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7974" w14:textId="77777777" w:rsidR="00DB799A" w:rsidRPr="00E20054" w:rsidRDefault="00DB799A" w:rsidP="00DB799A">
      <w:pPr>
        <w:adjustRightInd w:val="0"/>
        <w:snapToGrid w:val="0"/>
        <w:ind w:left="0" w:right="0" w:firstLine="1044"/>
        <w:jc w:val="center"/>
        <w:rPr>
          <w:b/>
          <w:sz w:val="52"/>
          <w:szCs w:val="52"/>
        </w:rPr>
      </w:pPr>
    </w:p>
    <w:p w14:paraId="01300693" w14:textId="77777777" w:rsidR="00DB799A" w:rsidRPr="00E20054" w:rsidRDefault="00DB799A" w:rsidP="00DB799A">
      <w:pPr>
        <w:adjustRightInd w:val="0"/>
        <w:snapToGrid w:val="0"/>
        <w:ind w:left="0" w:right="0" w:firstLine="1044"/>
        <w:jc w:val="center"/>
        <w:rPr>
          <w:b/>
          <w:sz w:val="52"/>
          <w:szCs w:val="52"/>
        </w:rPr>
      </w:pPr>
    </w:p>
    <w:p w14:paraId="2A78E80E" w14:textId="61F0EB02" w:rsidR="00DB799A" w:rsidRPr="00E20054" w:rsidRDefault="00513757" w:rsidP="00DB799A">
      <w:pPr>
        <w:spacing w:before="480"/>
        <w:ind w:left="0" w:right="240" w:firstLine="723"/>
        <w:jc w:val="center"/>
        <w:rPr>
          <w:b/>
          <w:sz w:val="36"/>
          <w:szCs w:val="52"/>
        </w:rPr>
      </w:pPr>
      <w:r w:rsidRPr="00E20054">
        <w:rPr>
          <w:b/>
          <w:sz w:val="36"/>
          <w:szCs w:val="52"/>
        </w:rPr>
        <w:t xml:space="preserve">Research Report on Heat Transfer and Pressure Drop Performance of Small-diameter Heat Exchanger of </w:t>
      </w:r>
      <w:r w:rsidR="00E20054" w:rsidRPr="00E20054">
        <w:rPr>
          <w:b/>
          <w:sz w:val="36"/>
          <w:szCs w:val="52"/>
        </w:rPr>
        <w:t>Refrigerated cabinet</w:t>
      </w:r>
      <w:r w:rsidRPr="00E20054">
        <w:rPr>
          <w:b/>
          <w:sz w:val="36"/>
          <w:szCs w:val="52"/>
        </w:rPr>
        <w:t xml:space="preserve"> Unit for Refrigerat</w:t>
      </w:r>
      <w:r w:rsidR="00E20054" w:rsidRPr="00E20054">
        <w:rPr>
          <w:b/>
          <w:sz w:val="36"/>
          <w:szCs w:val="52"/>
        </w:rPr>
        <w:t>ed</w:t>
      </w:r>
      <w:r w:rsidRPr="00E20054">
        <w:rPr>
          <w:b/>
          <w:sz w:val="36"/>
          <w:szCs w:val="52"/>
        </w:rPr>
        <w:t xml:space="preserve"> Cabinet</w:t>
      </w:r>
    </w:p>
    <w:p w14:paraId="7B6B32D5" w14:textId="77777777" w:rsidR="00DB799A" w:rsidRPr="00E20054" w:rsidRDefault="00DB799A" w:rsidP="00137CBB">
      <w:pPr>
        <w:spacing w:before="480"/>
        <w:ind w:left="0" w:right="240" w:firstLineChars="0" w:firstLine="0"/>
        <w:jc w:val="center"/>
      </w:pPr>
      <w:r w:rsidRPr="00E20054">
        <w:rPr>
          <w:rFonts w:eastAsia="STXingkai"/>
          <w:b/>
          <w:noProof/>
          <w:sz w:val="52"/>
          <w:szCs w:val="52"/>
        </w:rPr>
        <w:drawing>
          <wp:inline distT="0" distB="0" distL="0" distR="0" wp14:anchorId="2CB8CF72" wp14:editId="48FB0D6C">
            <wp:extent cx="2095500" cy="2095500"/>
            <wp:effectExtent l="0" t="0" r="0" b="0"/>
            <wp:docPr id="44" name="图片 44" descr="u=3640307066,2116857505&amp;fm=0&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u=3640307066,2116857505&amp;fm=0&amp;gp=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95500" cy="2095500"/>
                    </a:xfrm>
                    <a:prstGeom prst="rect">
                      <a:avLst/>
                    </a:prstGeom>
                    <a:noFill/>
                    <a:ln>
                      <a:noFill/>
                    </a:ln>
                  </pic:spPr>
                </pic:pic>
              </a:graphicData>
            </a:graphic>
          </wp:inline>
        </w:drawing>
      </w:r>
    </w:p>
    <w:p w14:paraId="5A8A013D" w14:textId="77777777" w:rsidR="00DB799A" w:rsidRPr="00E20054" w:rsidRDefault="00DB799A" w:rsidP="00DB799A">
      <w:pPr>
        <w:spacing w:before="480"/>
        <w:ind w:left="0" w:right="240" w:firstLine="480"/>
        <w:jc w:val="center"/>
      </w:pPr>
    </w:p>
    <w:p w14:paraId="7B5E59F2" w14:textId="77777777" w:rsidR="00DB799A" w:rsidRPr="00E20054" w:rsidRDefault="00DB799A" w:rsidP="00DB799A">
      <w:pPr>
        <w:spacing w:before="480"/>
        <w:ind w:left="0" w:right="240" w:firstLine="400"/>
        <w:jc w:val="center"/>
      </w:pPr>
      <w:r w:rsidRPr="00E20054">
        <w:rPr>
          <w:noProof/>
          <w:sz w:val="20"/>
          <w:szCs w:val="20"/>
        </w:rPr>
        <mc:AlternateContent>
          <mc:Choice Requires="wps">
            <w:drawing>
              <wp:anchor distT="0" distB="0" distL="114300" distR="114300" simplePos="0" relativeHeight="251674624" behindDoc="1" locked="0" layoutInCell="1" allowOverlap="1" wp14:anchorId="623ECD3C" wp14:editId="1E54714F">
                <wp:simplePos x="0" y="0"/>
                <wp:positionH relativeFrom="column">
                  <wp:posOffset>143355</wp:posOffset>
                </wp:positionH>
                <wp:positionV relativeFrom="paragraph">
                  <wp:posOffset>6532731</wp:posOffset>
                </wp:positionV>
                <wp:extent cx="5777384" cy="666875"/>
                <wp:effectExtent l="0" t="0" r="0" b="0"/>
                <wp:wrapNone/>
                <wp:docPr id="127" name="任意多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384" cy="66687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32C45387" id="任意多边形 11" o:spid="_x0000_s1026" style="position:absolute;margin-left:11.3pt;margin-top:514.4pt;width:454.9pt;height:52.5pt;z-index:-251641856;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" path="m607,c450,44,300,57,176,57,109,57,49,53,,48,66,58,152,66,251,66,358,66,480,56,607,27,607,,607,,607,e" fillcolor="white [3212]" stroked="f">
                <v:fill opacity="19789f"/>
                <v:path arrowok="t" o:connecttype="custom" o:connectlocs="5777384,0;1675156,575938;0,485000;2389001,666875;5777384,272813;5777384,0" o:connectangles="0,0,0,0,0,0"/>
              </v:shape>
            </w:pict>
          </mc:Fallback>
        </mc:AlternateContent>
      </w:r>
      <w:r w:rsidRPr="00E20054">
        <w:rPr>
          <w:noProof/>
          <w:sz w:val="20"/>
          <w:szCs w:val="20"/>
        </w:rPr>
        <w:drawing>
          <wp:anchor distT="0" distB="0" distL="114300" distR="114300" simplePos="0" relativeHeight="251657216" behindDoc="0" locked="0" layoutInCell="1" allowOverlap="0" wp14:anchorId="288B9681" wp14:editId="0E198C30">
            <wp:simplePos x="0" y="0"/>
            <wp:positionH relativeFrom="column">
              <wp:posOffset>-1080109</wp:posOffset>
            </wp:positionH>
            <wp:positionV relativeFrom="line">
              <wp:posOffset>508</wp:posOffset>
            </wp:positionV>
            <wp:extent cx="8438095" cy="266667"/>
            <wp:effectExtent l="0" t="0" r="0" b="635"/>
            <wp:wrapSquare wrapText="bothSides"/>
            <wp:docPr id="23" name="图片 2" descr="D:\document\convert_tasks\transweb\1558046_1570257\1558046.docx.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558046_1570257\1558046.docx.files\image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38095" cy="26666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75220150"/>
      <w:bookmarkStart w:id="1" w:name="_Toc374048219"/>
      <w:bookmarkStart w:id="2" w:name="_Toc374046423"/>
      <w:bookmarkStart w:id="3" w:name="_Toc373357949"/>
      <w:bookmarkStart w:id="4" w:name="_Toc373357783"/>
      <w:bookmarkStart w:id="5" w:name="_Toc373357644"/>
      <w:bookmarkStart w:id="6" w:name="_Toc373326052"/>
      <w:bookmarkStart w:id="7" w:name="_Toc373325898"/>
      <w:bookmarkStart w:id="8" w:name="_Toc373325711"/>
      <w:bookmarkEnd w:id="0"/>
      <w:bookmarkEnd w:id="1"/>
      <w:bookmarkEnd w:id="2"/>
      <w:bookmarkEnd w:id="3"/>
      <w:bookmarkEnd w:id="4"/>
      <w:bookmarkEnd w:id="5"/>
      <w:bookmarkEnd w:id="6"/>
      <w:bookmarkEnd w:id="7"/>
      <w:bookmarkEnd w:id="8"/>
    </w:p>
    <w:p w14:paraId="6DADA27B" w14:textId="77777777" w:rsidR="00DB799A" w:rsidRPr="00E20054" w:rsidRDefault="00DB799A" w:rsidP="0000299A">
      <w:pPr>
        <w:spacing w:line="400" w:lineRule="exact"/>
        <w:ind w:left="0" w:firstLineChars="0" w:firstLine="0"/>
        <w:jc w:val="center"/>
        <w:rPr>
          <w:sz w:val="32"/>
          <w:szCs w:val="36"/>
        </w:rPr>
      </w:pPr>
      <w:r w:rsidRPr="00E20054">
        <w:rPr>
          <w:sz w:val="32"/>
          <w:szCs w:val="36"/>
        </w:rPr>
        <w:t>University of Shanghai for Science and Technology</w:t>
      </w:r>
    </w:p>
    <w:p w14:paraId="393F3568" w14:textId="77777777" w:rsidR="00D64E31" w:rsidRPr="00E20054" w:rsidRDefault="00DB799A" w:rsidP="0000299A">
      <w:pPr>
        <w:ind w:left="0" w:firstLineChars="0" w:firstLine="0"/>
        <w:jc w:val="center"/>
        <w:rPr>
          <w:sz w:val="32"/>
          <w:szCs w:val="36"/>
        </w:rPr>
      </w:pPr>
      <w:r w:rsidRPr="00E20054">
        <w:rPr>
          <w:sz w:val="32"/>
          <w:szCs w:val="36"/>
        </w:rPr>
        <w:t>Institute of Refrigeration Technology</w:t>
      </w:r>
    </w:p>
    <w:p w14:paraId="48F09FD6" w14:textId="77777777" w:rsidR="00513757" w:rsidRPr="00E20054" w:rsidRDefault="00A57655" w:rsidP="0000299A">
      <w:pPr>
        <w:ind w:left="0" w:firstLineChars="0" w:firstLine="0"/>
        <w:jc w:val="center"/>
      </w:pPr>
      <w:r w:rsidRPr="00E20054">
        <w:rPr>
          <w:bCs/>
          <w:sz w:val="32"/>
          <w:szCs w:val="36"/>
        </w:rPr>
        <w:t>April</w:t>
      </w:r>
      <w:r w:rsidR="00DB799A" w:rsidRPr="00E20054">
        <w:rPr>
          <w:bCs/>
          <w:sz w:val="32"/>
          <w:szCs w:val="36"/>
        </w:rPr>
        <w:t xml:space="preserve"> 2019</w:t>
      </w:r>
    </w:p>
    <w:p w14:paraId="5230B267" w14:textId="77777777" w:rsidR="00513757" w:rsidRPr="00E20054" w:rsidRDefault="00513757" w:rsidP="00513757">
      <w:pPr>
        <w:pStyle w:val="Heading1"/>
        <w:ind w:firstLine="643"/>
        <w:rPr>
          <w:rStyle w:val="Heading1Char"/>
          <w:b/>
          <w:bCs/>
        </w:rPr>
      </w:pPr>
      <w:bookmarkStart w:id="9" w:name="_Toc11239216"/>
      <w:bookmarkStart w:id="10" w:name="_Toc97047060"/>
      <w:r w:rsidRPr="00E20054">
        <w:rPr>
          <w:rStyle w:val="Heading1Char"/>
          <w:b/>
          <w:bCs/>
        </w:rPr>
        <w:lastRenderedPageBreak/>
        <w:t>Abstract</w:t>
      </w:r>
      <w:bookmarkEnd w:id="9"/>
      <w:bookmarkEnd w:id="10"/>
    </w:p>
    <w:p w14:paraId="3138F535" w14:textId="70693BBA" w:rsidR="00513757" w:rsidRPr="00E20054" w:rsidRDefault="00513757" w:rsidP="00513757">
      <w:pPr>
        <w:ind w:firstLine="480"/>
      </w:pPr>
      <w:r w:rsidRPr="00E20054">
        <w:t xml:space="preserve">The vigorous development of fresh electronic commerce in China has stimulated the demand for refrigerated vehicles and </w:t>
      </w:r>
      <w:r w:rsidR="00E20054" w:rsidRPr="00E20054">
        <w:t>refrigerated cabinet</w:t>
      </w:r>
      <w:r w:rsidRPr="00E20054">
        <w:t>.</w:t>
      </w:r>
      <w:r w:rsidR="00195E21" w:rsidRPr="00E20054">
        <w:t xml:space="preserve"> </w:t>
      </w:r>
      <w:r w:rsidRPr="00E20054">
        <w:t xml:space="preserve">The popularity of </w:t>
      </w:r>
      <w:r w:rsidR="00E20054" w:rsidRPr="00E20054">
        <w:t>refrigerated cabinet</w:t>
      </w:r>
      <w:r w:rsidRPr="00E20054">
        <w:t xml:space="preserve"> will increase dramatically, which will drive the rapid development of this industry.</w:t>
      </w:r>
      <w:r w:rsidR="00195E21" w:rsidRPr="00E20054">
        <w:t xml:space="preserve"> </w:t>
      </w:r>
      <w:r w:rsidRPr="00E20054">
        <w:t>Under the favorable situation of national policy and market demand, facing the development environment of coexistence of opportunities and challenges, Chin</w:t>
      </w:r>
      <w:r w:rsidR="00E20054" w:rsidRPr="00E20054">
        <w:t>ese</w:t>
      </w:r>
      <w:r w:rsidRPr="00E20054">
        <w:t xml:space="preserve"> mobile environmental refrigeration devices will make great progress in various fields through different industries, and the refrigeration system-related manufacturing industry and corresponding manufacturing technology will flourish.</w:t>
      </w:r>
      <w:r w:rsidR="00195E21" w:rsidRPr="00E20054">
        <w:t xml:space="preserve"> </w:t>
      </w:r>
      <w:r w:rsidRPr="00E20054">
        <w:t xml:space="preserve">At present, most heat exchangers for </w:t>
      </w:r>
      <w:r w:rsidR="00E20054" w:rsidRPr="00E20054">
        <w:t>refrigerated cabinet</w:t>
      </w:r>
      <w:r w:rsidRPr="00E20054">
        <w:t xml:space="preserve"> use copper tube-fin heat exchangers with tube diameters of 9.52 mm and 7.94 mm. If the diameter of copper tubes used in heat exchangers in these fields can be reduced to 5 mm, the replacement of small-diameter copper tubes for heat exchangers can not only save a lot of production costs and significantly reduce refrigerant charge, but also reduce the weight of heat exchangers and improve heat exchangers.</w:t>
      </w:r>
      <w:r w:rsidR="00195E21" w:rsidRPr="00E20054">
        <w:t xml:space="preserve"> </w:t>
      </w:r>
      <w:r w:rsidRPr="00E20054">
        <w:t>Seismic resistance, so as to achieve energy saving and emission reduction and extend the service life of equipment.</w:t>
      </w:r>
      <w:r w:rsidR="00195E21" w:rsidRPr="00E20054">
        <w:t xml:space="preserve"> </w:t>
      </w:r>
      <w:r w:rsidRPr="00E20054">
        <w:t xml:space="preserve">Obviously, the development of small-diameter heat exchangers suitable for </w:t>
      </w:r>
      <w:r w:rsidR="00E20054" w:rsidRPr="00E20054">
        <w:t>refrigerated cabinet</w:t>
      </w:r>
      <w:r w:rsidRPr="00E20054">
        <w:t xml:space="preserve"> is of great significance to the whole industry.</w:t>
      </w:r>
    </w:p>
    <w:p w14:paraId="7123B949" w14:textId="4D78E50A" w:rsidR="00513757" w:rsidRPr="00E20054" w:rsidRDefault="00513757" w:rsidP="00513757">
      <w:pPr>
        <w:ind w:firstLine="480"/>
      </w:pPr>
      <w:r w:rsidRPr="00E20054">
        <w:t>However, as the diameter of heat exchanger decreases, the performance of refrigeration system will also be affected, especially the heat transfer and pressure drop characteristics of refrigerants in heat exchanger tubes will change, which will lead to the performance of the system</w:t>
      </w:r>
      <w:r w:rsidR="00195E21" w:rsidRPr="00E20054">
        <w:t>,</w:t>
      </w:r>
      <w:r w:rsidRPr="00E20054">
        <w:t xml:space="preserve"> will also change.</w:t>
      </w:r>
      <w:r w:rsidR="00195E21" w:rsidRPr="00E20054">
        <w:t xml:space="preserve"> </w:t>
      </w:r>
      <w:proofErr w:type="gramStart"/>
      <w:r w:rsidRPr="00E20054">
        <w:t>In order to</w:t>
      </w:r>
      <w:proofErr w:type="gramEnd"/>
      <w:r w:rsidRPr="00E20054">
        <w:t xml:space="preserve"> make the small-diameter heat exchanger be well used in </w:t>
      </w:r>
      <w:r w:rsidR="00E20054" w:rsidRPr="00E20054">
        <w:t>refrigerated cabinet</w:t>
      </w:r>
      <w:r w:rsidRPr="00E20054">
        <w:t>, the necessity and feasibility of replacing the small-diameter heat exchanger are affirmed. It is necessary to analyze the influence of the small-diameter copper tube on the heat transfer and pressure drop performance of the heat exchanger and the performance of the whole system.</w:t>
      </w:r>
      <w:r w:rsidR="00195E21" w:rsidRPr="00E20054">
        <w:t xml:space="preserve"> </w:t>
      </w:r>
      <w:r w:rsidRPr="00E20054">
        <w:t xml:space="preserve">In this context, it is necessary to design the replacement prototype first, and apply it in the </w:t>
      </w:r>
      <w:r w:rsidR="00E20054" w:rsidRPr="00E20054">
        <w:t>refrigerated cabinet</w:t>
      </w:r>
      <w:r w:rsidRPr="00E20054">
        <w:t>. Then, according to the test data after the replacement of the small-diameter heat exchanger and the working data of the original traditional heat exchanger, the thermal and economic performance advantages of the replacement of the small-diameter heat exchanger are determined.</w:t>
      </w:r>
      <w:r w:rsidR="00195E21" w:rsidRPr="00E20054">
        <w:t xml:space="preserve"> </w:t>
      </w:r>
      <w:r w:rsidRPr="00E20054">
        <w:t>This paper mainly introduces the performance of heat transfer and pressure drop of small-diameter heat exchanger of refrigeration unit for</w:t>
      </w:r>
      <w:r w:rsidR="00913E80">
        <w:t xml:space="preserve"> </w:t>
      </w:r>
      <w:r w:rsidR="00E20054" w:rsidRPr="00E20054">
        <w:t>refrigerated cabinet</w:t>
      </w:r>
      <w:r w:rsidRPr="00E20054">
        <w:t>.</w:t>
      </w:r>
    </w:p>
    <w:p w14:paraId="028806DB" w14:textId="77777777" w:rsidR="00513757" w:rsidRPr="00E20054" w:rsidRDefault="00513757" w:rsidP="00513757">
      <w:pPr>
        <w:ind w:firstLine="480"/>
      </w:pPr>
      <w:r w:rsidRPr="00E20054">
        <w:t xml:space="preserve">This project is commissioned by the Shanghai Representative Office of the International Copper Professional Association of the United States (China). Under the guidance of </w:t>
      </w:r>
      <w:r w:rsidRPr="00E20054">
        <w:lastRenderedPageBreak/>
        <w:t xml:space="preserve">Professor Liu Jianhua, it is completed by the collaboration of Yu </w:t>
      </w:r>
      <w:proofErr w:type="spellStart"/>
      <w:r w:rsidRPr="00E20054">
        <w:t>Xiaoxiao</w:t>
      </w:r>
      <w:proofErr w:type="spellEnd"/>
      <w:r w:rsidRPr="00E20054">
        <w:t xml:space="preserve">, Wang </w:t>
      </w:r>
      <w:proofErr w:type="spellStart"/>
      <w:r w:rsidRPr="00E20054">
        <w:t>Haoyu</w:t>
      </w:r>
      <w:proofErr w:type="spellEnd"/>
      <w:r w:rsidRPr="00E20054">
        <w:t xml:space="preserve">, He </w:t>
      </w:r>
      <w:proofErr w:type="spellStart"/>
      <w:r w:rsidRPr="00E20054">
        <w:t>Kuan</w:t>
      </w:r>
      <w:proofErr w:type="spellEnd"/>
      <w:r w:rsidRPr="00E20054">
        <w:t xml:space="preserve"> and Feng Guangdong, Postgraduates of refrigeration specialty of Shanghai Polytechnic University.</w:t>
      </w:r>
      <w:r w:rsidR="00195E21" w:rsidRPr="00E20054">
        <w:t xml:space="preserve"> </w:t>
      </w:r>
      <w:r w:rsidRPr="00E20054">
        <w:t>In the course of the project, I was guided and helped by Song Ji, manager of Shanghai Representative Office of American International Copper Professional Association (China).</w:t>
      </w:r>
    </w:p>
    <w:p w14:paraId="377BB13D" w14:textId="77777777" w:rsidR="00C702C4" w:rsidRDefault="00513757" w:rsidP="00E20054">
      <w:pPr>
        <w:ind w:left="0" w:firstLineChars="0" w:firstLine="0"/>
        <w:rPr>
          <w:sz w:val="32"/>
          <w:szCs w:val="32"/>
        </w:rPr>
      </w:pPr>
      <w:r w:rsidRPr="00E20054">
        <w:rPr>
          <w:sz w:val="32"/>
          <w:szCs w:val="32"/>
        </w:rPr>
        <w:t> </w:t>
      </w:r>
    </w:p>
    <w:p w14:paraId="1F4B350D" w14:textId="77777777" w:rsidR="00C702C4" w:rsidRDefault="00C702C4" w:rsidP="00E20054">
      <w:pPr>
        <w:ind w:left="0" w:firstLineChars="0" w:firstLine="0"/>
        <w:rPr>
          <w:sz w:val="32"/>
          <w:szCs w:val="32"/>
        </w:rPr>
      </w:pPr>
    </w:p>
    <w:p w14:paraId="233EED92" w14:textId="77777777" w:rsidR="00C702C4" w:rsidRDefault="00C702C4" w:rsidP="00E20054">
      <w:pPr>
        <w:ind w:left="0" w:firstLineChars="0" w:firstLine="0"/>
        <w:rPr>
          <w:sz w:val="32"/>
          <w:szCs w:val="32"/>
        </w:rPr>
      </w:pPr>
    </w:p>
    <w:p w14:paraId="402CB635" w14:textId="77777777" w:rsidR="00C702C4" w:rsidRDefault="00C702C4" w:rsidP="00E20054">
      <w:pPr>
        <w:ind w:left="0" w:firstLineChars="0" w:firstLine="0"/>
        <w:rPr>
          <w:sz w:val="32"/>
          <w:szCs w:val="32"/>
        </w:rPr>
      </w:pPr>
    </w:p>
    <w:p w14:paraId="0E56E3A0" w14:textId="77777777" w:rsidR="00C702C4" w:rsidRDefault="00C702C4" w:rsidP="00E20054">
      <w:pPr>
        <w:ind w:left="0" w:firstLineChars="0" w:firstLine="0"/>
        <w:rPr>
          <w:sz w:val="32"/>
          <w:szCs w:val="32"/>
        </w:rPr>
      </w:pPr>
    </w:p>
    <w:p w14:paraId="366738D5" w14:textId="77777777" w:rsidR="00C702C4" w:rsidRDefault="00C702C4" w:rsidP="00E20054">
      <w:pPr>
        <w:ind w:left="0" w:firstLineChars="0" w:firstLine="0"/>
        <w:rPr>
          <w:sz w:val="32"/>
          <w:szCs w:val="32"/>
        </w:rPr>
      </w:pPr>
    </w:p>
    <w:p w14:paraId="30FC16B3" w14:textId="77777777" w:rsidR="00C702C4" w:rsidRDefault="00C702C4" w:rsidP="00E20054">
      <w:pPr>
        <w:ind w:left="0" w:firstLineChars="0" w:firstLine="0"/>
        <w:rPr>
          <w:sz w:val="32"/>
          <w:szCs w:val="32"/>
        </w:rPr>
      </w:pPr>
    </w:p>
    <w:p w14:paraId="51FFAA44" w14:textId="77777777" w:rsidR="00C702C4" w:rsidRDefault="00C702C4" w:rsidP="00E20054">
      <w:pPr>
        <w:ind w:left="0" w:firstLineChars="0" w:firstLine="0"/>
        <w:rPr>
          <w:sz w:val="32"/>
          <w:szCs w:val="32"/>
        </w:rPr>
      </w:pPr>
    </w:p>
    <w:p w14:paraId="5833D95B" w14:textId="77777777" w:rsidR="00C702C4" w:rsidRDefault="00C702C4" w:rsidP="00E20054">
      <w:pPr>
        <w:ind w:left="0" w:firstLineChars="0" w:firstLine="0"/>
        <w:rPr>
          <w:sz w:val="32"/>
          <w:szCs w:val="32"/>
        </w:rPr>
      </w:pPr>
    </w:p>
    <w:p w14:paraId="58264C0D" w14:textId="77777777" w:rsidR="00C702C4" w:rsidRDefault="00C702C4" w:rsidP="00E20054">
      <w:pPr>
        <w:ind w:left="0" w:firstLineChars="0" w:firstLine="0"/>
        <w:rPr>
          <w:sz w:val="32"/>
          <w:szCs w:val="32"/>
        </w:rPr>
      </w:pPr>
    </w:p>
    <w:p w14:paraId="50408050" w14:textId="77777777" w:rsidR="00C702C4" w:rsidRDefault="00C702C4" w:rsidP="00E20054">
      <w:pPr>
        <w:ind w:left="0" w:firstLineChars="0" w:firstLine="0"/>
        <w:rPr>
          <w:sz w:val="32"/>
          <w:szCs w:val="32"/>
        </w:rPr>
      </w:pPr>
    </w:p>
    <w:p w14:paraId="558764FD" w14:textId="77777777" w:rsidR="00C702C4" w:rsidRDefault="00C702C4" w:rsidP="00E20054">
      <w:pPr>
        <w:ind w:left="0" w:firstLineChars="0" w:firstLine="0"/>
        <w:rPr>
          <w:sz w:val="32"/>
          <w:szCs w:val="32"/>
        </w:rPr>
      </w:pPr>
    </w:p>
    <w:p w14:paraId="463A1547" w14:textId="77777777" w:rsidR="00C702C4" w:rsidRDefault="00C702C4" w:rsidP="00E20054">
      <w:pPr>
        <w:ind w:left="0" w:firstLineChars="0" w:firstLine="0"/>
        <w:rPr>
          <w:sz w:val="32"/>
          <w:szCs w:val="32"/>
        </w:rPr>
      </w:pPr>
    </w:p>
    <w:p w14:paraId="3D4F16B1" w14:textId="77777777" w:rsidR="00C702C4" w:rsidRDefault="00C702C4" w:rsidP="00E20054">
      <w:pPr>
        <w:ind w:left="0" w:firstLineChars="0" w:firstLine="0"/>
        <w:rPr>
          <w:sz w:val="32"/>
          <w:szCs w:val="32"/>
        </w:rPr>
      </w:pPr>
    </w:p>
    <w:p w14:paraId="1E264C3C" w14:textId="77777777" w:rsidR="00C702C4" w:rsidRDefault="00C702C4" w:rsidP="00E20054">
      <w:pPr>
        <w:ind w:left="0" w:firstLineChars="0" w:firstLine="0"/>
        <w:rPr>
          <w:sz w:val="32"/>
          <w:szCs w:val="32"/>
        </w:rPr>
      </w:pPr>
    </w:p>
    <w:p w14:paraId="3E475BA9" w14:textId="77777777" w:rsidR="00C702C4" w:rsidRDefault="00C702C4" w:rsidP="00E20054">
      <w:pPr>
        <w:ind w:left="0" w:firstLineChars="0" w:firstLine="0"/>
        <w:rPr>
          <w:sz w:val="32"/>
          <w:szCs w:val="32"/>
        </w:rPr>
      </w:pPr>
    </w:p>
    <w:p w14:paraId="52942F45" w14:textId="77777777" w:rsidR="00C702C4" w:rsidRDefault="00C702C4" w:rsidP="00E20054">
      <w:pPr>
        <w:ind w:left="0" w:firstLineChars="0" w:firstLine="0"/>
        <w:rPr>
          <w:sz w:val="32"/>
          <w:szCs w:val="32"/>
        </w:rPr>
      </w:pPr>
    </w:p>
    <w:p w14:paraId="19E651D8" w14:textId="77777777" w:rsidR="00C702C4" w:rsidRDefault="00C702C4" w:rsidP="00E20054">
      <w:pPr>
        <w:ind w:left="0" w:firstLineChars="0" w:firstLine="0"/>
        <w:rPr>
          <w:sz w:val="32"/>
          <w:szCs w:val="32"/>
        </w:rPr>
      </w:pPr>
    </w:p>
    <w:p w14:paraId="33DE94E6" w14:textId="77777777" w:rsidR="00C702C4" w:rsidRPr="00E20054" w:rsidRDefault="00C702C4" w:rsidP="00E20054">
      <w:pPr>
        <w:ind w:left="0" w:firstLineChars="0" w:firstLine="0"/>
      </w:pPr>
    </w:p>
    <w:sdt>
      <w:sdtPr>
        <w:rPr>
          <w:rFonts w:ascii="Times New Roman" w:hAnsi="Times New Roman" w:cs="Times New Roman"/>
          <w:b w:val="0"/>
          <w:bCs w:val="0"/>
          <w:color w:val="auto"/>
          <w:sz w:val="24"/>
          <w:szCs w:val="24"/>
          <w:lang w:val="zh-CN"/>
        </w:rPr>
        <w:id w:val="-986013029"/>
        <w:docPartObj>
          <w:docPartGallery w:val="Table of Contents"/>
          <w:docPartUnique/>
        </w:docPartObj>
      </w:sdtPr>
      <w:sdtEndPr/>
      <w:sdtContent>
        <w:p w14:paraId="7D0315B1" w14:textId="77777777" w:rsidR="00C702C4" w:rsidRDefault="00C702C4">
          <w:pPr>
            <w:pStyle w:val="TOCHeading"/>
            <w:ind w:firstLine="480"/>
          </w:pPr>
          <w:r w:rsidRPr="00C702C4">
            <w:rPr>
              <w:lang w:val="zh-CN"/>
            </w:rPr>
            <w:t>Catalog</w:t>
          </w:r>
        </w:p>
        <w:p w14:paraId="3FA37C8C" w14:textId="7C2D1B15" w:rsidR="003A27E9" w:rsidRDefault="00C702C4">
          <w:pPr>
            <w:pStyle w:val="TOC1"/>
            <w:tabs>
              <w:tab w:val="right" w:leader="dot" w:pos="9060"/>
            </w:tabs>
            <w:ind w:firstLine="482"/>
            <w:rPr>
              <w:rFonts w:asciiTheme="minorHAnsi" w:eastAsiaTheme="minorEastAsia" w:hAnsiTheme="minorHAnsi" w:cstheme="minorBidi"/>
              <w:b w:val="0"/>
              <w:bCs w:val="0"/>
              <w:noProof/>
              <w:kern w:val="2"/>
              <w:sz w:val="21"/>
              <w:szCs w:val="22"/>
            </w:rPr>
          </w:pPr>
          <w:r>
            <w:fldChar w:fldCharType="begin"/>
          </w:r>
          <w:r>
            <w:instrText xml:space="preserve"> TOC \o "1-3" \h \z \u </w:instrText>
          </w:r>
          <w:r>
            <w:fldChar w:fldCharType="separate"/>
          </w:r>
          <w:hyperlink w:anchor="_Toc97047060" w:history="1">
            <w:r w:rsidR="003A27E9" w:rsidRPr="00942481">
              <w:rPr>
                <w:rStyle w:val="Hyperlink"/>
                <w:noProof/>
              </w:rPr>
              <w:t>Abstract</w:t>
            </w:r>
            <w:r w:rsidR="003A27E9">
              <w:rPr>
                <w:noProof/>
                <w:webHidden/>
              </w:rPr>
              <w:tab/>
            </w:r>
            <w:r w:rsidR="003A27E9">
              <w:rPr>
                <w:noProof/>
                <w:webHidden/>
              </w:rPr>
              <w:fldChar w:fldCharType="begin"/>
            </w:r>
            <w:r w:rsidR="003A27E9">
              <w:rPr>
                <w:noProof/>
                <w:webHidden/>
              </w:rPr>
              <w:instrText xml:space="preserve"> PAGEREF _Toc97047060 \h </w:instrText>
            </w:r>
            <w:r w:rsidR="003A27E9">
              <w:rPr>
                <w:noProof/>
                <w:webHidden/>
              </w:rPr>
            </w:r>
            <w:r w:rsidR="003A27E9">
              <w:rPr>
                <w:noProof/>
                <w:webHidden/>
              </w:rPr>
              <w:fldChar w:fldCharType="separate"/>
            </w:r>
            <w:r w:rsidR="003A27E9">
              <w:rPr>
                <w:noProof/>
                <w:webHidden/>
              </w:rPr>
              <w:t>2</w:t>
            </w:r>
            <w:r w:rsidR="003A27E9">
              <w:rPr>
                <w:noProof/>
                <w:webHidden/>
              </w:rPr>
              <w:fldChar w:fldCharType="end"/>
            </w:r>
          </w:hyperlink>
        </w:p>
        <w:p w14:paraId="7DEDD575" w14:textId="0DCBF00E" w:rsidR="003A27E9" w:rsidRDefault="0079017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97047061" w:history="1">
            <w:r w:rsidR="003A27E9" w:rsidRPr="00942481">
              <w:rPr>
                <w:rStyle w:val="Hyperlink"/>
                <w:noProof/>
              </w:rPr>
              <w:t>Introduction</w:t>
            </w:r>
            <w:r w:rsidR="003A27E9">
              <w:rPr>
                <w:noProof/>
                <w:webHidden/>
              </w:rPr>
              <w:tab/>
            </w:r>
            <w:r w:rsidR="003A27E9">
              <w:rPr>
                <w:noProof/>
                <w:webHidden/>
              </w:rPr>
              <w:fldChar w:fldCharType="begin"/>
            </w:r>
            <w:r w:rsidR="003A27E9">
              <w:rPr>
                <w:noProof/>
                <w:webHidden/>
              </w:rPr>
              <w:instrText xml:space="preserve"> PAGEREF _Toc97047061 \h </w:instrText>
            </w:r>
            <w:r w:rsidR="003A27E9">
              <w:rPr>
                <w:noProof/>
                <w:webHidden/>
              </w:rPr>
            </w:r>
            <w:r w:rsidR="003A27E9">
              <w:rPr>
                <w:noProof/>
                <w:webHidden/>
              </w:rPr>
              <w:fldChar w:fldCharType="separate"/>
            </w:r>
            <w:r w:rsidR="003A27E9">
              <w:rPr>
                <w:noProof/>
                <w:webHidden/>
              </w:rPr>
              <w:t>5</w:t>
            </w:r>
            <w:r w:rsidR="003A27E9">
              <w:rPr>
                <w:noProof/>
                <w:webHidden/>
              </w:rPr>
              <w:fldChar w:fldCharType="end"/>
            </w:r>
          </w:hyperlink>
        </w:p>
        <w:p w14:paraId="2822D81A" w14:textId="59BD757B" w:rsidR="003A27E9" w:rsidRDefault="0079017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97047062" w:history="1">
            <w:r w:rsidR="003A27E9" w:rsidRPr="00942481">
              <w:rPr>
                <w:rStyle w:val="Hyperlink"/>
                <w:noProof/>
              </w:rPr>
              <w:t xml:space="preserve">Chapter </w:t>
            </w:r>
            <w:r w:rsidR="003A27E9" w:rsidRPr="00942481">
              <w:rPr>
                <w:rStyle w:val="Hyperlink"/>
                <w:rFonts w:ascii="SimSun" w:hAnsi="SimSun"/>
                <w:noProof/>
              </w:rPr>
              <w:t>Ⅰ</w:t>
            </w:r>
            <w:r w:rsidR="003A27E9" w:rsidRPr="00942481">
              <w:rPr>
                <w:rStyle w:val="Hyperlink"/>
                <w:noProof/>
              </w:rPr>
              <w:t xml:space="preserve"> Theoretical Analysis of Small Diameter Substitution</w:t>
            </w:r>
            <w:r w:rsidR="003A27E9">
              <w:rPr>
                <w:noProof/>
                <w:webHidden/>
              </w:rPr>
              <w:tab/>
            </w:r>
            <w:r w:rsidR="003A27E9">
              <w:rPr>
                <w:noProof/>
                <w:webHidden/>
              </w:rPr>
              <w:fldChar w:fldCharType="begin"/>
            </w:r>
            <w:r w:rsidR="003A27E9">
              <w:rPr>
                <w:noProof/>
                <w:webHidden/>
              </w:rPr>
              <w:instrText xml:space="preserve"> PAGEREF _Toc97047062 \h </w:instrText>
            </w:r>
            <w:r w:rsidR="003A27E9">
              <w:rPr>
                <w:noProof/>
                <w:webHidden/>
              </w:rPr>
            </w:r>
            <w:r w:rsidR="003A27E9">
              <w:rPr>
                <w:noProof/>
                <w:webHidden/>
              </w:rPr>
              <w:fldChar w:fldCharType="separate"/>
            </w:r>
            <w:r w:rsidR="003A27E9">
              <w:rPr>
                <w:noProof/>
                <w:webHidden/>
              </w:rPr>
              <w:t>7</w:t>
            </w:r>
            <w:r w:rsidR="003A27E9">
              <w:rPr>
                <w:noProof/>
                <w:webHidden/>
              </w:rPr>
              <w:fldChar w:fldCharType="end"/>
            </w:r>
          </w:hyperlink>
        </w:p>
        <w:p w14:paraId="5BC914D1" w14:textId="279793C9" w:rsidR="003A27E9" w:rsidRDefault="0079017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97047063" w:history="1">
            <w:r w:rsidR="003A27E9" w:rsidRPr="00942481">
              <w:rPr>
                <w:rStyle w:val="Hyperlink"/>
                <w:noProof/>
              </w:rPr>
              <w:t xml:space="preserve">Chapter </w:t>
            </w:r>
            <w:r w:rsidR="003A27E9" w:rsidRPr="00942481">
              <w:rPr>
                <w:rStyle w:val="Hyperlink"/>
                <w:rFonts w:ascii="SimSun" w:hAnsi="SimSun"/>
                <w:noProof/>
              </w:rPr>
              <w:t>Ⅱ</w:t>
            </w:r>
            <w:r w:rsidR="003A27E9" w:rsidRPr="00942481">
              <w:rPr>
                <w:rStyle w:val="Hyperlink"/>
                <w:noProof/>
              </w:rPr>
              <w:t xml:space="preserve"> Study on heat transfer correlation of refrigerant condensation in small tube diameter</w:t>
            </w:r>
            <w:r w:rsidR="003A27E9">
              <w:rPr>
                <w:noProof/>
                <w:webHidden/>
              </w:rPr>
              <w:tab/>
            </w:r>
            <w:r w:rsidR="003A27E9">
              <w:rPr>
                <w:noProof/>
                <w:webHidden/>
              </w:rPr>
              <w:fldChar w:fldCharType="begin"/>
            </w:r>
            <w:r w:rsidR="003A27E9">
              <w:rPr>
                <w:noProof/>
                <w:webHidden/>
              </w:rPr>
              <w:instrText xml:space="preserve"> PAGEREF _Toc97047063 \h </w:instrText>
            </w:r>
            <w:r w:rsidR="003A27E9">
              <w:rPr>
                <w:noProof/>
                <w:webHidden/>
              </w:rPr>
            </w:r>
            <w:r w:rsidR="003A27E9">
              <w:rPr>
                <w:noProof/>
                <w:webHidden/>
              </w:rPr>
              <w:fldChar w:fldCharType="separate"/>
            </w:r>
            <w:r w:rsidR="003A27E9">
              <w:rPr>
                <w:noProof/>
                <w:webHidden/>
              </w:rPr>
              <w:t>10</w:t>
            </w:r>
            <w:r w:rsidR="003A27E9">
              <w:rPr>
                <w:noProof/>
                <w:webHidden/>
              </w:rPr>
              <w:fldChar w:fldCharType="end"/>
            </w:r>
          </w:hyperlink>
        </w:p>
        <w:p w14:paraId="4C3078AE" w14:textId="17C78B2B" w:rsidR="003A27E9" w:rsidRDefault="00790173">
          <w:pPr>
            <w:pStyle w:val="TOC2"/>
            <w:tabs>
              <w:tab w:val="right" w:leader="dot" w:pos="9060"/>
            </w:tabs>
            <w:ind w:firstLine="480"/>
            <w:rPr>
              <w:rFonts w:asciiTheme="minorHAnsi" w:eastAsiaTheme="minorEastAsia" w:hAnsiTheme="minorHAnsi" w:cstheme="minorBidi"/>
              <w:noProof/>
              <w:kern w:val="2"/>
              <w:sz w:val="21"/>
              <w:szCs w:val="22"/>
            </w:rPr>
          </w:pPr>
          <w:hyperlink w:anchor="_Toc97047064" w:history="1">
            <w:r w:rsidR="003A27E9" w:rsidRPr="00942481">
              <w:rPr>
                <w:rStyle w:val="Hyperlink"/>
                <w:noProof/>
              </w:rPr>
              <w:t>2.1 Research Status of Refrigerant Condensation in Copper Tube</w:t>
            </w:r>
            <w:r w:rsidR="003A27E9">
              <w:rPr>
                <w:noProof/>
                <w:webHidden/>
              </w:rPr>
              <w:tab/>
            </w:r>
            <w:r w:rsidR="003A27E9">
              <w:rPr>
                <w:noProof/>
                <w:webHidden/>
              </w:rPr>
              <w:fldChar w:fldCharType="begin"/>
            </w:r>
            <w:r w:rsidR="003A27E9">
              <w:rPr>
                <w:noProof/>
                <w:webHidden/>
              </w:rPr>
              <w:instrText xml:space="preserve"> PAGEREF _Toc97047064 \h </w:instrText>
            </w:r>
            <w:r w:rsidR="003A27E9">
              <w:rPr>
                <w:noProof/>
                <w:webHidden/>
              </w:rPr>
            </w:r>
            <w:r w:rsidR="003A27E9">
              <w:rPr>
                <w:noProof/>
                <w:webHidden/>
              </w:rPr>
              <w:fldChar w:fldCharType="separate"/>
            </w:r>
            <w:r w:rsidR="003A27E9">
              <w:rPr>
                <w:noProof/>
                <w:webHidden/>
              </w:rPr>
              <w:t>10</w:t>
            </w:r>
            <w:r w:rsidR="003A27E9">
              <w:rPr>
                <w:noProof/>
                <w:webHidden/>
              </w:rPr>
              <w:fldChar w:fldCharType="end"/>
            </w:r>
          </w:hyperlink>
        </w:p>
        <w:p w14:paraId="7A92947B" w14:textId="7D23E8FE" w:rsidR="003A27E9" w:rsidRDefault="00790173">
          <w:pPr>
            <w:pStyle w:val="TOC2"/>
            <w:tabs>
              <w:tab w:val="right" w:leader="dot" w:pos="9060"/>
            </w:tabs>
            <w:ind w:firstLine="480"/>
            <w:rPr>
              <w:rFonts w:asciiTheme="minorHAnsi" w:eastAsiaTheme="minorEastAsia" w:hAnsiTheme="minorHAnsi" w:cstheme="minorBidi"/>
              <w:noProof/>
              <w:kern w:val="2"/>
              <w:sz w:val="21"/>
              <w:szCs w:val="22"/>
            </w:rPr>
          </w:pPr>
          <w:hyperlink w:anchor="_Toc97047065" w:history="1">
            <w:r w:rsidR="003A27E9" w:rsidRPr="00942481">
              <w:rPr>
                <w:rStyle w:val="Hyperlink"/>
                <w:noProof/>
              </w:rPr>
              <w:t>2.2 Experimental Device and Data Processing</w:t>
            </w:r>
            <w:r w:rsidR="003A27E9">
              <w:rPr>
                <w:noProof/>
                <w:webHidden/>
              </w:rPr>
              <w:tab/>
            </w:r>
            <w:r w:rsidR="003A27E9">
              <w:rPr>
                <w:noProof/>
                <w:webHidden/>
              </w:rPr>
              <w:fldChar w:fldCharType="begin"/>
            </w:r>
            <w:r w:rsidR="003A27E9">
              <w:rPr>
                <w:noProof/>
                <w:webHidden/>
              </w:rPr>
              <w:instrText xml:space="preserve"> PAGEREF _Toc97047065 \h </w:instrText>
            </w:r>
            <w:r w:rsidR="003A27E9">
              <w:rPr>
                <w:noProof/>
                <w:webHidden/>
              </w:rPr>
            </w:r>
            <w:r w:rsidR="003A27E9">
              <w:rPr>
                <w:noProof/>
                <w:webHidden/>
              </w:rPr>
              <w:fldChar w:fldCharType="separate"/>
            </w:r>
            <w:r w:rsidR="003A27E9">
              <w:rPr>
                <w:noProof/>
                <w:webHidden/>
              </w:rPr>
              <w:t>11</w:t>
            </w:r>
            <w:r w:rsidR="003A27E9">
              <w:rPr>
                <w:noProof/>
                <w:webHidden/>
              </w:rPr>
              <w:fldChar w:fldCharType="end"/>
            </w:r>
          </w:hyperlink>
        </w:p>
        <w:p w14:paraId="64573AC0" w14:textId="2A07C41E"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66" w:history="1">
            <w:r w:rsidR="003A27E9" w:rsidRPr="00942481">
              <w:rPr>
                <w:rStyle w:val="Hyperlink"/>
                <w:noProof/>
              </w:rPr>
              <w:t>2.2.1 Experimental device</w:t>
            </w:r>
            <w:r w:rsidR="003A27E9">
              <w:rPr>
                <w:noProof/>
                <w:webHidden/>
              </w:rPr>
              <w:tab/>
            </w:r>
            <w:r w:rsidR="003A27E9">
              <w:rPr>
                <w:noProof/>
                <w:webHidden/>
              </w:rPr>
              <w:fldChar w:fldCharType="begin"/>
            </w:r>
            <w:r w:rsidR="003A27E9">
              <w:rPr>
                <w:noProof/>
                <w:webHidden/>
              </w:rPr>
              <w:instrText xml:space="preserve"> PAGEREF _Toc97047066 \h </w:instrText>
            </w:r>
            <w:r w:rsidR="003A27E9">
              <w:rPr>
                <w:noProof/>
                <w:webHidden/>
              </w:rPr>
            </w:r>
            <w:r w:rsidR="003A27E9">
              <w:rPr>
                <w:noProof/>
                <w:webHidden/>
              </w:rPr>
              <w:fldChar w:fldCharType="separate"/>
            </w:r>
            <w:r w:rsidR="003A27E9">
              <w:rPr>
                <w:noProof/>
                <w:webHidden/>
              </w:rPr>
              <w:t>11</w:t>
            </w:r>
            <w:r w:rsidR="003A27E9">
              <w:rPr>
                <w:noProof/>
                <w:webHidden/>
              </w:rPr>
              <w:fldChar w:fldCharType="end"/>
            </w:r>
          </w:hyperlink>
        </w:p>
        <w:p w14:paraId="0175D290" w14:textId="17F0239D"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67" w:history="1">
            <w:r w:rsidR="003A27E9" w:rsidRPr="00942481">
              <w:rPr>
                <w:rStyle w:val="Hyperlink"/>
                <w:noProof/>
              </w:rPr>
              <w:t>2.2.2 Experimental condition</w:t>
            </w:r>
            <w:r w:rsidR="003A27E9">
              <w:rPr>
                <w:noProof/>
                <w:webHidden/>
              </w:rPr>
              <w:tab/>
            </w:r>
            <w:r w:rsidR="003A27E9">
              <w:rPr>
                <w:noProof/>
                <w:webHidden/>
              </w:rPr>
              <w:fldChar w:fldCharType="begin"/>
            </w:r>
            <w:r w:rsidR="003A27E9">
              <w:rPr>
                <w:noProof/>
                <w:webHidden/>
              </w:rPr>
              <w:instrText xml:space="preserve"> PAGEREF _Toc97047067 \h </w:instrText>
            </w:r>
            <w:r w:rsidR="003A27E9">
              <w:rPr>
                <w:noProof/>
                <w:webHidden/>
              </w:rPr>
            </w:r>
            <w:r w:rsidR="003A27E9">
              <w:rPr>
                <w:noProof/>
                <w:webHidden/>
              </w:rPr>
              <w:fldChar w:fldCharType="separate"/>
            </w:r>
            <w:r w:rsidR="003A27E9">
              <w:rPr>
                <w:noProof/>
                <w:webHidden/>
              </w:rPr>
              <w:t>14</w:t>
            </w:r>
            <w:r w:rsidR="003A27E9">
              <w:rPr>
                <w:noProof/>
                <w:webHidden/>
              </w:rPr>
              <w:fldChar w:fldCharType="end"/>
            </w:r>
          </w:hyperlink>
        </w:p>
        <w:p w14:paraId="201B86A0" w14:textId="200E8622"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68" w:history="1">
            <w:r w:rsidR="003A27E9" w:rsidRPr="00942481">
              <w:rPr>
                <w:rStyle w:val="Hyperlink"/>
                <w:noProof/>
              </w:rPr>
              <w:t>2.2.3 Data processing</w:t>
            </w:r>
            <w:r w:rsidR="003A27E9">
              <w:rPr>
                <w:noProof/>
                <w:webHidden/>
              </w:rPr>
              <w:tab/>
            </w:r>
            <w:r w:rsidR="003A27E9">
              <w:rPr>
                <w:noProof/>
                <w:webHidden/>
              </w:rPr>
              <w:fldChar w:fldCharType="begin"/>
            </w:r>
            <w:r w:rsidR="003A27E9">
              <w:rPr>
                <w:noProof/>
                <w:webHidden/>
              </w:rPr>
              <w:instrText xml:space="preserve"> PAGEREF _Toc97047068 \h </w:instrText>
            </w:r>
            <w:r w:rsidR="003A27E9">
              <w:rPr>
                <w:noProof/>
                <w:webHidden/>
              </w:rPr>
            </w:r>
            <w:r w:rsidR="003A27E9">
              <w:rPr>
                <w:noProof/>
                <w:webHidden/>
              </w:rPr>
              <w:fldChar w:fldCharType="separate"/>
            </w:r>
            <w:r w:rsidR="003A27E9">
              <w:rPr>
                <w:noProof/>
                <w:webHidden/>
              </w:rPr>
              <w:t>14</w:t>
            </w:r>
            <w:r w:rsidR="003A27E9">
              <w:rPr>
                <w:noProof/>
                <w:webHidden/>
              </w:rPr>
              <w:fldChar w:fldCharType="end"/>
            </w:r>
          </w:hyperlink>
        </w:p>
        <w:p w14:paraId="5B087753" w14:textId="3B979D27"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69" w:history="1">
            <w:r w:rsidR="003A27E9" w:rsidRPr="00942481">
              <w:rPr>
                <w:rStyle w:val="Hyperlink"/>
                <w:noProof/>
              </w:rPr>
              <w:t>2.2.4 Uncertainty analysis</w:t>
            </w:r>
            <w:r w:rsidR="003A27E9">
              <w:rPr>
                <w:noProof/>
                <w:webHidden/>
              </w:rPr>
              <w:tab/>
            </w:r>
            <w:r w:rsidR="003A27E9">
              <w:rPr>
                <w:noProof/>
                <w:webHidden/>
              </w:rPr>
              <w:fldChar w:fldCharType="begin"/>
            </w:r>
            <w:r w:rsidR="003A27E9">
              <w:rPr>
                <w:noProof/>
                <w:webHidden/>
              </w:rPr>
              <w:instrText xml:space="preserve"> PAGEREF _Toc97047069 \h </w:instrText>
            </w:r>
            <w:r w:rsidR="003A27E9">
              <w:rPr>
                <w:noProof/>
                <w:webHidden/>
              </w:rPr>
            </w:r>
            <w:r w:rsidR="003A27E9">
              <w:rPr>
                <w:noProof/>
                <w:webHidden/>
              </w:rPr>
              <w:fldChar w:fldCharType="separate"/>
            </w:r>
            <w:r w:rsidR="003A27E9">
              <w:rPr>
                <w:noProof/>
                <w:webHidden/>
              </w:rPr>
              <w:t>15</w:t>
            </w:r>
            <w:r w:rsidR="003A27E9">
              <w:rPr>
                <w:noProof/>
                <w:webHidden/>
              </w:rPr>
              <w:fldChar w:fldCharType="end"/>
            </w:r>
          </w:hyperlink>
        </w:p>
        <w:p w14:paraId="6ED69044" w14:textId="00821ED5" w:rsidR="003A27E9" w:rsidRDefault="00790173">
          <w:pPr>
            <w:pStyle w:val="TOC2"/>
            <w:tabs>
              <w:tab w:val="right" w:leader="dot" w:pos="9060"/>
            </w:tabs>
            <w:ind w:firstLine="480"/>
            <w:rPr>
              <w:rFonts w:asciiTheme="minorHAnsi" w:eastAsiaTheme="minorEastAsia" w:hAnsiTheme="minorHAnsi" w:cstheme="minorBidi"/>
              <w:noProof/>
              <w:kern w:val="2"/>
              <w:sz w:val="21"/>
              <w:szCs w:val="22"/>
            </w:rPr>
          </w:pPr>
          <w:hyperlink w:anchor="_Toc97047070" w:history="1">
            <w:r w:rsidR="003A27E9" w:rsidRPr="00942481">
              <w:rPr>
                <w:rStyle w:val="Hyperlink"/>
                <w:noProof/>
              </w:rPr>
              <w:t>2.3 Research on the Adaptability of Experimental Data Analysis and Model</w:t>
            </w:r>
            <w:r w:rsidR="003A27E9">
              <w:rPr>
                <w:noProof/>
                <w:webHidden/>
              </w:rPr>
              <w:tab/>
            </w:r>
            <w:r w:rsidR="003A27E9">
              <w:rPr>
                <w:noProof/>
                <w:webHidden/>
              </w:rPr>
              <w:fldChar w:fldCharType="begin"/>
            </w:r>
            <w:r w:rsidR="003A27E9">
              <w:rPr>
                <w:noProof/>
                <w:webHidden/>
              </w:rPr>
              <w:instrText xml:space="preserve"> PAGEREF _Toc97047070 \h </w:instrText>
            </w:r>
            <w:r w:rsidR="003A27E9">
              <w:rPr>
                <w:noProof/>
                <w:webHidden/>
              </w:rPr>
            </w:r>
            <w:r w:rsidR="003A27E9">
              <w:rPr>
                <w:noProof/>
                <w:webHidden/>
              </w:rPr>
              <w:fldChar w:fldCharType="separate"/>
            </w:r>
            <w:r w:rsidR="003A27E9">
              <w:rPr>
                <w:noProof/>
                <w:webHidden/>
              </w:rPr>
              <w:t>16</w:t>
            </w:r>
            <w:r w:rsidR="003A27E9">
              <w:rPr>
                <w:noProof/>
                <w:webHidden/>
              </w:rPr>
              <w:fldChar w:fldCharType="end"/>
            </w:r>
          </w:hyperlink>
        </w:p>
        <w:p w14:paraId="38697272" w14:textId="2E064ED9"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71" w:history="1">
            <w:r w:rsidR="003A27E9" w:rsidRPr="00942481">
              <w:rPr>
                <w:rStyle w:val="Hyperlink"/>
                <w:noProof/>
              </w:rPr>
              <w:t>2.3.1 Study on Condensation Heat Transfer Model of Small Tube Diameter</w:t>
            </w:r>
            <w:r w:rsidR="003A27E9">
              <w:rPr>
                <w:noProof/>
                <w:webHidden/>
              </w:rPr>
              <w:tab/>
            </w:r>
            <w:r w:rsidR="003A27E9">
              <w:rPr>
                <w:noProof/>
                <w:webHidden/>
              </w:rPr>
              <w:fldChar w:fldCharType="begin"/>
            </w:r>
            <w:r w:rsidR="003A27E9">
              <w:rPr>
                <w:noProof/>
                <w:webHidden/>
              </w:rPr>
              <w:instrText xml:space="preserve"> PAGEREF _Toc97047071 \h </w:instrText>
            </w:r>
            <w:r w:rsidR="003A27E9">
              <w:rPr>
                <w:noProof/>
                <w:webHidden/>
              </w:rPr>
            </w:r>
            <w:r w:rsidR="003A27E9">
              <w:rPr>
                <w:noProof/>
                <w:webHidden/>
              </w:rPr>
              <w:fldChar w:fldCharType="separate"/>
            </w:r>
            <w:r w:rsidR="003A27E9">
              <w:rPr>
                <w:noProof/>
                <w:webHidden/>
              </w:rPr>
              <w:t>17</w:t>
            </w:r>
            <w:r w:rsidR="003A27E9">
              <w:rPr>
                <w:noProof/>
                <w:webHidden/>
              </w:rPr>
              <w:fldChar w:fldCharType="end"/>
            </w:r>
          </w:hyperlink>
        </w:p>
        <w:p w14:paraId="40584F10" w14:textId="4066A527" w:rsidR="003A27E9" w:rsidRDefault="00790173">
          <w:pPr>
            <w:pStyle w:val="TOC3"/>
            <w:tabs>
              <w:tab w:val="right" w:leader="dot" w:pos="9060"/>
            </w:tabs>
            <w:ind w:firstLine="480"/>
            <w:rPr>
              <w:rFonts w:asciiTheme="minorHAnsi" w:eastAsiaTheme="minorEastAsia" w:hAnsiTheme="minorHAnsi" w:cstheme="minorBidi"/>
              <w:noProof/>
              <w:kern w:val="2"/>
              <w:sz w:val="21"/>
              <w:szCs w:val="22"/>
            </w:rPr>
          </w:pPr>
          <w:hyperlink w:anchor="_Toc97047072" w:history="1">
            <w:r w:rsidR="003A27E9" w:rsidRPr="00942481">
              <w:rPr>
                <w:rStyle w:val="Hyperlink"/>
                <w:noProof/>
              </w:rPr>
              <w:t>2.3.2 Study on condensation pressure drop model of small diameter tube</w:t>
            </w:r>
            <w:r w:rsidR="003A27E9">
              <w:rPr>
                <w:noProof/>
                <w:webHidden/>
              </w:rPr>
              <w:tab/>
            </w:r>
            <w:r w:rsidR="003A27E9">
              <w:rPr>
                <w:noProof/>
                <w:webHidden/>
              </w:rPr>
              <w:fldChar w:fldCharType="begin"/>
            </w:r>
            <w:r w:rsidR="003A27E9">
              <w:rPr>
                <w:noProof/>
                <w:webHidden/>
              </w:rPr>
              <w:instrText xml:space="preserve"> PAGEREF _Toc97047072 \h </w:instrText>
            </w:r>
            <w:r w:rsidR="003A27E9">
              <w:rPr>
                <w:noProof/>
                <w:webHidden/>
              </w:rPr>
            </w:r>
            <w:r w:rsidR="003A27E9">
              <w:rPr>
                <w:noProof/>
                <w:webHidden/>
              </w:rPr>
              <w:fldChar w:fldCharType="separate"/>
            </w:r>
            <w:r w:rsidR="003A27E9">
              <w:rPr>
                <w:noProof/>
                <w:webHidden/>
              </w:rPr>
              <w:t>21</w:t>
            </w:r>
            <w:r w:rsidR="003A27E9">
              <w:rPr>
                <w:noProof/>
                <w:webHidden/>
              </w:rPr>
              <w:fldChar w:fldCharType="end"/>
            </w:r>
          </w:hyperlink>
        </w:p>
        <w:p w14:paraId="16DDF5E0" w14:textId="38E1D6DC" w:rsidR="003A27E9" w:rsidRDefault="00790173">
          <w:pPr>
            <w:pStyle w:val="TOC1"/>
            <w:tabs>
              <w:tab w:val="right" w:leader="dot" w:pos="9060"/>
            </w:tabs>
            <w:ind w:firstLine="482"/>
            <w:rPr>
              <w:rFonts w:asciiTheme="minorHAnsi" w:eastAsiaTheme="minorEastAsia" w:hAnsiTheme="minorHAnsi" w:cstheme="minorBidi"/>
              <w:b w:val="0"/>
              <w:bCs w:val="0"/>
              <w:noProof/>
              <w:kern w:val="2"/>
              <w:sz w:val="21"/>
              <w:szCs w:val="22"/>
            </w:rPr>
          </w:pPr>
          <w:hyperlink w:anchor="_Toc97047073" w:history="1">
            <w:r w:rsidR="003A27E9" w:rsidRPr="00942481">
              <w:rPr>
                <w:rStyle w:val="Hyperlink"/>
                <w:noProof/>
              </w:rPr>
              <w:t>Reference</w:t>
            </w:r>
            <w:r w:rsidR="003A27E9">
              <w:rPr>
                <w:noProof/>
                <w:webHidden/>
              </w:rPr>
              <w:tab/>
            </w:r>
            <w:r w:rsidR="003A27E9">
              <w:rPr>
                <w:noProof/>
                <w:webHidden/>
              </w:rPr>
              <w:fldChar w:fldCharType="begin"/>
            </w:r>
            <w:r w:rsidR="003A27E9">
              <w:rPr>
                <w:noProof/>
                <w:webHidden/>
              </w:rPr>
              <w:instrText xml:space="preserve"> PAGEREF _Toc97047073 \h </w:instrText>
            </w:r>
            <w:r w:rsidR="003A27E9">
              <w:rPr>
                <w:noProof/>
                <w:webHidden/>
              </w:rPr>
            </w:r>
            <w:r w:rsidR="003A27E9">
              <w:rPr>
                <w:noProof/>
                <w:webHidden/>
              </w:rPr>
              <w:fldChar w:fldCharType="separate"/>
            </w:r>
            <w:r w:rsidR="003A27E9">
              <w:rPr>
                <w:noProof/>
                <w:webHidden/>
              </w:rPr>
              <w:t>24</w:t>
            </w:r>
            <w:r w:rsidR="003A27E9">
              <w:rPr>
                <w:noProof/>
                <w:webHidden/>
              </w:rPr>
              <w:fldChar w:fldCharType="end"/>
            </w:r>
          </w:hyperlink>
        </w:p>
        <w:p w14:paraId="7506F3D2" w14:textId="5C2E5CC7" w:rsidR="00C702C4" w:rsidRDefault="00C702C4">
          <w:pPr>
            <w:ind w:firstLine="482"/>
          </w:pPr>
          <w:r>
            <w:rPr>
              <w:b/>
              <w:bCs/>
              <w:lang w:val="zh-CN"/>
            </w:rPr>
            <w:fldChar w:fldCharType="end"/>
          </w:r>
        </w:p>
      </w:sdtContent>
    </w:sdt>
    <w:p w14:paraId="26C4A6C4" w14:textId="77777777" w:rsidR="00513757" w:rsidRPr="00C702C4" w:rsidRDefault="00513757" w:rsidP="00E20054">
      <w:pPr>
        <w:ind w:left="0" w:firstLineChars="0" w:firstLine="0"/>
      </w:pPr>
    </w:p>
    <w:p w14:paraId="613E8132" w14:textId="77777777" w:rsidR="00513757" w:rsidRPr="00E20054" w:rsidRDefault="00513757" w:rsidP="00E20054">
      <w:pPr>
        <w:pStyle w:val="Heading1"/>
        <w:ind w:firstLine="643"/>
      </w:pPr>
      <w:bookmarkStart w:id="11" w:name="_Toc11239217"/>
      <w:bookmarkStart w:id="12" w:name="_Toc97047061"/>
      <w:r w:rsidRPr="00E20054">
        <w:rPr>
          <w:rStyle w:val="translated-span"/>
        </w:rPr>
        <w:lastRenderedPageBreak/>
        <w:t>Introduction</w:t>
      </w:r>
      <w:bookmarkEnd w:id="11"/>
      <w:bookmarkEnd w:id="12"/>
    </w:p>
    <w:p w14:paraId="35EF4CC2" w14:textId="77777777" w:rsidR="00513757" w:rsidRPr="00E20054" w:rsidRDefault="00513757" w:rsidP="00E20054">
      <w:pPr>
        <w:ind w:firstLine="480"/>
      </w:pPr>
      <w:r w:rsidRPr="00E20054">
        <w:rPr>
          <w:rStyle w:val="translated-span"/>
        </w:rPr>
        <w:t xml:space="preserve">With the development of social economy and the quickening pace of social life, </w:t>
      </w:r>
      <w:r w:rsidR="00E20054">
        <w:rPr>
          <w:rStyle w:val="translated-span"/>
        </w:rPr>
        <w:t>p</w:t>
      </w:r>
      <w:r w:rsidR="00E20054" w:rsidRPr="00E20054">
        <w:rPr>
          <w:rStyle w:val="translated-span"/>
        </w:rPr>
        <w:t xml:space="preserve">eople's </w:t>
      </w:r>
      <w:r w:rsidRPr="00E20054">
        <w:rPr>
          <w:rStyle w:val="translated-span"/>
        </w:rPr>
        <w:t xml:space="preserve">pursuit </w:t>
      </w:r>
      <w:r w:rsidR="00E20054">
        <w:rPr>
          <w:rStyle w:val="translated-span"/>
        </w:rPr>
        <w:t>for</w:t>
      </w:r>
      <w:r w:rsidRPr="00E20054">
        <w:rPr>
          <w:rStyle w:val="translated-span"/>
        </w:rPr>
        <w:t xml:space="preserve"> </w:t>
      </w:r>
      <w:r w:rsidR="00E20054">
        <w:rPr>
          <w:rStyle w:val="translated-span"/>
        </w:rPr>
        <w:t xml:space="preserve">better </w:t>
      </w:r>
      <w:r w:rsidRPr="00E20054">
        <w:rPr>
          <w:rStyle w:val="translated-span"/>
        </w:rPr>
        <w:t>quality of life is also increasing. In recent years, the growth demand of mobile environmental refrigeration devices is very strong, which is mainly reflected in the field of cold chain logistics.</w:t>
      </w:r>
    </w:p>
    <w:p w14:paraId="3860700A" w14:textId="77777777" w:rsidR="00513757" w:rsidRPr="00E20054" w:rsidRDefault="00513757" w:rsidP="00E20054">
      <w:pPr>
        <w:ind w:firstLine="480"/>
      </w:pPr>
      <w:r w:rsidRPr="00E20054">
        <w:rPr>
          <w:rStyle w:val="translated-span"/>
          <w:color w:val="000000"/>
        </w:rPr>
        <w:t>The vigorous development of fresh electronic commerce in China has stimulated the demand for refrigerated vehicles.</w:t>
      </w:r>
      <w:r w:rsidR="00E20054">
        <w:rPr>
          <w:rStyle w:val="translated-span"/>
          <w:color w:val="000000"/>
        </w:rPr>
        <w:t xml:space="preserve"> </w:t>
      </w:r>
      <w:r w:rsidRPr="00E20054">
        <w:rPr>
          <w:rStyle w:val="translated-span"/>
          <w:color w:val="000000"/>
        </w:rPr>
        <w:t xml:space="preserve">According to the monitoring data of the E-commerce Business Research Center, fresh e-commerce has developed rapidly. The scale of fresh e-commerce has reached 56 billion </w:t>
      </w:r>
      <w:r w:rsidR="00E20054">
        <w:rPr>
          <w:rStyle w:val="translated-span"/>
          <w:color w:val="000000"/>
        </w:rPr>
        <w:t>Y</w:t>
      </w:r>
      <w:r w:rsidRPr="00E20054">
        <w:rPr>
          <w:rStyle w:val="translated-span"/>
          <w:color w:val="000000"/>
        </w:rPr>
        <w:t xml:space="preserve">uan in 2015, more than doubling from 26 billion </w:t>
      </w:r>
      <w:r w:rsidR="00E20054">
        <w:rPr>
          <w:rStyle w:val="translated-span"/>
          <w:color w:val="000000"/>
        </w:rPr>
        <w:t>Y</w:t>
      </w:r>
      <w:r w:rsidRPr="00E20054">
        <w:rPr>
          <w:rStyle w:val="translated-span"/>
          <w:color w:val="000000"/>
        </w:rPr>
        <w:t xml:space="preserve">uan in 2014, and breaking through 100 billion </w:t>
      </w:r>
      <w:r w:rsidR="00E20054">
        <w:rPr>
          <w:rStyle w:val="translated-span"/>
          <w:color w:val="000000"/>
        </w:rPr>
        <w:t>Y</w:t>
      </w:r>
      <w:r w:rsidRPr="00E20054">
        <w:rPr>
          <w:rStyle w:val="translated-span"/>
          <w:color w:val="000000"/>
        </w:rPr>
        <w:t>uan in 2017.China is a big agricultural and animal husbandry country, and a big consumer of frozen and cold food and fruits and vegetables. It produces 60 million tons of meat food, more than 10 million tons of quick-frozen food, more than 10 million tons of cold drinks, and 50 million tons of aquatic products, 35,000 tons of vegetables and 61 million tons of fruits annually.</w:t>
      </w:r>
      <w:r w:rsidR="00E20054">
        <w:rPr>
          <w:rStyle w:val="translated-span"/>
          <w:color w:val="000000"/>
        </w:rPr>
        <w:t xml:space="preserve"> </w:t>
      </w:r>
      <w:r w:rsidRPr="00E20054">
        <w:rPr>
          <w:rStyle w:val="translated-span"/>
          <w:color w:val="000000"/>
        </w:rPr>
        <w:t>Thus, more than 100 million tons of food need to be refrigerated to meet consumer demand.</w:t>
      </w:r>
      <w:r w:rsidR="00E20054">
        <w:rPr>
          <w:rStyle w:val="translated-span"/>
          <w:color w:val="000000"/>
        </w:rPr>
        <w:t xml:space="preserve"> </w:t>
      </w:r>
      <w:r w:rsidRPr="00E20054">
        <w:rPr>
          <w:rStyle w:val="translated-span"/>
          <w:color w:val="000000"/>
        </w:rPr>
        <w:t>The "13th Five-Year plan" and "one belt and one road" strategy are driving the development of cold chain logistics. The implementation of the food safety law, the cold chain logistics development plan and other important laws and regulations indicates that the government has intensified the management of food safety.</w:t>
      </w:r>
      <w:r w:rsidR="00E20054">
        <w:rPr>
          <w:rStyle w:val="translated-span"/>
          <w:color w:val="000000"/>
        </w:rPr>
        <w:t xml:space="preserve"> </w:t>
      </w:r>
      <w:r w:rsidRPr="00E20054">
        <w:rPr>
          <w:rStyle w:val="translated-span"/>
          <w:color w:val="000000"/>
        </w:rPr>
        <w:t>At present, the phenomenon of "broken chain" in the transportation of cold chain logistics is more common in China, which affects the overall service quality and security capability of cold chain logistics. The Ministry of Communications hopes that the problem of "broken chain" will be basically solved by 2020.Accordingly, the popularity of refrigerated trucks as food carriers will increase dramatically, which will drive the rapid development of the industry.</w:t>
      </w:r>
    </w:p>
    <w:p w14:paraId="66B706FF" w14:textId="7079BC8E" w:rsidR="00513757" w:rsidRPr="00E20054" w:rsidRDefault="00513757" w:rsidP="00513757">
      <w:pPr>
        <w:ind w:firstLine="480"/>
      </w:pPr>
      <w:r w:rsidRPr="00E20054">
        <w:rPr>
          <w:rStyle w:val="translated-span"/>
        </w:rPr>
        <w:t>All the above phenomena show that, under the favorable situation of national policy and market demand, facing the development environment of opportunities and challenges, Chin</w:t>
      </w:r>
      <w:r w:rsidR="00E20054">
        <w:rPr>
          <w:rStyle w:val="translated-span"/>
        </w:rPr>
        <w:t>ese</w:t>
      </w:r>
      <w:r w:rsidRPr="00E20054">
        <w:rPr>
          <w:rStyle w:val="translated-span"/>
        </w:rPr>
        <w:t xml:space="preserve"> mobile environmental refrigeration devices will be greatly developed through different industries in all aspects, and the refrigeration system-related manufacturing industry and corresponding manufacturing technology will flourish.</w:t>
      </w:r>
      <w:r w:rsidR="00E20054">
        <w:rPr>
          <w:rStyle w:val="translated-span"/>
        </w:rPr>
        <w:t xml:space="preserve"> </w:t>
      </w:r>
      <w:r w:rsidRPr="00E20054">
        <w:rPr>
          <w:rStyle w:val="translated-span"/>
        </w:rPr>
        <w:t>At present, most heat exchangers for</w:t>
      </w:r>
      <w:r w:rsidR="003C741A">
        <w:rPr>
          <w:rStyle w:val="translated-span"/>
        </w:rPr>
        <w:t xml:space="preserve"> </w:t>
      </w:r>
      <w:r w:rsidR="00E20054" w:rsidRPr="00E20054">
        <w:rPr>
          <w:rStyle w:val="translated-span"/>
        </w:rPr>
        <w:t>refrigerated cabinet</w:t>
      </w:r>
      <w:r w:rsidRPr="00E20054">
        <w:rPr>
          <w:rStyle w:val="translated-span"/>
        </w:rPr>
        <w:t xml:space="preserve"> use copper tube-fin heat exchangers with tube diameters of 9.52 mm and 7.94 mm. If the diameter of copper tubes used in heat exchangers in these fields can be reduced to 5 mm, the replacement of small-diameter copper tubes for heat exchangers can not only save a lot of production costs and significantly reduce refrigerant charge, but also </w:t>
      </w:r>
      <w:r w:rsidRPr="00E20054">
        <w:rPr>
          <w:rStyle w:val="translated-span"/>
        </w:rPr>
        <w:lastRenderedPageBreak/>
        <w:t>reduce the weight of heat exchangers and improve heat exchangers.</w:t>
      </w:r>
      <w:r w:rsidR="00E20054">
        <w:rPr>
          <w:rStyle w:val="translated-span"/>
        </w:rPr>
        <w:t xml:space="preserve"> </w:t>
      </w:r>
      <w:r w:rsidRPr="00E20054">
        <w:rPr>
          <w:rStyle w:val="translated-span"/>
        </w:rPr>
        <w:t>Seismic resistance, so as to achieve energy saving and emission reduction and extend the service life of equipment.</w:t>
      </w:r>
      <w:r w:rsidR="00E20054">
        <w:rPr>
          <w:rStyle w:val="translated-span"/>
        </w:rPr>
        <w:t xml:space="preserve"> </w:t>
      </w:r>
      <w:r w:rsidRPr="00E20054">
        <w:rPr>
          <w:rStyle w:val="translated-span"/>
        </w:rPr>
        <w:t>Obviously, the development of small-diameter heat exchangers suitable for</w:t>
      </w:r>
      <w:r w:rsidR="00970041">
        <w:rPr>
          <w:rStyle w:val="translated-span"/>
        </w:rPr>
        <w:t xml:space="preserve"> </w:t>
      </w:r>
      <w:r w:rsidRPr="00E20054">
        <w:rPr>
          <w:rStyle w:val="translated-span"/>
        </w:rPr>
        <w:t>refrigeration cabinet systems is of great significance to the whole industry.</w:t>
      </w:r>
    </w:p>
    <w:p w14:paraId="16945CE6" w14:textId="47F6F471" w:rsidR="00513757" w:rsidRPr="00E20054" w:rsidRDefault="00513757" w:rsidP="00E20054">
      <w:pPr>
        <w:ind w:firstLine="480"/>
      </w:pPr>
      <w:r w:rsidRPr="00E20054">
        <w:rPr>
          <w:rStyle w:val="translated-span"/>
          <w:color w:val="000000"/>
        </w:rPr>
        <w:t>However, the heat transfer and pressure drop characteristics of refrigerant in the copper tube of heat exchanger are directly related to the diameter of the tube. As the diameter of the tube decreases, the main heat transfer and pressure drop properties of refrigerant in the copper tube also change, which leads to the change of the system performance.</w:t>
      </w:r>
      <w:r w:rsidR="00E20054">
        <w:rPr>
          <w:rStyle w:val="translated-span"/>
          <w:color w:val="000000"/>
        </w:rPr>
        <w:t xml:space="preserve"> </w:t>
      </w:r>
      <w:r w:rsidRPr="00E20054">
        <w:rPr>
          <w:rStyle w:val="translated-span"/>
          <w:color w:val="000000"/>
        </w:rPr>
        <w:t>Therefore, for the refrigeration system heat exchangers of</w:t>
      </w:r>
      <w:r w:rsidR="00137A11">
        <w:rPr>
          <w:rStyle w:val="translated-span"/>
          <w:color w:val="000000"/>
        </w:rPr>
        <w:t xml:space="preserve"> </w:t>
      </w:r>
      <w:r w:rsidR="00E20054" w:rsidRPr="00E20054">
        <w:rPr>
          <w:rStyle w:val="translated-span"/>
          <w:color w:val="000000"/>
        </w:rPr>
        <w:t>refrigerated cabinet</w:t>
      </w:r>
      <w:r w:rsidRPr="00E20054">
        <w:rPr>
          <w:rStyle w:val="translated-span"/>
          <w:color w:val="000000"/>
        </w:rPr>
        <w:t xml:space="preserve"> to be replaced by small-diameter copper tubes, not only need to improve efficiency, but also need to solve practical application problems. Before the technology promotion, we need to carry out repeated theoretical research and experimental verification.</w:t>
      </w:r>
      <w:r w:rsidR="00E20054">
        <w:rPr>
          <w:rStyle w:val="translated-span"/>
          <w:color w:val="000000"/>
        </w:rPr>
        <w:t xml:space="preserve"> </w:t>
      </w:r>
      <w:proofErr w:type="gramStart"/>
      <w:r w:rsidRPr="00E20054">
        <w:rPr>
          <w:rStyle w:val="translated-span"/>
          <w:color w:val="000000"/>
        </w:rPr>
        <w:t>In order to</w:t>
      </w:r>
      <w:proofErr w:type="gramEnd"/>
      <w:r w:rsidRPr="00E20054">
        <w:rPr>
          <w:rStyle w:val="translated-span"/>
          <w:color w:val="000000"/>
        </w:rPr>
        <w:t xml:space="preserve"> analyze the necessity and feasibility of the application of small-diameter copper tube in refrigeration system of </w:t>
      </w:r>
      <w:r w:rsidR="00E20054" w:rsidRPr="00E20054">
        <w:rPr>
          <w:rStyle w:val="translated-span"/>
          <w:color w:val="000000"/>
        </w:rPr>
        <w:t>refrigerated cabinet</w:t>
      </w:r>
      <w:r w:rsidRPr="00E20054">
        <w:rPr>
          <w:rStyle w:val="translated-span"/>
          <w:color w:val="000000"/>
        </w:rPr>
        <w:t>, it is necessary to systematically analyze the influence of small-diameter copper tube on heat transfer performance and pressure drop performance of heat exchanger and on the performance of the whole system, and to analyze the results according to theory.</w:t>
      </w:r>
      <w:r w:rsidR="00E20054">
        <w:rPr>
          <w:rStyle w:val="translated-span"/>
          <w:color w:val="000000"/>
        </w:rPr>
        <w:t xml:space="preserve"> </w:t>
      </w:r>
      <w:r w:rsidRPr="00E20054">
        <w:rPr>
          <w:rStyle w:val="translated-span"/>
          <w:color w:val="000000"/>
        </w:rPr>
        <w:t>In this paper, the unique heat transfer and pressure drop characteristics of small-diameter heat exchangers are analyzed, and the structural design process of heat exchangers is described in detail.</w:t>
      </w:r>
    </w:p>
    <w:p w14:paraId="54BCAB7C" w14:textId="77777777" w:rsidR="00513757" w:rsidRPr="00E20054" w:rsidRDefault="00513757" w:rsidP="00513757">
      <w:pPr>
        <w:ind w:firstLine="480"/>
      </w:pPr>
      <w:r w:rsidRPr="00E20054">
        <w:t> </w:t>
      </w:r>
    </w:p>
    <w:p w14:paraId="650B9C45" w14:textId="77777777" w:rsidR="00513757" w:rsidRPr="00E20054" w:rsidRDefault="00513757" w:rsidP="00513757">
      <w:pPr>
        <w:spacing w:line="240" w:lineRule="auto"/>
        <w:ind w:firstLine="480"/>
        <w:jc w:val="left"/>
      </w:pPr>
      <w:r w:rsidRPr="00E20054">
        <w:rPr>
          <w:color w:val="333333"/>
        </w:rPr>
        <w:br w:type="page"/>
      </w:r>
    </w:p>
    <w:p w14:paraId="0976F64F" w14:textId="77777777" w:rsidR="00513757" w:rsidRPr="00E20054" w:rsidRDefault="00513757" w:rsidP="00513757">
      <w:pPr>
        <w:pStyle w:val="Heading1"/>
        <w:ind w:firstLine="643"/>
      </w:pPr>
      <w:bookmarkStart w:id="13" w:name="_Toc11239218"/>
      <w:bookmarkStart w:id="14" w:name="_Toc97047062"/>
      <w:r w:rsidRPr="00E20054">
        <w:rPr>
          <w:rStyle w:val="translated-span"/>
        </w:rPr>
        <w:lastRenderedPageBreak/>
        <w:t xml:space="preserve">Chapter </w:t>
      </w:r>
      <w:bookmarkEnd w:id="13"/>
      <w:r w:rsidR="00B325D5">
        <w:rPr>
          <w:rStyle w:val="translated-span"/>
          <w:rFonts w:ascii="SimSun" w:hAnsi="SimSun" w:hint="eastAsia"/>
        </w:rPr>
        <w:t>Ⅰ</w:t>
      </w:r>
      <w:r w:rsidRPr="00E20054">
        <w:t xml:space="preserve"> </w:t>
      </w:r>
      <w:r w:rsidRPr="00E20054">
        <w:rPr>
          <w:rStyle w:val="translated-span"/>
        </w:rPr>
        <w:t>Theoretical Analysis of Small Diameter Substitution</w:t>
      </w:r>
      <w:bookmarkEnd w:id="14"/>
    </w:p>
    <w:p w14:paraId="33D3F61D" w14:textId="6C142FC6" w:rsidR="00513757" w:rsidRPr="00E20054" w:rsidRDefault="00513757" w:rsidP="00B325D5">
      <w:pPr>
        <w:ind w:firstLine="480"/>
      </w:pPr>
      <w:r w:rsidRPr="00E20054">
        <w:rPr>
          <w:rStyle w:val="translated-span"/>
        </w:rPr>
        <w:t xml:space="preserve">In the heat exchangers of </w:t>
      </w:r>
      <w:r w:rsidR="00E20054" w:rsidRPr="00E20054">
        <w:rPr>
          <w:rStyle w:val="translated-span"/>
        </w:rPr>
        <w:t>refrigerated cabinet</w:t>
      </w:r>
      <w:r w:rsidRPr="00E20054">
        <w:rPr>
          <w:rStyle w:val="translated-span"/>
        </w:rPr>
        <w:t xml:space="preserve">, if the diameter of tubes is reduced from 9.52 mm or 7.94 mm to 5 mm, can the copper consumption of heat exchangers be effectively </w:t>
      </w:r>
      <w:proofErr w:type="gramStart"/>
      <w:r w:rsidRPr="00E20054">
        <w:rPr>
          <w:rStyle w:val="translated-span"/>
        </w:rPr>
        <w:t>reduced</w:t>
      </w:r>
      <w:proofErr w:type="gramEnd"/>
      <w:r w:rsidRPr="00E20054">
        <w:rPr>
          <w:rStyle w:val="translated-span"/>
        </w:rPr>
        <w:t xml:space="preserve"> and the production cost be saved under the premise of reasonable heat transfer and pressure drop? It is necessary to conduct theoretical analysis of heat transfer characteristics first.</w:t>
      </w:r>
      <w:r w:rsidR="00B325D5">
        <w:rPr>
          <w:rStyle w:val="translated-span"/>
        </w:rPr>
        <w:t xml:space="preserve"> </w:t>
      </w:r>
      <w:r w:rsidRPr="00E20054">
        <w:rPr>
          <w:rStyle w:val="translated-span"/>
        </w:rPr>
        <w:t>The direct influence of small diameter substitution on heat transfer performance of heat exchanger is the increase of heat transfer area per unit copper consumption and the increase of heat transfer coefficient of refrigerant side in tube.</w:t>
      </w:r>
      <w:r w:rsidR="00B325D5">
        <w:rPr>
          <w:rStyle w:val="translated-span"/>
        </w:rPr>
        <w:t xml:space="preserve"> </w:t>
      </w:r>
      <w:r w:rsidRPr="00E20054">
        <w:rPr>
          <w:rStyle w:val="translated-span"/>
        </w:rPr>
        <w:t>The increase of heat transfer area per unit copper consumption of heat exchanger is beneficial to heat transfer of heat exchanger. Under the same heat transfer requirement, the production cost of heat exchanger can be effectively reduced and the miniaturization and lightweight of refrigeration unit can be promoted due to the reduction of copper consumption replaced by small tube diameter.</w:t>
      </w:r>
      <w:r w:rsidR="00B325D5">
        <w:rPr>
          <w:rStyle w:val="translated-span"/>
        </w:rPr>
        <w:t xml:space="preserve"> </w:t>
      </w:r>
      <w:r w:rsidRPr="00E20054">
        <w:rPr>
          <w:rStyle w:val="translated-span"/>
        </w:rPr>
        <w:t>Small diameter substitution increases the heat transfer coefficient of refrigerant side in heat exchanger tube, and also improves the heat transfer performance of heat exchanger.</w:t>
      </w:r>
      <w:r w:rsidR="00B325D5">
        <w:rPr>
          <w:rStyle w:val="translated-span"/>
        </w:rPr>
        <w:t xml:space="preserve"> </w:t>
      </w:r>
      <w:r w:rsidRPr="00E20054">
        <w:rPr>
          <w:rStyle w:val="translated-span"/>
        </w:rPr>
        <w:t>However, when the small diameter is replaced, the channel diameter of heat exchanger decreases. If the overall channel area of refrigerant is not changed, the flow velocity of refrigerant will be greatly increased, the resistance loss along the refrigerant tube will be increased, and the heat transfer performance of heat exchanger will be reduced.</w:t>
      </w:r>
      <w:r w:rsidR="00B325D5">
        <w:rPr>
          <w:rStyle w:val="translated-span"/>
        </w:rPr>
        <w:t xml:space="preserve"> </w:t>
      </w:r>
      <w:r w:rsidRPr="00E20054">
        <w:rPr>
          <w:rStyle w:val="translated-span"/>
        </w:rPr>
        <w:t>In addition, when a small-diameter heat exchanger is used as an evaporator, as the diameter of the heat exchanger decreases, the flow resistance of the refrigerant in the tube increases with the increase of the flow velocity and friction coefficient in the tube, which will lead to the increase of the pressure drop on the side of the refrigerant, which will inevitably lead to the decrease of the evaporation temperature in the evaporator, thus affecting the refrigeration effect of the whole system.</w:t>
      </w:r>
    </w:p>
    <w:p w14:paraId="65957FF7" w14:textId="77777777" w:rsidR="00513757" w:rsidRPr="00E20054" w:rsidRDefault="00513757" w:rsidP="00513757">
      <w:pPr>
        <w:ind w:firstLine="480"/>
      </w:pPr>
      <w:r w:rsidRPr="00E20054">
        <w:rPr>
          <w:rStyle w:val="translated-span"/>
        </w:rPr>
        <w:t>However, how much influence the heat transfer performance of heat exchanger is caused by reducing the pipe diameter, which factors play a key role in the heat transfer performance of heat exchanger after reducing the pipe diameter, and which parameters have little influence, so far, there is no systematic research and analysis.</w:t>
      </w:r>
      <w:r w:rsidR="00B325D5">
        <w:rPr>
          <w:rStyle w:val="translated-span"/>
        </w:rPr>
        <w:t xml:space="preserve"> </w:t>
      </w:r>
      <w:r w:rsidRPr="00E20054">
        <w:rPr>
          <w:rStyle w:val="translated-span"/>
        </w:rPr>
        <w:t>Therefore, after reducing the diameter of the tube, to ensure the original heat transfer performance of the heat exchanger, the shape of the heat exchanger is basically unchanged under the premise of whether it can really save copper consumption has become the primary task of this study.</w:t>
      </w:r>
    </w:p>
    <w:p w14:paraId="335B00DF" w14:textId="61E20913" w:rsidR="00513757" w:rsidRPr="00E20054" w:rsidRDefault="00513757" w:rsidP="00513757">
      <w:pPr>
        <w:ind w:firstLine="480"/>
      </w:pPr>
      <w:r w:rsidRPr="00E20054">
        <w:rPr>
          <w:rStyle w:val="translated-span"/>
        </w:rPr>
        <w:t xml:space="preserve">Taking </w:t>
      </w:r>
      <w:r w:rsidR="00E20054" w:rsidRPr="00E20054">
        <w:rPr>
          <w:rStyle w:val="translated-span"/>
        </w:rPr>
        <w:t>refrigerated cabinet</w:t>
      </w:r>
      <w:r w:rsidRPr="00E20054">
        <w:rPr>
          <w:rStyle w:val="translated-span"/>
        </w:rPr>
        <w:t xml:space="preserve"> as examples, this paper studies the replacement of small diameter of heat exchanger.</w:t>
      </w:r>
      <w:r w:rsidR="00B325D5">
        <w:rPr>
          <w:rStyle w:val="translated-span"/>
        </w:rPr>
        <w:t xml:space="preserve"> </w:t>
      </w:r>
      <w:r w:rsidRPr="00E20054">
        <w:rPr>
          <w:rStyle w:val="translated-span"/>
        </w:rPr>
        <w:t>Condenser is one of t</w:t>
      </w:r>
      <w:r w:rsidR="00B325D5">
        <w:rPr>
          <w:rStyle w:val="translated-span"/>
        </w:rPr>
        <w:t>he main heat exchange equipment</w:t>
      </w:r>
      <w:r w:rsidRPr="00E20054">
        <w:rPr>
          <w:rStyle w:val="translated-span"/>
        </w:rPr>
        <w:t xml:space="preserve"> of </w:t>
      </w:r>
      <w:r w:rsidRPr="00E20054">
        <w:rPr>
          <w:rStyle w:val="translated-span"/>
        </w:rPr>
        <w:lastRenderedPageBreak/>
        <w:t xml:space="preserve">refrigeration vehicle and </w:t>
      </w:r>
      <w:r w:rsidR="00E20054" w:rsidRPr="00E20054">
        <w:rPr>
          <w:rStyle w:val="translated-span"/>
        </w:rPr>
        <w:t>refrigerated cabinet</w:t>
      </w:r>
      <w:r w:rsidRPr="00E20054">
        <w:rPr>
          <w:rStyle w:val="translated-span"/>
        </w:rPr>
        <w:t>. Its main task is to cool the high pressure superheated refrigerant vapor discharged from compressor through environmental medium and condense it into saturated liquid or even super</w:t>
      </w:r>
      <w:r w:rsidR="00B325D5">
        <w:rPr>
          <w:rStyle w:val="translated-span"/>
        </w:rPr>
        <w:t xml:space="preserve"> </w:t>
      </w:r>
      <w:r w:rsidRPr="00E20054">
        <w:rPr>
          <w:rStyle w:val="translated-span"/>
        </w:rPr>
        <w:t>cooled liquid.</w:t>
      </w:r>
      <w:r w:rsidR="00B325D5">
        <w:rPr>
          <w:rStyle w:val="translated-span"/>
        </w:rPr>
        <w:t xml:space="preserve"> </w:t>
      </w:r>
      <w:r w:rsidRPr="00E20054">
        <w:rPr>
          <w:rStyle w:val="translated-span"/>
        </w:rPr>
        <w:t xml:space="preserve">According to the general structure of the refrigeration </w:t>
      </w:r>
      <w:r w:rsidR="00AA3FA1">
        <w:rPr>
          <w:rStyle w:val="translated-span"/>
        </w:rPr>
        <w:t>cabinet</w:t>
      </w:r>
      <w:r w:rsidRPr="00E20054">
        <w:rPr>
          <w:rStyle w:val="translated-span"/>
        </w:rPr>
        <w:t>, the condenser selected in this project is the forced ventilation air-cooled fin condenser. Under the premise of keeping the heat transfer capacity and shape size of the condenser basically unchanged, by changing the length and arrangement of the tube-fin heat exchanger, the size and spacing of the fins, the small diameter of the tube can be replaced.</w:t>
      </w:r>
      <w:r w:rsidR="00B325D5">
        <w:rPr>
          <w:rStyle w:val="translated-span"/>
        </w:rPr>
        <w:t xml:space="preserve"> </w:t>
      </w:r>
      <w:r w:rsidRPr="00E20054">
        <w:rPr>
          <w:rStyle w:val="translated-span"/>
        </w:rPr>
        <w:t xml:space="preserve">At present, parts of refrigerated </w:t>
      </w:r>
      <w:r w:rsidR="00AA3FA1">
        <w:rPr>
          <w:rStyle w:val="translated-span"/>
        </w:rPr>
        <w:t xml:space="preserve">cabinet </w:t>
      </w:r>
      <w:r w:rsidRPr="00E20054">
        <w:rPr>
          <w:rStyle w:val="translated-span"/>
        </w:rPr>
        <w:t>that do not require high temperatures above - 10 degrees Celsius use R</w:t>
      </w:r>
      <w:r w:rsidR="006F157A">
        <w:rPr>
          <w:rStyle w:val="translated-span"/>
        </w:rPr>
        <w:t>134a</w:t>
      </w:r>
      <w:r w:rsidRPr="00E20054">
        <w:rPr>
          <w:rStyle w:val="translated-span"/>
        </w:rPr>
        <w:t xml:space="preserve">, while most </w:t>
      </w:r>
      <w:r w:rsidR="00E20054" w:rsidRPr="00E20054">
        <w:rPr>
          <w:rStyle w:val="translated-span"/>
        </w:rPr>
        <w:t>refrigerated cabinet</w:t>
      </w:r>
      <w:r w:rsidRPr="00E20054">
        <w:rPr>
          <w:rStyle w:val="translated-span"/>
        </w:rPr>
        <w:t xml:space="preserve"> use R404A.In this paper, the heat transfer characteristics of R</w:t>
      </w:r>
      <w:r w:rsidR="006F157A">
        <w:rPr>
          <w:rStyle w:val="translated-span"/>
        </w:rPr>
        <w:t>134a</w:t>
      </w:r>
      <w:r w:rsidRPr="00E20054">
        <w:rPr>
          <w:rStyle w:val="translated-span"/>
        </w:rPr>
        <w:t xml:space="preserve"> and R404A as refrigerants were studied.</w:t>
      </w:r>
      <w:r w:rsidR="00B325D5">
        <w:rPr>
          <w:rStyle w:val="translated-span"/>
        </w:rPr>
        <w:t xml:space="preserve"> </w:t>
      </w:r>
      <w:r w:rsidRPr="00E20054">
        <w:rPr>
          <w:rStyle w:val="translated-span"/>
        </w:rPr>
        <w:t>From the point of view of theoretical analysis, the differences of heat transfer coefficient, heat transfer area, heat exchange tube length, channel number and copper consumption of condensers with 9.52 mm, 7.94 mm conventional diameter and 5 mm small diameter are preliminarily obtained, which provides a basis for the study of small diameter replacement of heat exchangers.</w:t>
      </w:r>
      <w:r w:rsidR="00B325D5">
        <w:rPr>
          <w:rStyle w:val="translated-span"/>
        </w:rPr>
        <w:t xml:space="preserve"> </w:t>
      </w:r>
      <w:r w:rsidRPr="00E20054">
        <w:rPr>
          <w:rStyle w:val="translated-span"/>
        </w:rPr>
        <w:t>The structural parameters of 9.52 mm, 7.94 mm conventional diameter and 5 mm small diameter internal threaded pipe are listed in Table 1-1 below.</w:t>
      </w:r>
    </w:p>
    <w:p w14:paraId="453D3232" w14:textId="77777777" w:rsidR="00513757" w:rsidRPr="00E20054" w:rsidRDefault="00513757" w:rsidP="00513757">
      <w:pPr>
        <w:ind w:firstLine="420"/>
        <w:jc w:val="center"/>
      </w:pPr>
      <w:r w:rsidRPr="00E20054">
        <w:rPr>
          <w:color w:val="333333"/>
          <w:sz w:val="21"/>
          <w:szCs w:val="21"/>
        </w:rPr>
        <w:t> </w:t>
      </w:r>
    </w:p>
    <w:p w14:paraId="57BB7111" w14:textId="77777777" w:rsidR="00513757" w:rsidRPr="00E20054" w:rsidRDefault="00B325D5" w:rsidP="00513757">
      <w:pPr>
        <w:ind w:firstLine="420"/>
        <w:jc w:val="center"/>
      </w:pPr>
      <w:r>
        <w:rPr>
          <w:rStyle w:val="translated-span"/>
          <w:color w:val="333333"/>
          <w:sz w:val="21"/>
          <w:szCs w:val="21"/>
        </w:rPr>
        <w:t xml:space="preserve">Table1-1 </w:t>
      </w:r>
      <w:r w:rsidR="00513757" w:rsidRPr="00E20054">
        <w:rPr>
          <w:rStyle w:val="translated-span"/>
          <w:color w:val="333333"/>
          <w:sz w:val="21"/>
          <w:szCs w:val="21"/>
        </w:rPr>
        <w:t>9.52 mm, 7.94 mm and 5 mm internal threaded pipe structural parameters</w:t>
      </w:r>
    </w:p>
    <w:tbl>
      <w:tblPr>
        <w:tblW w:w="0" w:type="auto"/>
        <w:tblCellMar>
          <w:left w:w="0" w:type="dxa"/>
          <w:right w:w="0" w:type="dxa"/>
        </w:tblCellMar>
        <w:tblLook w:val="04A0" w:firstRow="1" w:lastRow="0" w:firstColumn="1" w:lastColumn="0" w:noHBand="0" w:noVBand="1"/>
      </w:tblPr>
      <w:tblGrid>
        <w:gridCol w:w="2130"/>
        <w:gridCol w:w="2130"/>
        <w:gridCol w:w="2131"/>
        <w:gridCol w:w="2131"/>
      </w:tblGrid>
      <w:tr w:rsidR="00513757" w:rsidRPr="00E20054" w14:paraId="7CD2FB12" w14:textId="77777777" w:rsidTr="00201568">
        <w:tc>
          <w:tcPr>
            <w:tcW w:w="2130" w:type="dxa"/>
            <w:tcBorders>
              <w:top w:val="single" w:sz="8" w:space="0" w:color="000000"/>
              <w:left w:val="nil"/>
              <w:bottom w:val="single" w:sz="8" w:space="0" w:color="auto"/>
              <w:right w:val="nil"/>
            </w:tcBorders>
            <w:tcMar>
              <w:top w:w="0" w:type="dxa"/>
              <w:left w:w="108" w:type="dxa"/>
              <w:bottom w:w="0" w:type="dxa"/>
              <w:right w:w="108" w:type="dxa"/>
            </w:tcMar>
            <w:hideMark/>
          </w:tcPr>
          <w:p w14:paraId="4CED8F43" w14:textId="77777777" w:rsidR="00513757" w:rsidRPr="00E20054" w:rsidRDefault="00513757" w:rsidP="00B325D5">
            <w:pPr>
              <w:pStyle w:val="Subtitle"/>
            </w:pPr>
            <w:r w:rsidRPr="00E20054">
              <w:rPr>
                <w:rStyle w:val="translated-span"/>
                <w:rFonts w:cs="Times New Roman"/>
                <w:color w:val="333333"/>
                <w:sz w:val="21"/>
                <w:szCs w:val="21"/>
              </w:rPr>
              <w:t>Outer diameter /mm</w:t>
            </w:r>
          </w:p>
        </w:tc>
        <w:tc>
          <w:tcPr>
            <w:tcW w:w="2130" w:type="dxa"/>
            <w:tcBorders>
              <w:top w:val="single" w:sz="8" w:space="0" w:color="000000"/>
              <w:left w:val="nil"/>
              <w:bottom w:val="single" w:sz="8" w:space="0" w:color="auto"/>
              <w:right w:val="nil"/>
            </w:tcBorders>
            <w:tcMar>
              <w:top w:w="0" w:type="dxa"/>
              <w:left w:w="108" w:type="dxa"/>
              <w:bottom w:w="0" w:type="dxa"/>
              <w:right w:w="108" w:type="dxa"/>
            </w:tcMar>
            <w:hideMark/>
          </w:tcPr>
          <w:p w14:paraId="509DE15E" w14:textId="77777777" w:rsidR="00513757" w:rsidRPr="00E20054" w:rsidRDefault="00513757" w:rsidP="00B325D5">
            <w:pPr>
              <w:pStyle w:val="Subtitle"/>
            </w:pPr>
            <w:r w:rsidRPr="00E20054">
              <w:t>9.52</w:t>
            </w:r>
          </w:p>
        </w:tc>
        <w:tc>
          <w:tcPr>
            <w:tcW w:w="2131" w:type="dxa"/>
            <w:tcBorders>
              <w:top w:val="single" w:sz="8" w:space="0" w:color="000000"/>
              <w:left w:val="nil"/>
              <w:bottom w:val="single" w:sz="8" w:space="0" w:color="auto"/>
              <w:right w:val="nil"/>
            </w:tcBorders>
            <w:tcMar>
              <w:top w:w="0" w:type="dxa"/>
              <w:left w:w="108" w:type="dxa"/>
              <w:bottom w:w="0" w:type="dxa"/>
              <w:right w:w="108" w:type="dxa"/>
            </w:tcMar>
            <w:hideMark/>
          </w:tcPr>
          <w:p w14:paraId="53DBBFCB" w14:textId="77777777" w:rsidR="00513757" w:rsidRPr="00E20054" w:rsidRDefault="00513757" w:rsidP="00B325D5">
            <w:pPr>
              <w:pStyle w:val="Subtitle"/>
            </w:pPr>
            <w:r w:rsidRPr="00E20054">
              <w:t>7.94</w:t>
            </w:r>
          </w:p>
        </w:tc>
        <w:tc>
          <w:tcPr>
            <w:tcW w:w="2131" w:type="dxa"/>
            <w:tcBorders>
              <w:top w:val="single" w:sz="8" w:space="0" w:color="000000"/>
              <w:left w:val="nil"/>
              <w:bottom w:val="single" w:sz="8" w:space="0" w:color="auto"/>
              <w:right w:val="nil"/>
            </w:tcBorders>
            <w:tcMar>
              <w:top w:w="0" w:type="dxa"/>
              <w:left w:w="108" w:type="dxa"/>
              <w:bottom w:w="0" w:type="dxa"/>
              <w:right w:w="108" w:type="dxa"/>
            </w:tcMar>
            <w:hideMark/>
          </w:tcPr>
          <w:p w14:paraId="3059B71F" w14:textId="77777777" w:rsidR="00513757" w:rsidRPr="00E20054" w:rsidRDefault="00513757" w:rsidP="00B325D5">
            <w:pPr>
              <w:pStyle w:val="Subtitle"/>
            </w:pPr>
            <w:r w:rsidRPr="00E20054">
              <w:t>5</w:t>
            </w:r>
          </w:p>
        </w:tc>
      </w:tr>
      <w:tr w:rsidR="00513757" w:rsidRPr="00E20054" w14:paraId="24824D10" w14:textId="77777777" w:rsidTr="00201568">
        <w:tc>
          <w:tcPr>
            <w:tcW w:w="2130" w:type="dxa"/>
            <w:tcBorders>
              <w:top w:val="nil"/>
              <w:left w:val="nil"/>
              <w:bottom w:val="nil"/>
              <w:right w:val="nil"/>
            </w:tcBorders>
            <w:tcMar>
              <w:top w:w="0" w:type="dxa"/>
              <w:left w:w="108" w:type="dxa"/>
              <w:bottom w:w="0" w:type="dxa"/>
              <w:right w:w="108" w:type="dxa"/>
            </w:tcMar>
            <w:hideMark/>
          </w:tcPr>
          <w:p w14:paraId="44F6E770" w14:textId="77777777" w:rsidR="00513757" w:rsidRPr="00E20054" w:rsidRDefault="00513757" w:rsidP="00B325D5">
            <w:pPr>
              <w:pStyle w:val="Subtitle"/>
            </w:pPr>
            <w:r w:rsidRPr="00E20054">
              <w:rPr>
                <w:rStyle w:val="translated-span"/>
                <w:rFonts w:cs="Times New Roman"/>
                <w:color w:val="333333"/>
                <w:sz w:val="21"/>
                <w:szCs w:val="21"/>
              </w:rPr>
              <w:t>Wall thickness /mm</w:t>
            </w:r>
          </w:p>
        </w:tc>
        <w:tc>
          <w:tcPr>
            <w:tcW w:w="2130" w:type="dxa"/>
            <w:tcBorders>
              <w:top w:val="nil"/>
              <w:left w:val="nil"/>
              <w:bottom w:val="nil"/>
              <w:right w:val="nil"/>
            </w:tcBorders>
            <w:tcMar>
              <w:top w:w="0" w:type="dxa"/>
              <w:left w:w="108" w:type="dxa"/>
              <w:bottom w:w="0" w:type="dxa"/>
              <w:right w:w="108" w:type="dxa"/>
            </w:tcMar>
            <w:hideMark/>
          </w:tcPr>
          <w:p w14:paraId="4F197DF1" w14:textId="77777777" w:rsidR="00513757" w:rsidRPr="00E20054" w:rsidRDefault="00513757" w:rsidP="00B325D5">
            <w:pPr>
              <w:pStyle w:val="Subtitle"/>
            </w:pPr>
            <w:r w:rsidRPr="00E20054">
              <w:t>0.32</w:t>
            </w:r>
          </w:p>
        </w:tc>
        <w:tc>
          <w:tcPr>
            <w:tcW w:w="2131" w:type="dxa"/>
            <w:tcBorders>
              <w:top w:val="nil"/>
              <w:left w:val="nil"/>
              <w:bottom w:val="nil"/>
              <w:right w:val="nil"/>
            </w:tcBorders>
            <w:tcMar>
              <w:top w:w="0" w:type="dxa"/>
              <w:left w:w="108" w:type="dxa"/>
              <w:bottom w:w="0" w:type="dxa"/>
              <w:right w:w="108" w:type="dxa"/>
            </w:tcMar>
            <w:hideMark/>
          </w:tcPr>
          <w:p w14:paraId="2001609E" w14:textId="77777777" w:rsidR="00513757" w:rsidRPr="00E20054" w:rsidRDefault="00513757" w:rsidP="00B325D5">
            <w:pPr>
              <w:pStyle w:val="Subtitle"/>
            </w:pPr>
            <w:r w:rsidRPr="00E20054">
              <w:t>0.28</w:t>
            </w:r>
          </w:p>
        </w:tc>
        <w:tc>
          <w:tcPr>
            <w:tcW w:w="2131" w:type="dxa"/>
            <w:tcBorders>
              <w:top w:val="nil"/>
              <w:left w:val="nil"/>
              <w:bottom w:val="nil"/>
              <w:right w:val="nil"/>
            </w:tcBorders>
            <w:tcMar>
              <w:top w:w="0" w:type="dxa"/>
              <w:left w:w="108" w:type="dxa"/>
              <w:bottom w:w="0" w:type="dxa"/>
              <w:right w:w="108" w:type="dxa"/>
            </w:tcMar>
            <w:hideMark/>
          </w:tcPr>
          <w:p w14:paraId="6FE44D9C" w14:textId="77777777" w:rsidR="00513757" w:rsidRPr="00E20054" w:rsidRDefault="00513757" w:rsidP="00B325D5">
            <w:pPr>
              <w:pStyle w:val="Subtitle"/>
            </w:pPr>
            <w:r w:rsidRPr="00E20054">
              <w:t>0.2</w:t>
            </w:r>
          </w:p>
        </w:tc>
      </w:tr>
      <w:tr w:rsidR="00513757" w:rsidRPr="00E20054" w14:paraId="7DFB03D7" w14:textId="77777777" w:rsidTr="00201568">
        <w:tc>
          <w:tcPr>
            <w:tcW w:w="2130" w:type="dxa"/>
            <w:tcBorders>
              <w:top w:val="nil"/>
              <w:left w:val="nil"/>
              <w:bottom w:val="nil"/>
              <w:right w:val="nil"/>
            </w:tcBorders>
            <w:tcMar>
              <w:top w:w="0" w:type="dxa"/>
              <w:left w:w="108" w:type="dxa"/>
              <w:bottom w:w="0" w:type="dxa"/>
              <w:right w:w="108" w:type="dxa"/>
            </w:tcMar>
            <w:hideMark/>
          </w:tcPr>
          <w:p w14:paraId="35D32E2A" w14:textId="77777777" w:rsidR="00513757" w:rsidRPr="00E20054" w:rsidRDefault="00513757" w:rsidP="00B325D5">
            <w:pPr>
              <w:pStyle w:val="Subtitle"/>
            </w:pPr>
            <w:r w:rsidRPr="00E20054">
              <w:rPr>
                <w:rStyle w:val="translated-span"/>
                <w:rFonts w:cs="Times New Roman"/>
                <w:color w:val="333333"/>
                <w:sz w:val="21"/>
                <w:szCs w:val="21"/>
              </w:rPr>
              <w:t>Helix angle / degree</w:t>
            </w:r>
          </w:p>
        </w:tc>
        <w:tc>
          <w:tcPr>
            <w:tcW w:w="2130" w:type="dxa"/>
            <w:tcBorders>
              <w:top w:val="nil"/>
              <w:left w:val="nil"/>
              <w:bottom w:val="nil"/>
              <w:right w:val="nil"/>
            </w:tcBorders>
            <w:tcMar>
              <w:top w:w="0" w:type="dxa"/>
              <w:left w:w="108" w:type="dxa"/>
              <w:bottom w:w="0" w:type="dxa"/>
              <w:right w:w="108" w:type="dxa"/>
            </w:tcMar>
            <w:hideMark/>
          </w:tcPr>
          <w:p w14:paraId="019EC273" w14:textId="77777777" w:rsidR="00513757" w:rsidRPr="00E20054" w:rsidRDefault="00513757" w:rsidP="00B325D5">
            <w:pPr>
              <w:pStyle w:val="Subtitle"/>
            </w:pPr>
            <w:r w:rsidRPr="00E20054">
              <w:t>18</w:t>
            </w:r>
          </w:p>
        </w:tc>
        <w:tc>
          <w:tcPr>
            <w:tcW w:w="2131" w:type="dxa"/>
            <w:tcBorders>
              <w:top w:val="nil"/>
              <w:left w:val="nil"/>
              <w:bottom w:val="nil"/>
              <w:right w:val="nil"/>
            </w:tcBorders>
            <w:tcMar>
              <w:top w:w="0" w:type="dxa"/>
              <w:left w:w="108" w:type="dxa"/>
              <w:bottom w:w="0" w:type="dxa"/>
              <w:right w:w="108" w:type="dxa"/>
            </w:tcMar>
            <w:hideMark/>
          </w:tcPr>
          <w:p w14:paraId="42966A4D" w14:textId="77777777" w:rsidR="00513757" w:rsidRPr="00E20054" w:rsidRDefault="00513757" w:rsidP="00B325D5">
            <w:pPr>
              <w:pStyle w:val="Subtitle"/>
            </w:pPr>
            <w:r w:rsidRPr="00E20054">
              <w:t>18</w:t>
            </w:r>
          </w:p>
        </w:tc>
        <w:tc>
          <w:tcPr>
            <w:tcW w:w="2131" w:type="dxa"/>
            <w:tcBorders>
              <w:top w:val="nil"/>
              <w:left w:val="nil"/>
              <w:bottom w:val="nil"/>
              <w:right w:val="nil"/>
            </w:tcBorders>
            <w:tcMar>
              <w:top w:w="0" w:type="dxa"/>
              <w:left w:w="108" w:type="dxa"/>
              <w:bottom w:w="0" w:type="dxa"/>
              <w:right w:w="108" w:type="dxa"/>
            </w:tcMar>
            <w:hideMark/>
          </w:tcPr>
          <w:p w14:paraId="1F78F27A" w14:textId="77777777" w:rsidR="00513757" w:rsidRPr="00E20054" w:rsidRDefault="00513757" w:rsidP="00B325D5">
            <w:pPr>
              <w:pStyle w:val="Subtitle"/>
            </w:pPr>
            <w:r w:rsidRPr="00E20054">
              <w:t>18</w:t>
            </w:r>
          </w:p>
        </w:tc>
      </w:tr>
      <w:tr w:rsidR="00513757" w:rsidRPr="00E20054" w14:paraId="2787A0A0" w14:textId="77777777" w:rsidTr="00201568">
        <w:tc>
          <w:tcPr>
            <w:tcW w:w="2130" w:type="dxa"/>
            <w:tcBorders>
              <w:top w:val="nil"/>
              <w:left w:val="nil"/>
              <w:bottom w:val="nil"/>
              <w:right w:val="nil"/>
            </w:tcBorders>
            <w:tcMar>
              <w:top w:w="0" w:type="dxa"/>
              <w:left w:w="108" w:type="dxa"/>
              <w:bottom w:w="0" w:type="dxa"/>
              <w:right w:w="108" w:type="dxa"/>
            </w:tcMar>
            <w:hideMark/>
          </w:tcPr>
          <w:p w14:paraId="21CF40EC" w14:textId="77777777" w:rsidR="00513757" w:rsidRPr="00E20054" w:rsidRDefault="00513757" w:rsidP="00B325D5">
            <w:pPr>
              <w:pStyle w:val="Subtitle"/>
            </w:pPr>
            <w:r w:rsidRPr="00E20054">
              <w:rPr>
                <w:rStyle w:val="translated-span"/>
                <w:rFonts w:cs="Times New Roman"/>
                <w:color w:val="333333"/>
                <w:sz w:val="21"/>
                <w:szCs w:val="21"/>
              </w:rPr>
              <w:t>Tooth vertex angle</w:t>
            </w:r>
          </w:p>
        </w:tc>
        <w:tc>
          <w:tcPr>
            <w:tcW w:w="2130" w:type="dxa"/>
            <w:tcBorders>
              <w:top w:val="nil"/>
              <w:left w:val="nil"/>
              <w:bottom w:val="nil"/>
              <w:right w:val="nil"/>
            </w:tcBorders>
            <w:tcMar>
              <w:top w:w="0" w:type="dxa"/>
              <w:left w:w="108" w:type="dxa"/>
              <w:bottom w:w="0" w:type="dxa"/>
              <w:right w:w="108" w:type="dxa"/>
            </w:tcMar>
            <w:hideMark/>
          </w:tcPr>
          <w:p w14:paraId="26FA7447" w14:textId="77777777" w:rsidR="00513757" w:rsidRPr="00E20054" w:rsidRDefault="00513757" w:rsidP="00B325D5">
            <w:pPr>
              <w:pStyle w:val="Subtitle"/>
            </w:pPr>
            <w:r w:rsidRPr="00E20054">
              <w:t>50</w:t>
            </w:r>
          </w:p>
        </w:tc>
        <w:tc>
          <w:tcPr>
            <w:tcW w:w="2131" w:type="dxa"/>
            <w:tcBorders>
              <w:top w:val="nil"/>
              <w:left w:val="nil"/>
              <w:bottom w:val="nil"/>
              <w:right w:val="nil"/>
            </w:tcBorders>
            <w:tcMar>
              <w:top w:w="0" w:type="dxa"/>
              <w:left w:w="108" w:type="dxa"/>
              <w:bottom w:w="0" w:type="dxa"/>
              <w:right w:w="108" w:type="dxa"/>
            </w:tcMar>
            <w:hideMark/>
          </w:tcPr>
          <w:p w14:paraId="714B99C3" w14:textId="77777777" w:rsidR="00513757" w:rsidRPr="00E20054" w:rsidRDefault="00513757" w:rsidP="00B325D5">
            <w:pPr>
              <w:pStyle w:val="Subtitle"/>
            </w:pPr>
            <w:r w:rsidRPr="00E20054">
              <w:t>40</w:t>
            </w:r>
          </w:p>
        </w:tc>
        <w:tc>
          <w:tcPr>
            <w:tcW w:w="2131" w:type="dxa"/>
            <w:tcBorders>
              <w:top w:val="nil"/>
              <w:left w:val="nil"/>
              <w:bottom w:val="nil"/>
              <w:right w:val="nil"/>
            </w:tcBorders>
            <w:tcMar>
              <w:top w:w="0" w:type="dxa"/>
              <w:left w:w="108" w:type="dxa"/>
              <w:bottom w:w="0" w:type="dxa"/>
              <w:right w:w="108" w:type="dxa"/>
            </w:tcMar>
            <w:hideMark/>
          </w:tcPr>
          <w:p w14:paraId="7C56C319" w14:textId="77777777" w:rsidR="00513757" w:rsidRPr="00E20054" w:rsidRDefault="00513757" w:rsidP="00B325D5">
            <w:pPr>
              <w:pStyle w:val="Subtitle"/>
            </w:pPr>
            <w:r w:rsidRPr="00E20054">
              <w:t>40</w:t>
            </w:r>
          </w:p>
        </w:tc>
      </w:tr>
      <w:tr w:rsidR="00513757" w:rsidRPr="00E20054" w14:paraId="44A17AEA" w14:textId="77777777" w:rsidTr="00201568">
        <w:tc>
          <w:tcPr>
            <w:tcW w:w="2130" w:type="dxa"/>
            <w:tcBorders>
              <w:top w:val="nil"/>
              <w:left w:val="nil"/>
              <w:bottom w:val="nil"/>
              <w:right w:val="nil"/>
            </w:tcBorders>
            <w:tcMar>
              <w:top w:w="0" w:type="dxa"/>
              <w:left w:w="108" w:type="dxa"/>
              <w:bottom w:w="0" w:type="dxa"/>
              <w:right w:w="108" w:type="dxa"/>
            </w:tcMar>
            <w:hideMark/>
          </w:tcPr>
          <w:p w14:paraId="1929EE6C" w14:textId="77777777" w:rsidR="00513757" w:rsidRPr="00E20054" w:rsidRDefault="00513757" w:rsidP="00B325D5">
            <w:pPr>
              <w:pStyle w:val="Subtitle"/>
            </w:pPr>
            <w:r w:rsidRPr="00E20054">
              <w:rPr>
                <w:rStyle w:val="translated-span"/>
                <w:rFonts w:cs="Times New Roman"/>
                <w:color w:val="333333"/>
                <w:sz w:val="21"/>
                <w:szCs w:val="21"/>
              </w:rPr>
              <w:t>Tooth number</w:t>
            </w:r>
          </w:p>
        </w:tc>
        <w:tc>
          <w:tcPr>
            <w:tcW w:w="2130" w:type="dxa"/>
            <w:tcBorders>
              <w:top w:val="nil"/>
              <w:left w:val="nil"/>
              <w:bottom w:val="nil"/>
              <w:right w:val="nil"/>
            </w:tcBorders>
            <w:tcMar>
              <w:top w:w="0" w:type="dxa"/>
              <w:left w:w="108" w:type="dxa"/>
              <w:bottom w:w="0" w:type="dxa"/>
              <w:right w:w="108" w:type="dxa"/>
            </w:tcMar>
            <w:hideMark/>
          </w:tcPr>
          <w:p w14:paraId="78AC65F8" w14:textId="77777777" w:rsidR="00513757" w:rsidRPr="00E20054" w:rsidRDefault="00513757" w:rsidP="00B325D5">
            <w:pPr>
              <w:pStyle w:val="Subtitle"/>
            </w:pPr>
            <w:r w:rsidRPr="00E20054">
              <w:t>70</w:t>
            </w:r>
          </w:p>
        </w:tc>
        <w:tc>
          <w:tcPr>
            <w:tcW w:w="2131" w:type="dxa"/>
            <w:tcBorders>
              <w:top w:val="nil"/>
              <w:left w:val="nil"/>
              <w:bottom w:val="nil"/>
              <w:right w:val="nil"/>
            </w:tcBorders>
            <w:tcMar>
              <w:top w:w="0" w:type="dxa"/>
              <w:left w:w="108" w:type="dxa"/>
              <w:bottom w:w="0" w:type="dxa"/>
              <w:right w:w="108" w:type="dxa"/>
            </w:tcMar>
            <w:hideMark/>
          </w:tcPr>
          <w:p w14:paraId="08D0D8E7" w14:textId="77777777" w:rsidR="00513757" w:rsidRPr="00E20054" w:rsidRDefault="00513757" w:rsidP="00B325D5">
            <w:pPr>
              <w:pStyle w:val="Subtitle"/>
            </w:pPr>
            <w:r w:rsidRPr="00E20054">
              <w:t>50</w:t>
            </w:r>
          </w:p>
        </w:tc>
        <w:tc>
          <w:tcPr>
            <w:tcW w:w="2131" w:type="dxa"/>
            <w:tcBorders>
              <w:top w:val="nil"/>
              <w:left w:val="nil"/>
              <w:bottom w:val="nil"/>
              <w:right w:val="nil"/>
            </w:tcBorders>
            <w:tcMar>
              <w:top w:w="0" w:type="dxa"/>
              <w:left w:w="108" w:type="dxa"/>
              <w:bottom w:w="0" w:type="dxa"/>
              <w:right w:w="108" w:type="dxa"/>
            </w:tcMar>
            <w:hideMark/>
          </w:tcPr>
          <w:p w14:paraId="4F1DC87E" w14:textId="77777777" w:rsidR="00513757" w:rsidRPr="00E20054" w:rsidRDefault="00513757" w:rsidP="00B325D5">
            <w:pPr>
              <w:pStyle w:val="Subtitle"/>
            </w:pPr>
            <w:r w:rsidRPr="00E20054">
              <w:t>56</w:t>
            </w:r>
          </w:p>
        </w:tc>
      </w:tr>
      <w:tr w:rsidR="00513757" w:rsidRPr="00E20054" w14:paraId="7550398D" w14:textId="77777777" w:rsidTr="00201568">
        <w:tc>
          <w:tcPr>
            <w:tcW w:w="2130" w:type="dxa"/>
            <w:tcBorders>
              <w:top w:val="nil"/>
              <w:left w:val="nil"/>
              <w:bottom w:val="single" w:sz="8" w:space="0" w:color="000000"/>
              <w:right w:val="nil"/>
            </w:tcBorders>
            <w:tcMar>
              <w:top w:w="0" w:type="dxa"/>
              <w:left w:w="108" w:type="dxa"/>
              <w:bottom w:w="0" w:type="dxa"/>
              <w:right w:w="108" w:type="dxa"/>
            </w:tcMar>
            <w:hideMark/>
          </w:tcPr>
          <w:p w14:paraId="01F5477E" w14:textId="77777777" w:rsidR="00513757" w:rsidRPr="00E20054" w:rsidRDefault="00513757" w:rsidP="00B325D5">
            <w:pPr>
              <w:pStyle w:val="Subtitle"/>
            </w:pPr>
            <w:r w:rsidRPr="00E20054">
              <w:rPr>
                <w:rStyle w:val="translated-span"/>
                <w:rFonts w:cs="Times New Roman"/>
                <w:color w:val="333333"/>
                <w:sz w:val="21"/>
                <w:szCs w:val="21"/>
              </w:rPr>
              <w:t>Tooth height /mm</w:t>
            </w:r>
          </w:p>
        </w:tc>
        <w:tc>
          <w:tcPr>
            <w:tcW w:w="2130" w:type="dxa"/>
            <w:tcBorders>
              <w:top w:val="nil"/>
              <w:left w:val="nil"/>
              <w:bottom w:val="single" w:sz="8" w:space="0" w:color="000000"/>
              <w:right w:val="nil"/>
            </w:tcBorders>
            <w:tcMar>
              <w:top w:w="0" w:type="dxa"/>
              <w:left w:w="108" w:type="dxa"/>
              <w:bottom w:w="0" w:type="dxa"/>
              <w:right w:w="108" w:type="dxa"/>
            </w:tcMar>
            <w:hideMark/>
          </w:tcPr>
          <w:p w14:paraId="39C45024" w14:textId="77777777" w:rsidR="00513757" w:rsidRPr="00E20054" w:rsidRDefault="00513757" w:rsidP="00B325D5">
            <w:pPr>
              <w:pStyle w:val="Subtitle"/>
            </w:pPr>
            <w:r w:rsidRPr="00E20054">
              <w:t>0.12</w:t>
            </w:r>
          </w:p>
        </w:tc>
        <w:tc>
          <w:tcPr>
            <w:tcW w:w="2131" w:type="dxa"/>
            <w:tcBorders>
              <w:top w:val="nil"/>
              <w:left w:val="nil"/>
              <w:bottom w:val="single" w:sz="8" w:space="0" w:color="000000"/>
              <w:right w:val="nil"/>
            </w:tcBorders>
            <w:tcMar>
              <w:top w:w="0" w:type="dxa"/>
              <w:left w:w="108" w:type="dxa"/>
              <w:bottom w:w="0" w:type="dxa"/>
              <w:right w:w="108" w:type="dxa"/>
            </w:tcMar>
            <w:hideMark/>
          </w:tcPr>
          <w:p w14:paraId="3B4344BB" w14:textId="77777777" w:rsidR="00513757" w:rsidRPr="00E20054" w:rsidRDefault="00513757" w:rsidP="00B325D5">
            <w:pPr>
              <w:pStyle w:val="Subtitle"/>
            </w:pPr>
            <w:r w:rsidRPr="00E20054">
              <w:t>0.12</w:t>
            </w:r>
          </w:p>
        </w:tc>
        <w:tc>
          <w:tcPr>
            <w:tcW w:w="2131" w:type="dxa"/>
            <w:tcBorders>
              <w:top w:val="nil"/>
              <w:left w:val="nil"/>
              <w:bottom w:val="single" w:sz="8" w:space="0" w:color="000000"/>
              <w:right w:val="nil"/>
            </w:tcBorders>
            <w:tcMar>
              <w:top w:w="0" w:type="dxa"/>
              <w:left w:w="108" w:type="dxa"/>
              <w:bottom w:w="0" w:type="dxa"/>
              <w:right w:w="108" w:type="dxa"/>
            </w:tcMar>
            <w:hideMark/>
          </w:tcPr>
          <w:p w14:paraId="1EB087A3" w14:textId="77777777" w:rsidR="00513757" w:rsidRPr="00E20054" w:rsidRDefault="00513757" w:rsidP="00B325D5">
            <w:pPr>
              <w:pStyle w:val="Subtitle"/>
            </w:pPr>
            <w:r w:rsidRPr="00E20054">
              <w:t>0.12</w:t>
            </w:r>
          </w:p>
        </w:tc>
      </w:tr>
    </w:tbl>
    <w:p w14:paraId="21BCBF0D" w14:textId="77777777" w:rsidR="00513757" w:rsidRPr="00E20054" w:rsidRDefault="00513757" w:rsidP="00513757">
      <w:pPr>
        <w:ind w:firstLine="480"/>
      </w:pPr>
      <w:r w:rsidRPr="00E20054">
        <w:t> </w:t>
      </w:r>
    </w:p>
    <w:p w14:paraId="60FA0DB1" w14:textId="77777777" w:rsidR="00513757" w:rsidRPr="00E20054" w:rsidRDefault="00513757" w:rsidP="00513757">
      <w:pPr>
        <w:ind w:firstLine="480"/>
      </w:pPr>
      <w:r w:rsidRPr="00E20054">
        <w:rPr>
          <w:rStyle w:val="translated-span"/>
        </w:rPr>
        <w:t xml:space="preserve">The calculation results show that when the diameter of copper tube is reduced from 9.52 mm or 7.94 mm to 5 mm in refrigeration vehicle and </w:t>
      </w:r>
      <w:r w:rsidR="00E20054" w:rsidRPr="00E20054">
        <w:rPr>
          <w:rStyle w:val="translated-span"/>
        </w:rPr>
        <w:t>refrigerated cabinet</w:t>
      </w:r>
      <w:r w:rsidRPr="00E20054">
        <w:rPr>
          <w:rStyle w:val="translated-span"/>
        </w:rPr>
        <w:t xml:space="preserve"> condenser, the mass flow rate increases and the equivalent Reynolds number increases with the decrease of the diameter of heat exchanger tube, and the heat transfer coefficient increases by 25-40%.When the diameter of the tube decreases, the equivalent diameter of the narrowest interface on the outer side of the tube decreases, which increases the fin efficiency. With the decrease of the fin spacing, the heat transfer area of the fin increases and the heat transfer coefficient on the outer side of the tube increases, so the total heat transfer coefficient of the heat exchanger increases by 10-20%.Through preliminary pipeline arrangement, the number of branches is increased appropriately, and the length of a single flow path is reduced. The actual copper saving is calculated to be 8-34%.</w:t>
      </w:r>
    </w:p>
    <w:p w14:paraId="73EC3370" w14:textId="77777777" w:rsidR="00513757" w:rsidRPr="00E20054" w:rsidRDefault="00513757" w:rsidP="00B325D5">
      <w:pPr>
        <w:spacing w:line="240" w:lineRule="auto"/>
        <w:ind w:firstLineChars="83" w:firstLine="199"/>
        <w:jc w:val="left"/>
      </w:pPr>
      <w:r w:rsidRPr="00E20054">
        <w:lastRenderedPageBreak/>
        <w:br w:type="page"/>
      </w:r>
    </w:p>
    <w:p w14:paraId="477E3E5B" w14:textId="77777777" w:rsidR="00513757" w:rsidRPr="00B325D5" w:rsidRDefault="00B325D5" w:rsidP="00B325D5">
      <w:pPr>
        <w:pStyle w:val="Heading1"/>
        <w:ind w:firstLine="643"/>
      </w:pPr>
      <w:bookmarkStart w:id="15" w:name="_Toc11239219"/>
      <w:bookmarkStart w:id="16" w:name="_Toc97047063"/>
      <w:r w:rsidRPr="00B325D5">
        <w:rPr>
          <w:rStyle w:val="translated-span"/>
        </w:rPr>
        <w:lastRenderedPageBreak/>
        <w:t>C</w:t>
      </w:r>
      <w:r w:rsidR="00513757" w:rsidRPr="00B325D5">
        <w:rPr>
          <w:rStyle w:val="translated-span"/>
          <w:rFonts w:hint="eastAsia"/>
        </w:rPr>
        <w:t>hapter</w:t>
      </w:r>
      <w:bookmarkEnd w:id="15"/>
      <w:r w:rsidR="00513757" w:rsidRPr="00B325D5">
        <w:t xml:space="preserve"> </w:t>
      </w:r>
      <w:r>
        <w:rPr>
          <w:rFonts w:ascii="SimSun" w:hAnsi="SimSun" w:hint="eastAsia"/>
        </w:rPr>
        <w:t>Ⅱ</w:t>
      </w:r>
      <w:r>
        <w:t xml:space="preserve"> </w:t>
      </w:r>
      <w:r w:rsidR="00513757" w:rsidRPr="00B325D5">
        <w:rPr>
          <w:rStyle w:val="translated-span"/>
          <w:rFonts w:hint="eastAsia"/>
        </w:rPr>
        <w:t>Study on heat transfer correlation of refrigerant condensation in small tube diameter</w:t>
      </w:r>
      <w:bookmarkEnd w:id="16"/>
    </w:p>
    <w:p w14:paraId="512B0DD6" w14:textId="2872DB68" w:rsidR="00513757" w:rsidRPr="00E20054" w:rsidRDefault="00513757" w:rsidP="00513757">
      <w:pPr>
        <w:ind w:firstLine="480"/>
      </w:pPr>
      <w:r w:rsidRPr="00E20054">
        <w:rPr>
          <w:rStyle w:val="translated-span"/>
        </w:rPr>
        <w:t>Small-diameter heat exchangers have the advantages of compact structure, larger contact area per unit volume and smaller refrigerant charge. For HFC and HCFC refrigerants widely used at present, although the heat transfer coefficient can be significantly increased with the decrease of the diameter of heat exchangers, the following problem is the increase of pressure drop in the process of heat transfer.</w:t>
      </w:r>
      <w:r w:rsidR="00B325D5">
        <w:rPr>
          <w:rStyle w:val="translated-span"/>
        </w:rPr>
        <w:t xml:space="preserve"> </w:t>
      </w:r>
      <w:r w:rsidRPr="00E20054">
        <w:rPr>
          <w:rStyle w:val="translated-span"/>
        </w:rPr>
        <w:t>However, in the theoretical calculation process of using 5mm small diameter copper tube for condenser, the reference heat transfer models of refrigerant R</w:t>
      </w:r>
      <w:r w:rsidR="006F157A">
        <w:rPr>
          <w:rStyle w:val="translated-span"/>
        </w:rPr>
        <w:t>134a</w:t>
      </w:r>
      <w:r w:rsidRPr="00E20054">
        <w:rPr>
          <w:rStyle w:val="translated-span"/>
        </w:rPr>
        <w:t xml:space="preserve"> and R404A in 5mm horizontal threaded copper tube are rare, and the relevant literature is very rare.</w:t>
      </w:r>
      <w:r w:rsidR="00B325D5">
        <w:rPr>
          <w:rStyle w:val="translated-span"/>
        </w:rPr>
        <w:t xml:space="preserve"> </w:t>
      </w:r>
      <w:r w:rsidRPr="00E20054">
        <w:rPr>
          <w:rStyle w:val="translated-span"/>
        </w:rPr>
        <w:t>At present, there is still no mature correlation which can be applied in practice to obtain the heat transfer coefficient in the tube under the corresponding working conditions, so it is still questionable to verify that the substitution of small diameter can save copper consumables by theoretical calculation alone, and a pertinent heat transfer model is also needed after it is applied to the market.</w:t>
      </w:r>
    </w:p>
    <w:p w14:paraId="7BBEB057" w14:textId="70D84D04" w:rsidR="00513757" w:rsidRPr="00E20054" w:rsidRDefault="00513757" w:rsidP="00513757">
      <w:pPr>
        <w:ind w:firstLine="480"/>
      </w:pPr>
      <w:r w:rsidRPr="00E20054">
        <w:rPr>
          <w:rStyle w:val="translated-span"/>
        </w:rPr>
        <w:t>However, because there are too many factors affecting the condensation heat transfer of R</w:t>
      </w:r>
      <w:r w:rsidR="006F157A">
        <w:rPr>
          <w:rStyle w:val="translated-span"/>
        </w:rPr>
        <w:t>134a</w:t>
      </w:r>
      <w:r w:rsidRPr="00E20054">
        <w:rPr>
          <w:rStyle w:val="translated-span"/>
        </w:rPr>
        <w:t xml:space="preserve"> and R404A refrigerants, it is very difficult to obtain the correlations of condensation heat transfer suitable for R</w:t>
      </w:r>
      <w:r w:rsidR="006F157A">
        <w:rPr>
          <w:rStyle w:val="translated-span"/>
        </w:rPr>
        <w:t>134a</w:t>
      </w:r>
      <w:r w:rsidRPr="00E20054">
        <w:rPr>
          <w:rStyle w:val="translated-span"/>
        </w:rPr>
        <w:t xml:space="preserve"> and R404A refrigerants in 5mm internal screw copper tubes by theoretical analysis. Therefore, the research group chose to conduct the condensation experiments of R</w:t>
      </w:r>
      <w:r w:rsidR="006F157A">
        <w:rPr>
          <w:rStyle w:val="translated-span"/>
        </w:rPr>
        <w:t>134a</w:t>
      </w:r>
      <w:r w:rsidRPr="00E20054">
        <w:rPr>
          <w:rStyle w:val="translated-span"/>
        </w:rPr>
        <w:t xml:space="preserve"> and R404A in 5mm internal screw copper </w:t>
      </w:r>
      <w:proofErr w:type="gramStart"/>
      <w:r w:rsidRPr="00E20054">
        <w:rPr>
          <w:rStyle w:val="translated-span"/>
        </w:rPr>
        <w:t>tubes, and</w:t>
      </w:r>
      <w:proofErr w:type="gramEnd"/>
      <w:r w:rsidRPr="00E20054">
        <w:rPr>
          <w:rStyle w:val="translated-span"/>
        </w:rPr>
        <w:t xml:space="preserve"> obtain the pertinent heat transfer based on the combination of experiment and theoretical research.</w:t>
      </w:r>
      <w:r w:rsidR="00B325D5">
        <w:rPr>
          <w:rStyle w:val="translated-span"/>
        </w:rPr>
        <w:t xml:space="preserve"> </w:t>
      </w:r>
      <w:r w:rsidRPr="00E20054">
        <w:rPr>
          <w:rStyle w:val="translated-span"/>
        </w:rPr>
        <w:t>The correlation provides an accurate theoretical basis for the design of the new heat exchanger and the whole machine.</w:t>
      </w:r>
    </w:p>
    <w:p w14:paraId="5D80057F" w14:textId="77777777" w:rsidR="00513757" w:rsidRPr="00B325D5" w:rsidRDefault="00513757" w:rsidP="00B325D5">
      <w:pPr>
        <w:pStyle w:val="Heading2"/>
        <w:ind w:firstLine="562"/>
      </w:pPr>
      <w:bookmarkStart w:id="17" w:name="_Toc11239220"/>
      <w:bookmarkStart w:id="18" w:name="_Toc97047064"/>
      <w:r w:rsidRPr="00B325D5">
        <w:t>2.1</w:t>
      </w:r>
      <w:bookmarkEnd w:id="17"/>
      <w:r w:rsidR="00B325D5">
        <w:t xml:space="preserve"> </w:t>
      </w:r>
      <w:r w:rsidRPr="00B325D5">
        <w:rPr>
          <w:rStyle w:val="translated-span"/>
          <w:rFonts w:hint="eastAsia"/>
        </w:rPr>
        <w:t>Research Status of Refrigerant Condensation in Copper Tube</w:t>
      </w:r>
      <w:bookmarkEnd w:id="18"/>
    </w:p>
    <w:p w14:paraId="135FB7C6" w14:textId="77777777" w:rsidR="00513757" w:rsidRPr="00E20054" w:rsidRDefault="00513757" w:rsidP="00513757">
      <w:pPr>
        <w:ind w:firstLine="480"/>
      </w:pPr>
      <w:r w:rsidRPr="00E20054">
        <w:rPr>
          <w:rStyle w:val="translated-span"/>
        </w:rPr>
        <w:t>At present, the research of refrigerant condensation heat transfer in copper tubes with conventional diameter has a mature foundation at home and abroad.</w:t>
      </w:r>
    </w:p>
    <w:p w14:paraId="5A19EA37" w14:textId="77777777" w:rsidR="00513757" w:rsidRPr="00E20054" w:rsidRDefault="00513757" w:rsidP="00513757">
      <w:pPr>
        <w:ind w:firstLine="480"/>
      </w:pPr>
      <w:r w:rsidRPr="00E20054">
        <w:rPr>
          <w:rStyle w:val="translated-span"/>
        </w:rPr>
        <w:t>Qin Yan and others used smooth copper tube with outer diameter of 7mm and inner thread tube as condensers to carry out experiments. The effects of two kinds of copper tube condensers on the performance of the refrigeration system were analyzed. It was concluded that the energy efficiency ratio of the inner thread tube system was 3.3% higher than that of the smooth copper tube system.</w:t>
      </w:r>
      <w:r w:rsidR="00B325D5">
        <w:rPr>
          <w:rStyle w:val="translated-span"/>
        </w:rPr>
        <w:t xml:space="preserve"> </w:t>
      </w:r>
      <w:proofErr w:type="spellStart"/>
      <w:r w:rsidRPr="00E20054">
        <w:rPr>
          <w:rStyle w:val="translated-span"/>
        </w:rPr>
        <w:t>Cavallini</w:t>
      </w:r>
      <w:proofErr w:type="spellEnd"/>
      <w:r w:rsidRPr="00E20054">
        <w:rPr>
          <w:rStyle w:val="translated-span"/>
        </w:rPr>
        <w:t xml:space="preserve"> et al. proposed a heat transfer correlation for inner threaded tubes based on the condensation heat transfer correlation in optical tubes, and expressed that the tube diameter, thermal conductivity, surface tension, mass flow rate, </w:t>
      </w:r>
      <w:r w:rsidRPr="00E20054">
        <w:rPr>
          <w:rStyle w:val="translated-span"/>
        </w:rPr>
        <w:lastRenderedPageBreak/>
        <w:t>dynamic viscosity, tooth height, tooth apex angle, helix angle, tooth number and other geometric parameters of copper tubes would have an impact on condensation heat transfer in tubes.</w:t>
      </w:r>
      <w:r w:rsidR="00B325D5">
        <w:rPr>
          <w:rStyle w:val="translated-span"/>
        </w:rPr>
        <w:t xml:space="preserve"> </w:t>
      </w:r>
      <w:r w:rsidRPr="00E20054">
        <w:rPr>
          <w:rStyle w:val="translated-span"/>
        </w:rPr>
        <w:t xml:space="preserve">Greco A et al. explored the heat transfer performance of R404A and R410A in 6mm horizontal </w:t>
      </w:r>
      <w:proofErr w:type="gramStart"/>
      <w:r w:rsidRPr="00E20054">
        <w:rPr>
          <w:rStyle w:val="translated-span"/>
        </w:rPr>
        <w:t>stainless steel</w:t>
      </w:r>
      <w:proofErr w:type="gramEnd"/>
      <w:r w:rsidRPr="00E20054">
        <w:rPr>
          <w:rStyle w:val="translated-span"/>
        </w:rPr>
        <w:t xml:space="preserve"> tube through experiments, and analyzed the influence of evaporation pressure, heat flux density and mass flux density on the heat transfer performance.</w:t>
      </w:r>
      <w:r w:rsidR="00B325D5">
        <w:rPr>
          <w:rStyle w:val="translated-span"/>
        </w:rPr>
        <w:t xml:space="preserve"> </w:t>
      </w:r>
      <w:r w:rsidRPr="00E20054">
        <w:rPr>
          <w:rStyle w:val="translated-span"/>
        </w:rPr>
        <w:t>Ren Fan et al. carried out an experimental study on the flow condensation pressure drop of R410A-oil mixture in a 5mm small diameter inner threaded copper tube.</w:t>
      </w:r>
      <w:r w:rsidR="00B325D5">
        <w:rPr>
          <w:rStyle w:val="translated-span"/>
        </w:rPr>
        <w:t xml:space="preserve"> </w:t>
      </w:r>
      <w:r w:rsidRPr="00E20054">
        <w:rPr>
          <w:rStyle w:val="translated-span"/>
        </w:rPr>
        <w:t xml:space="preserve">The experimental results show that the friction pressure drop in 5mm tube increases with the increase of mass flow density and </w:t>
      </w:r>
      <w:r w:rsidR="000B1FF4">
        <w:rPr>
          <w:rStyle w:val="translated-span"/>
        </w:rPr>
        <w:t>vapor quality</w:t>
      </w:r>
      <w:r w:rsidRPr="00E20054">
        <w:rPr>
          <w:rStyle w:val="translated-span"/>
        </w:rPr>
        <w:t>.</w:t>
      </w:r>
      <w:r w:rsidR="00B325D5">
        <w:rPr>
          <w:rStyle w:val="translated-span"/>
        </w:rPr>
        <w:t xml:space="preserve"> </w:t>
      </w:r>
      <w:proofErr w:type="spellStart"/>
      <w:r w:rsidRPr="00E20054">
        <w:rPr>
          <w:rStyle w:val="translated-span"/>
        </w:rPr>
        <w:t>Boissieux</w:t>
      </w:r>
      <w:proofErr w:type="spellEnd"/>
      <w:r w:rsidRPr="00E20054">
        <w:rPr>
          <w:rStyle w:val="translated-span"/>
        </w:rPr>
        <w:t xml:space="preserve"> X et al. studied the condensation heat transfer coefficients of R404A in optical tubes, and screened out the correlations with good prediction accuracy.</w:t>
      </w:r>
    </w:p>
    <w:p w14:paraId="2F3B1E2B" w14:textId="181064C7" w:rsidR="00513757" w:rsidRPr="00E20054" w:rsidRDefault="00513757" w:rsidP="00513757">
      <w:pPr>
        <w:ind w:firstLine="480"/>
      </w:pPr>
      <w:r w:rsidRPr="00E20054">
        <w:rPr>
          <w:rStyle w:val="translated-span"/>
        </w:rPr>
        <w:t>In addition, many scholars at home and abroad have studied the condensation heat transfer of refrigerants in copper tubes. By referring to a large number of literatures and drawing on the rich experience of predecessors, the research group has built a refrigerant condensation heat transfer test-bed in a 5mm single tube to verify the adaptability of the existing but not directly adapted heat transfer and pressure drop correlations in the small diameter of tubes and revise them.</w:t>
      </w:r>
      <w:r w:rsidR="00B325D5">
        <w:rPr>
          <w:rStyle w:val="translated-span"/>
        </w:rPr>
        <w:t xml:space="preserve"> </w:t>
      </w:r>
      <w:r w:rsidRPr="00E20054">
        <w:rPr>
          <w:rStyle w:val="translated-span"/>
        </w:rPr>
        <w:t>The small-diameter heat exchangers for</w:t>
      </w:r>
      <w:r w:rsidR="009F5F63">
        <w:rPr>
          <w:rStyle w:val="translated-span"/>
        </w:rPr>
        <w:t xml:space="preserve"> </w:t>
      </w:r>
      <w:r w:rsidR="00E20054" w:rsidRPr="00E20054">
        <w:rPr>
          <w:rStyle w:val="translated-span"/>
        </w:rPr>
        <w:t>refrigerated cabinet</w:t>
      </w:r>
      <w:r w:rsidRPr="00E20054">
        <w:rPr>
          <w:rStyle w:val="translated-span"/>
        </w:rPr>
        <w:t xml:space="preserve"> provide theoretical guidance.</w:t>
      </w:r>
    </w:p>
    <w:p w14:paraId="0A011777" w14:textId="77777777" w:rsidR="00513757" w:rsidRPr="00B325D5" w:rsidRDefault="00513757" w:rsidP="00B325D5">
      <w:pPr>
        <w:pStyle w:val="Heading2"/>
        <w:ind w:firstLine="562"/>
      </w:pPr>
      <w:bookmarkStart w:id="19" w:name="_Toc11239221"/>
      <w:bookmarkStart w:id="20" w:name="_Toc97047065"/>
      <w:r w:rsidRPr="00B325D5">
        <w:t xml:space="preserve">2.2 </w:t>
      </w:r>
      <w:bookmarkEnd w:id="19"/>
      <w:r w:rsidRPr="00B325D5">
        <w:rPr>
          <w:rStyle w:val="translated-span"/>
          <w:rFonts w:hint="eastAsia"/>
        </w:rPr>
        <w:t>Experimental Device and Data Processing</w:t>
      </w:r>
      <w:bookmarkEnd w:id="20"/>
    </w:p>
    <w:p w14:paraId="66EDDA6A" w14:textId="77777777" w:rsidR="00513757" w:rsidRPr="00B325D5" w:rsidRDefault="00513757" w:rsidP="00B325D5">
      <w:pPr>
        <w:pStyle w:val="Heading3"/>
        <w:spacing w:after="120"/>
        <w:ind w:firstLine="482"/>
      </w:pPr>
      <w:bookmarkStart w:id="21" w:name="_Toc11239222"/>
      <w:bookmarkStart w:id="22" w:name="_Toc97047066"/>
      <w:r w:rsidRPr="00B325D5">
        <w:t xml:space="preserve">2.2.1 </w:t>
      </w:r>
      <w:bookmarkEnd w:id="21"/>
      <w:r w:rsidRPr="00B325D5">
        <w:rPr>
          <w:rStyle w:val="translated-span"/>
          <w:rFonts w:hint="eastAsia"/>
        </w:rPr>
        <w:t>Experimental device</w:t>
      </w:r>
      <w:bookmarkEnd w:id="22"/>
    </w:p>
    <w:p w14:paraId="4DE0F876" w14:textId="77777777" w:rsidR="00513757" w:rsidRPr="00E20054" w:rsidRDefault="00513757" w:rsidP="00513757">
      <w:pPr>
        <w:ind w:firstLine="480"/>
      </w:pPr>
      <w:r w:rsidRPr="00E20054">
        <w:rPr>
          <w:rStyle w:val="translated-span"/>
        </w:rPr>
        <w:t>The research group designed and built an experimental platform for condensation heat transfer in refrigerant tube, which was used to study the condensation heat transfer of different refrigerants in different specifications of heat exchanger tubes.</w:t>
      </w:r>
      <w:r w:rsidR="00B325D5">
        <w:rPr>
          <w:rStyle w:val="translated-span"/>
        </w:rPr>
        <w:t xml:space="preserve"> </w:t>
      </w:r>
      <w:r w:rsidRPr="00E20054">
        <w:rPr>
          <w:rStyle w:val="translated-span"/>
        </w:rPr>
        <w:t>As shown in Figure 2-1, the experimental system consists of three parts: refrigerant cycle system, water-borne refrigerant cycle system and data acquisition system.</w:t>
      </w:r>
    </w:p>
    <w:p w14:paraId="4AA8AC8B" w14:textId="77777777" w:rsidR="00513757" w:rsidRPr="00E20054" w:rsidRDefault="0039431F" w:rsidP="0039431F">
      <w:pPr>
        <w:ind w:firstLineChars="83" w:firstLine="199"/>
        <w:jc w:val="center"/>
      </w:pPr>
      <w:r>
        <w:rPr>
          <w:noProof/>
        </w:rPr>
        <w:lastRenderedPageBreak/>
        <w:drawing>
          <wp:inline distT="0" distB="0" distL="0" distR="0" wp14:anchorId="0523BF32" wp14:editId="476A85A7">
            <wp:extent cx="5759450" cy="2734310"/>
            <wp:effectExtent l="0" t="0" r="0" b="889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2734310"/>
                    </a:xfrm>
                    <a:prstGeom prst="rect">
                      <a:avLst/>
                    </a:prstGeom>
                  </pic:spPr>
                </pic:pic>
              </a:graphicData>
            </a:graphic>
          </wp:inline>
        </w:drawing>
      </w:r>
    </w:p>
    <w:p w14:paraId="43F03CFE" w14:textId="77777777" w:rsidR="00513757" w:rsidRPr="00E20054" w:rsidRDefault="00513757" w:rsidP="00513757">
      <w:pPr>
        <w:ind w:firstLine="420"/>
        <w:jc w:val="center"/>
      </w:pPr>
      <w:r w:rsidRPr="00E20054">
        <w:rPr>
          <w:rStyle w:val="translated-span"/>
          <w:sz w:val="21"/>
          <w:szCs w:val="21"/>
        </w:rPr>
        <w:t>Figure 2-1 schematic diagram of the experimental system</w:t>
      </w:r>
    </w:p>
    <w:p w14:paraId="7260B6B6" w14:textId="77777777" w:rsidR="00513757" w:rsidRPr="00E20054" w:rsidRDefault="00513757" w:rsidP="00513757">
      <w:pPr>
        <w:ind w:firstLine="480"/>
        <w:jc w:val="center"/>
      </w:pPr>
      <w:r w:rsidRPr="00E20054">
        <w:t> </w:t>
      </w:r>
    </w:p>
    <w:p w14:paraId="034E472D" w14:textId="77777777" w:rsidR="00513757" w:rsidRPr="00E20054" w:rsidRDefault="00513757" w:rsidP="00513757">
      <w:pPr>
        <w:ind w:firstLine="480"/>
      </w:pPr>
      <w:r w:rsidRPr="00E20054">
        <w:rPr>
          <w:rStyle w:val="translated-span"/>
        </w:rPr>
        <w:t>(1) Refrigerant cycle system</w:t>
      </w:r>
    </w:p>
    <w:p w14:paraId="6D0D41EB" w14:textId="77777777" w:rsidR="00513757" w:rsidRPr="00E20054" w:rsidRDefault="00513757" w:rsidP="00513757">
      <w:pPr>
        <w:ind w:firstLine="480"/>
      </w:pPr>
      <w:r w:rsidRPr="00E20054">
        <w:rPr>
          <w:rStyle w:val="translated-span"/>
        </w:rPr>
        <w:t xml:space="preserve">The refrigerant circulation system is composed of electric heater, test section, condenser, liquid storage tank, </w:t>
      </w:r>
      <w:r w:rsidR="008800FF">
        <w:rPr>
          <w:rStyle w:val="translated-span"/>
        </w:rPr>
        <w:t>super-</w:t>
      </w:r>
      <w:r w:rsidRPr="00E20054">
        <w:rPr>
          <w:rStyle w:val="translated-span"/>
        </w:rPr>
        <w:t xml:space="preserve">cooler, plunger metering pump, </w:t>
      </w:r>
      <w:r w:rsidR="008800FF">
        <w:rPr>
          <w:rStyle w:val="translated-span"/>
        </w:rPr>
        <w:t>Coriolis mass flowmeters</w:t>
      </w:r>
      <w:r w:rsidRPr="00E20054">
        <w:rPr>
          <w:rStyle w:val="translated-span"/>
        </w:rPr>
        <w:t>, valve</w:t>
      </w:r>
      <w:r w:rsidR="008800FF">
        <w:rPr>
          <w:rStyle w:val="translated-span"/>
        </w:rPr>
        <w:t>s</w:t>
      </w:r>
      <w:r w:rsidRPr="00E20054">
        <w:rPr>
          <w:rStyle w:val="translated-span"/>
        </w:rPr>
        <w:t xml:space="preserve"> and connecting pipe.</w:t>
      </w:r>
      <w:r w:rsidR="00B325D5">
        <w:rPr>
          <w:rStyle w:val="translated-span"/>
        </w:rPr>
        <w:t xml:space="preserve"> </w:t>
      </w:r>
      <w:r w:rsidRPr="00E20054">
        <w:rPr>
          <w:rStyle w:val="translated-span"/>
        </w:rPr>
        <w:t>The piston metering pump replaces the compressor to provide power for refrigerant flow, avoiding the influence of lubricant on the experimental results, and the refrigerant flow can also be adjusted by the stroke knob of the piston pump.</w:t>
      </w:r>
      <w:r w:rsidR="00B325D5">
        <w:rPr>
          <w:rStyle w:val="translated-span"/>
        </w:rPr>
        <w:t xml:space="preserve"> </w:t>
      </w:r>
      <w:r w:rsidRPr="00E20054">
        <w:rPr>
          <w:rStyle w:val="translated-span"/>
        </w:rPr>
        <w:t xml:space="preserve">The circulating flow rate of the liquid working substance after the plunger pump is measured by Coriolis </w:t>
      </w:r>
      <w:r w:rsidR="008800FF">
        <w:rPr>
          <w:rStyle w:val="translated-span"/>
        </w:rPr>
        <w:t xml:space="preserve">mass </w:t>
      </w:r>
      <w:r w:rsidR="0039431F">
        <w:rPr>
          <w:rStyle w:val="translated-span"/>
        </w:rPr>
        <w:t>flowmeter</w:t>
      </w:r>
      <w:r w:rsidRPr="00E20054">
        <w:rPr>
          <w:rStyle w:val="translated-span"/>
        </w:rPr>
        <w:t xml:space="preserve">, and then it enters the electric heater, heating and evaporating into gas. The </w:t>
      </w:r>
      <w:r w:rsidR="000B1FF4">
        <w:rPr>
          <w:rStyle w:val="translated-span"/>
        </w:rPr>
        <w:t>vapor quality</w:t>
      </w:r>
      <w:r w:rsidRPr="00E20054">
        <w:rPr>
          <w:rStyle w:val="translated-span"/>
        </w:rPr>
        <w:t xml:space="preserve"> of the refrigerating working substance at the entrance of the test section is adjusted by adjusting the power of electric heating.</w:t>
      </w:r>
      <w:r w:rsidR="00B325D5">
        <w:rPr>
          <w:rStyle w:val="translated-span"/>
        </w:rPr>
        <w:t xml:space="preserve"> </w:t>
      </w:r>
      <w:r w:rsidRPr="00E20054">
        <w:rPr>
          <w:rStyle w:val="translated-span"/>
        </w:rPr>
        <w:t>Then the refrigerant vapor enters the experimental section to condense, then enters the secondary condensation of the condenser and controls the pressure, then enters the liquid storage tank, which can ensure that the refrigerant in the circulating system is sufficient, and also has the function of cushioning the pressure change of the system.</w:t>
      </w:r>
      <w:r w:rsidR="00B325D5">
        <w:rPr>
          <w:rStyle w:val="translated-span"/>
        </w:rPr>
        <w:t xml:space="preserve"> </w:t>
      </w:r>
      <w:r w:rsidRPr="00E20054">
        <w:rPr>
          <w:rStyle w:val="translated-span"/>
        </w:rPr>
        <w:t>The refrigerant from the liquid storage tank enters the re</w:t>
      </w:r>
      <w:r w:rsidR="00B325D5">
        <w:rPr>
          <w:rStyle w:val="translated-span"/>
        </w:rPr>
        <w:t>-</w:t>
      </w:r>
      <w:r w:rsidRPr="00E20054">
        <w:rPr>
          <w:rStyle w:val="translated-span"/>
        </w:rPr>
        <w:t>heater after super</w:t>
      </w:r>
      <w:r w:rsidR="00B325D5">
        <w:rPr>
          <w:rStyle w:val="translated-span"/>
        </w:rPr>
        <w:t xml:space="preserve"> </w:t>
      </w:r>
      <w:r w:rsidRPr="00E20054">
        <w:rPr>
          <w:rStyle w:val="translated-span"/>
        </w:rPr>
        <w:t>cooling and then flows into the plunger metering pump again. The system completes a cycle.</w:t>
      </w:r>
    </w:p>
    <w:p w14:paraId="30A6B389" w14:textId="77777777" w:rsidR="00513757" w:rsidRPr="00E20054" w:rsidRDefault="00513757" w:rsidP="00513757">
      <w:pPr>
        <w:ind w:firstLine="480"/>
      </w:pPr>
      <w:r w:rsidRPr="00E20054">
        <w:rPr>
          <w:rStyle w:val="translated-span"/>
        </w:rPr>
        <w:t>(2) Refrigerant Cycle System</w:t>
      </w:r>
    </w:p>
    <w:p w14:paraId="06424D30" w14:textId="77777777" w:rsidR="00513757" w:rsidRPr="00E20054" w:rsidRDefault="00513757" w:rsidP="00513757">
      <w:pPr>
        <w:ind w:firstLine="480"/>
      </w:pPr>
      <w:r w:rsidRPr="00E20054">
        <w:rPr>
          <w:rStyle w:val="translated-span"/>
        </w:rPr>
        <w:t>The refrigerant-carrying circulating system includes refrigeration unit, electric heating, constant temperature water tank, condenser, re-cooler, plate heat exchanger, circulating pump, temperature controller and other components.</w:t>
      </w:r>
      <w:r w:rsidR="00B325D5">
        <w:rPr>
          <w:rStyle w:val="translated-span"/>
        </w:rPr>
        <w:t xml:space="preserve"> </w:t>
      </w:r>
      <w:r w:rsidRPr="00E20054">
        <w:rPr>
          <w:rStyle w:val="translated-span"/>
        </w:rPr>
        <w:t xml:space="preserve">The refrigeration unit, electric heating and temperature controller ensure that the water in the water tank is constant temperature. </w:t>
      </w:r>
      <w:r w:rsidRPr="00E20054">
        <w:rPr>
          <w:rStyle w:val="translated-span"/>
        </w:rPr>
        <w:lastRenderedPageBreak/>
        <w:t>The constant temperature water tank is divided into three ways to provide cooling capacity for three parts.</w:t>
      </w:r>
      <w:r w:rsidR="00B325D5">
        <w:rPr>
          <w:rStyle w:val="translated-span"/>
        </w:rPr>
        <w:t xml:space="preserve"> </w:t>
      </w:r>
      <w:r w:rsidRPr="00E20054">
        <w:rPr>
          <w:rStyle w:val="translated-span"/>
        </w:rPr>
        <w:t>The refrigerant can be condensed in the experimental section by providing cooling capacity for the experimental section; the refrigerant can be supplied with cooling capacity for the condenser and controlling the pressure of the system; and the refrigerant can be supplied with cooling capacity for the re-cooler to ensure that the refrigerant is completely condensed into a single phase.</w:t>
      </w:r>
      <w:r w:rsidR="00B325D5">
        <w:rPr>
          <w:rStyle w:val="translated-span"/>
        </w:rPr>
        <w:t xml:space="preserve"> </w:t>
      </w:r>
      <w:r w:rsidRPr="00E20054">
        <w:rPr>
          <w:rStyle w:val="translated-span"/>
        </w:rPr>
        <w:t>The refrigerant circulating system can adjust the flow rate of water and realize water supply at any temperature of 10-40 C.</w:t>
      </w:r>
    </w:p>
    <w:p w14:paraId="3897E9AE" w14:textId="77777777" w:rsidR="00513757" w:rsidRPr="00E20054" w:rsidRDefault="00513757" w:rsidP="00513757">
      <w:pPr>
        <w:ind w:firstLine="480"/>
      </w:pPr>
      <w:r w:rsidRPr="00E20054">
        <w:rPr>
          <w:rStyle w:val="translated-span"/>
        </w:rPr>
        <w:t>(3) Data Acquisition System</w:t>
      </w:r>
    </w:p>
    <w:p w14:paraId="36EC7760" w14:textId="77777777" w:rsidR="00513757" w:rsidRPr="00E20054" w:rsidRDefault="00513757" w:rsidP="00513757">
      <w:pPr>
        <w:ind w:firstLine="480"/>
      </w:pPr>
      <w:r w:rsidRPr="00E20054">
        <w:rPr>
          <w:rStyle w:val="translated-span"/>
        </w:rPr>
        <w:t>The data acquisition system can realize the functions of acquisition, storage, monitoring and data processing of physical parameters in the experimental process, including hardware and software.</w:t>
      </w:r>
      <w:r w:rsidR="00B325D5">
        <w:rPr>
          <w:rStyle w:val="translated-span"/>
        </w:rPr>
        <w:t xml:space="preserve"> </w:t>
      </w:r>
      <w:r w:rsidRPr="00E20054">
        <w:rPr>
          <w:rStyle w:val="translated-span"/>
        </w:rPr>
        <w:t>The sensor, acquisition instrument and computer constitute the hardware part.</w:t>
      </w:r>
      <w:r w:rsidR="00B325D5">
        <w:rPr>
          <w:rStyle w:val="translated-span"/>
        </w:rPr>
        <w:t xml:space="preserve"> </w:t>
      </w:r>
      <w:r w:rsidRPr="00E20054">
        <w:rPr>
          <w:rStyle w:val="translated-span"/>
        </w:rPr>
        <w:t xml:space="preserve">The system uses T-type thermocouple and capacitive pressure sensor to measure the required temperature and pressure respectively. The mass flow rate of refrigerant is measured by the </w:t>
      </w:r>
      <w:r w:rsidR="008800FF" w:rsidRPr="00E20054">
        <w:rPr>
          <w:rStyle w:val="translated-span"/>
        </w:rPr>
        <w:t xml:space="preserve">Coriolis </w:t>
      </w:r>
      <w:r w:rsidR="008800FF">
        <w:rPr>
          <w:rStyle w:val="translated-span"/>
        </w:rPr>
        <w:t>mass flowmeter</w:t>
      </w:r>
      <w:r w:rsidRPr="00E20054">
        <w:rPr>
          <w:rStyle w:val="translated-span"/>
        </w:rPr>
        <w:t>. The development platform of the experimental acquisition software is VB6.0 programming language. The input and output function of I/O port is realized by using DLL file loaded by VB.</w:t>
      </w:r>
    </w:p>
    <w:p w14:paraId="28AC7C70" w14:textId="77777777" w:rsidR="00513757" w:rsidRPr="00E20054" w:rsidRDefault="00513757" w:rsidP="00513757">
      <w:pPr>
        <w:ind w:firstLine="480"/>
      </w:pPr>
      <w:r w:rsidRPr="00E20054">
        <w:rPr>
          <w:rStyle w:val="translated-span"/>
        </w:rPr>
        <w:t>In order to effectively inspect the surface heat transfer coefficient and avoid the entrance effect (L/D&gt;60), the length of the test section is set at 1500mm.The experimental section is counter-current sleeve, refrigerant flows in the inner tube, refrigerant water flows between the outer tube and the inner tube to cool the refrigerant, and the outer tube is made of PVC tube.</w:t>
      </w:r>
      <w:r w:rsidR="00B325D5">
        <w:rPr>
          <w:rStyle w:val="translated-span"/>
        </w:rPr>
        <w:t xml:space="preserve"> </w:t>
      </w:r>
      <w:r w:rsidRPr="00E20054">
        <w:rPr>
          <w:rStyle w:val="translated-span"/>
        </w:rPr>
        <w:t xml:space="preserve">The inner layer of the insulation material outside the PVC pipe is PEF insulation material (polyethylene foam), the thermal conductivity is less than </w:t>
      </w:r>
      <w:proofErr w:type="spellStart"/>
      <w:r w:rsidRPr="00E20054">
        <w:rPr>
          <w:rStyle w:val="translated-span"/>
        </w:rPr>
        <w:t>0.04W</w:t>
      </w:r>
      <w:proofErr w:type="spellEnd"/>
      <w:r w:rsidRPr="00E20054">
        <w:rPr>
          <w:rStyle w:val="translated-span"/>
        </w:rPr>
        <w:t>/(</w:t>
      </w:r>
      <w:proofErr w:type="spellStart"/>
      <w:r w:rsidRPr="00E20054">
        <w:rPr>
          <w:rStyle w:val="translated-span"/>
        </w:rPr>
        <w:t>m</w:t>
      </w:r>
      <w:r w:rsidR="00B325D5">
        <w:rPr>
          <w:rStyle w:val="translated-span"/>
        </w:rPr>
        <w:t>·</w:t>
      </w:r>
      <w:r w:rsidRPr="00E20054">
        <w:rPr>
          <w:rStyle w:val="translated-span"/>
        </w:rPr>
        <w:t>K</w:t>
      </w:r>
      <w:proofErr w:type="spellEnd"/>
      <w:r w:rsidRPr="00E20054">
        <w:rPr>
          <w:rStyle w:val="translated-span"/>
        </w:rPr>
        <w:t>), the outer layer is glass wool, and the thermal conductivity is 0.052 W/(</w:t>
      </w:r>
      <w:proofErr w:type="spellStart"/>
      <w:r w:rsidRPr="00E20054">
        <w:rPr>
          <w:rStyle w:val="translated-span"/>
        </w:rPr>
        <w:t>m</w:t>
      </w:r>
      <w:r w:rsidR="00B325D5">
        <w:rPr>
          <w:rStyle w:val="translated-span"/>
        </w:rPr>
        <w:t>·</w:t>
      </w:r>
      <w:r w:rsidRPr="00E20054">
        <w:rPr>
          <w:rStyle w:val="translated-span"/>
        </w:rPr>
        <w:t>K</w:t>
      </w:r>
      <w:proofErr w:type="spellEnd"/>
      <w:r w:rsidRPr="00E20054">
        <w:rPr>
          <w:rStyle w:val="translated-span"/>
        </w:rPr>
        <w:t>).</w:t>
      </w:r>
    </w:p>
    <w:p w14:paraId="7C2E9100" w14:textId="77777777" w:rsidR="00513757" w:rsidRPr="00E20054" w:rsidRDefault="00513757" w:rsidP="00513757">
      <w:pPr>
        <w:ind w:firstLine="480"/>
      </w:pPr>
      <w:r w:rsidRPr="00E20054">
        <w:t> </w:t>
      </w:r>
    </w:p>
    <w:p w14:paraId="217DB5AC" w14:textId="77777777" w:rsidR="00513757" w:rsidRPr="00E20054" w:rsidRDefault="00513757" w:rsidP="00513757">
      <w:pPr>
        <w:ind w:firstLine="480"/>
        <w:jc w:val="center"/>
      </w:pPr>
      <w:r w:rsidRPr="00E20054">
        <w:rPr>
          <w:noProof/>
        </w:rPr>
        <w:drawing>
          <wp:inline distT="0" distB="0" distL="0" distR="0" wp14:anchorId="5C96431D" wp14:editId="0B999B83">
            <wp:extent cx="5257800" cy="781050"/>
            <wp:effectExtent l="0" t="0" r="0" b="0"/>
            <wp:docPr id="2" name="图片 2" descr="QQ图片2018090715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图片2018090715371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7800" cy="781050"/>
                    </a:xfrm>
                    <a:prstGeom prst="rect">
                      <a:avLst/>
                    </a:prstGeom>
                    <a:noFill/>
                    <a:ln>
                      <a:noFill/>
                    </a:ln>
                  </pic:spPr>
                </pic:pic>
              </a:graphicData>
            </a:graphic>
          </wp:inline>
        </w:drawing>
      </w:r>
    </w:p>
    <w:p w14:paraId="6EAF46F2" w14:textId="77777777" w:rsidR="00513757" w:rsidRDefault="00513757" w:rsidP="00513757">
      <w:pPr>
        <w:ind w:firstLine="420"/>
        <w:jc w:val="center"/>
        <w:rPr>
          <w:rStyle w:val="translated-span"/>
          <w:sz w:val="21"/>
          <w:szCs w:val="21"/>
        </w:rPr>
      </w:pPr>
      <w:r w:rsidRPr="00E20054">
        <w:rPr>
          <w:rStyle w:val="translated-span"/>
          <w:sz w:val="21"/>
          <w:szCs w:val="21"/>
        </w:rPr>
        <w:t>Figure 2-2 Layout of Measuring Points in Test Section</w:t>
      </w:r>
    </w:p>
    <w:p w14:paraId="5541AC59" w14:textId="77777777" w:rsidR="00C702C4" w:rsidRDefault="00C702C4" w:rsidP="00513757">
      <w:pPr>
        <w:ind w:firstLine="420"/>
        <w:jc w:val="center"/>
        <w:rPr>
          <w:rStyle w:val="translated-span"/>
          <w:sz w:val="21"/>
          <w:szCs w:val="21"/>
        </w:rPr>
      </w:pPr>
    </w:p>
    <w:p w14:paraId="537DA4AD" w14:textId="77777777" w:rsidR="00C702C4" w:rsidRPr="00C702C4" w:rsidRDefault="00C702C4" w:rsidP="00C702C4">
      <w:pPr>
        <w:ind w:firstLine="480"/>
      </w:pPr>
      <w:r w:rsidRPr="00E20054">
        <w:rPr>
          <w:rStyle w:val="translated-span"/>
        </w:rPr>
        <w:t>In order to ensure the accuracy of temperature measurement on the outer wall of the inner copper tube, the copper tube is evenly divided into six sections. The temperature of the upper, lower, left and right thermocouples at each node is measured simultaneously and then the average value is calculated.</w:t>
      </w:r>
      <w:r>
        <w:rPr>
          <w:rStyle w:val="translated-span"/>
        </w:rPr>
        <w:t xml:space="preserve"> </w:t>
      </w:r>
      <w:r w:rsidRPr="00E20054">
        <w:rPr>
          <w:rStyle w:val="translated-span"/>
        </w:rPr>
        <w:t xml:space="preserve">Twenty T-type thermocouples are installed on the copper </w:t>
      </w:r>
      <w:r w:rsidRPr="00E20054">
        <w:rPr>
          <w:rStyle w:val="translated-span"/>
        </w:rPr>
        <w:lastRenderedPageBreak/>
        <w:t>tube under test, as shown in Fig. 2-2.The accuracy of the thermocouple has been calibrated before use, and it is confirmed that the temperature is less than 0.3</w:t>
      </w:r>
      <w:r>
        <w:rPr>
          <w:rStyle w:val="translated-span"/>
        </w:rPr>
        <w:t>˚</w:t>
      </w:r>
      <w:r w:rsidRPr="00E20054">
        <w:rPr>
          <w:rStyle w:val="translated-span"/>
        </w:rPr>
        <w:t>C.</w:t>
      </w:r>
    </w:p>
    <w:p w14:paraId="16237297" w14:textId="77777777" w:rsidR="00513757" w:rsidRPr="00E20054" w:rsidRDefault="00513757" w:rsidP="00513757">
      <w:pPr>
        <w:pStyle w:val="Heading3"/>
        <w:spacing w:after="120"/>
        <w:ind w:firstLine="482"/>
      </w:pPr>
      <w:bookmarkStart w:id="23" w:name="_Toc11239223"/>
      <w:bookmarkStart w:id="24" w:name="_Toc97047067"/>
      <w:r w:rsidRPr="00E20054">
        <w:t xml:space="preserve">2.2.2 </w:t>
      </w:r>
      <w:bookmarkEnd w:id="23"/>
      <w:r w:rsidRPr="00E20054">
        <w:rPr>
          <w:rStyle w:val="translated-span"/>
        </w:rPr>
        <w:t>Experimental condition</w:t>
      </w:r>
      <w:bookmarkEnd w:id="24"/>
    </w:p>
    <w:p w14:paraId="68EFDA5A" w14:textId="77777777" w:rsidR="00513757" w:rsidRPr="00E20054" w:rsidRDefault="00513757" w:rsidP="00513757">
      <w:pPr>
        <w:ind w:firstLine="480"/>
      </w:pPr>
      <w:r w:rsidRPr="00E20054">
        <w:rPr>
          <w:rStyle w:val="translated-span"/>
        </w:rPr>
        <w:t xml:space="preserve">Because the mass flow rate, condensation temperature and inlet </w:t>
      </w:r>
      <w:r w:rsidR="000B1FF4">
        <w:rPr>
          <w:rStyle w:val="translated-span"/>
        </w:rPr>
        <w:t>vapor quality</w:t>
      </w:r>
      <w:r w:rsidRPr="00E20054">
        <w:rPr>
          <w:rStyle w:val="translated-span"/>
        </w:rPr>
        <w:t xml:space="preserve"> have great influence on the condensation of refrigerant in copper tube, considering the above factors, the test conditions are determined as shown in Table 2-1.When the system is relatively stable (thermal balance error is less than 5%), the experimental data are recorded.</w:t>
      </w:r>
    </w:p>
    <w:p w14:paraId="5498A42F" w14:textId="77777777" w:rsidR="00513757" w:rsidRPr="00E20054" w:rsidRDefault="00513757" w:rsidP="00513757">
      <w:pPr>
        <w:ind w:firstLine="480"/>
      </w:pPr>
      <w:r w:rsidRPr="00E20054">
        <w:t> </w:t>
      </w:r>
    </w:p>
    <w:p w14:paraId="7EDF71B7" w14:textId="77777777" w:rsidR="00513757" w:rsidRPr="00E20054" w:rsidRDefault="00513757" w:rsidP="00513757">
      <w:pPr>
        <w:ind w:firstLine="420"/>
        <w:jc w:val="center"/>
      </w:pPr>
      <w:r w:rsidRPr="00E20054">
        <w:rPr>
          <w:rStyle w:val="translated-span"/>
          <w:sz w:val="21"/>
          <w:szCs w:val="21"/>
        </w:rPr>
        <w:t>Table 2-1 Test Conditions</w:t>
      </w:r>
    </w:p>
    <w:tbl>
      <w:tblPr>
        <w:tblW w:w="0" w:type="auto"/>
        <w:tblCellMar>
          <w:left w:w="0" w:type="dxa"/>
          <w:right w:w="0" w:type="dxa"/>
        </w:tblCellMar>
        <w:tblLook w:val="04A0" w:firstRow="1" w:lastRow="0" w:firstColumn="1" w:lastColumn="0" w:noHBand="0" w:noVBand="1"/>
      </w:tblPr>
      <w:tblGrid>
        <w:gridCol w:w="2840"/>
        <w:gridCol w:w="2841"/>
        <w:gridCol w:w="2841"/>
      </w:tblGrid>
      <w:tr w:rsidR="00513757" w:rsidRPr="00E20054" w14:paraId="00E83C19" w14:textId="77777777" w:rsidTr="00201568">
        <w:tc>
          <w:tcPr>
            <w:tcW w:w="2840"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5D1A8718" w14:textId="77777777" w:rsidR="00513757" w:rsidRPr="00E20054" w:rsidRDefault="00513757" w:rsidP="00B325D5">
            <w:pPr>
              <w:pStyle w:val="Subtitle"/>
            </w:pPr>
            <w:r w:rsidRPr="00E20054">
              <w:rPr>
                <w:rStyle w:val="translated-span"/>
                <w:rFonts w:cs="Times New Roman"/>
                <w:color w:val="000000"/>
                <w:sz w:val="21"/>
                <w:szCs w:val="21"/>
              </w:rPr>
              <w:t>Test parameters</w:t>
            </w:r>
          </w:p>
        </w:tc>
        <w:tc>
          <w:tcPr>
            <w:tcW w:w="2841"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5DBD893F" w14:textId="77777777" w:rsidR="00513757" w:rsidRPr="00E20054" w:rsidRDefault="00513757" w:rsidP="00B325D5">
            <w:pPr>
              <w:pStyle w:val="Subtitle"/>
            </w:pPr>
            <w:r w:rsidRPr="00E20054">
              <w:rPr>
                <w:rStyle w:val="translated-span"/>
                <w:rFonts w:cs="Times New Roman"/>
                <w:color w:val="000000"/>
                <w:sz w:val="21"/>
                <w:szCs w:val="21"/>
              </w:rPr>
              <w:t>Test range</w:t>
            </w:r>
          </w:p>
        </w:tc>
        <w:tc>
          <w:tcPr>
            <w:tcW w:w="2841"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4B471472" w14:textId="77777777" w:rsidR="00513757" w:rsidRPr="00E20054" w:rsidRDefault="00513757" w:rsidP="00B325D5">
            <w:pPr>
              <w:pStyle w:val="Subtitle"/>
            </w:pPr>
            <w:r w:rsidRPr="00E20054">
              <w:rPr>
                <w:rStyle w:val="translated-span"/>
                <w:rFonts w:cs="Times New Roman"/>
                <w:color w:val="000000"/>
                <w:sz w:val="21"/>
                <w:szCs w:val="21"/>
              </w:rPr>
              <w:t>Company</w:t>
            </w:r>
          </w:p>
        </w:tc>
      </w:tr>
      <w:tr w:rsidR="00513757" w:rsidRPr="00E20054" w14:paraId="6C861E3C" w14:textId="77777777" w:rsidTr="00B325D5">
        <w:trPr>
          <w:trHeight w:val="1277"/>
        </w:trPr>
        <w:tc>
          <w:tcPr>
            <w:tcW w:w="2840" w:type="dxa"/>
            <w:tcBorders>
              <w:top w:val="nil"/>
              <w:left w:val="nil"/>
              <w:bottom w:val="single" w:sz="8" w:space="0" w:color="000000"/>
              <w:right w:val="nil"/>
            </w:tcBorders>
            <w:tcMar>
              <w:top w:w="0" w:type="dxa"/>
              <w:left w:w="108" w:type="dxa"/>
              <w:bottom w:w="0" w:type="dxa"/>
              <w:right w:w="108" w:type="dxa"/>
            </w:tcMar>
            <w:vAlign w:val="center"/>
            <w:hideMark/>
          </w:tcPr>
          <w:p w14:paraId="68564706" w14:textId="77777777" w:rsidR="00513757" w:rsidRPr="00E20054" w:rsidRDefault="00513757" w:rsidP="00B325D5">
            <w:pPr>
              <w:pStyle w:val="Subtitle"/>
            </w:pPr>
            <w:r w:rsidRPr="00E20054">
              <w:rPr>
                <w:rStyle w:val="translated-span"/>
                <w:rFonts w:cs="Times New Roman"/>
                <w:sz w:val="21"/>
                <w:szCs w:val="21"/>
              </w:rPr>
              <w:t>Test tube diameter</w:t>
            </w:r>
          </w:p>
          <w:p w14:paraId="50EF9702" w14:textId="77777777" w:rsidR="00513757" w:rsidRPr="00E20054" w:rsidRDefault="00513757" w:rsidP="00B325D5">
            <w:pPr>
              <w:pStyle w:val="Subtitle"/>
            </w:pPr>
            <w:r w:rsidRPr="00E20054">
              <w:rPr>
                <w:rStyle w:val="translated-span"/>
                <w:rFonts w:cs="Times New Roman"/>
                <w:sz w:val="21"/>
                <w:szCs w:val="21"/>
              </w:rPr>
              <w:t>Length of test section</w:t>
            </w:r>
          </w:p>
          <w:p w14:paraId="12810743" w14:textId="77777777" w:rsidR="00513757" w:rsidRPr="00E20054" w:rsidRDefault="00513757" w:rsidP="00B325D5">
            <w:pPr>
              <w:pStyle w:val="Subtitle"/>
            </w:pPr>
            <w:r w:rsidRPr="00E20054">
              <w:rPr>
                <w:rStyle w:val="translated-span"/>
                <w:rFonts w:cs="Times New Roman"/>
                <w:sz w:val="21"/>
                <w:szCs w:val="21"/>
              </w:rPr>
              <w:t>Density of mass flow</w:t>
            </w:r>
          </w:p>
          <w:p w14:paraId="7B005F84" w14:textId="77777777" w:rsidR="00513757" w:rsidRPr="00E20054" w:rsidRDefault="00513757" w:rsidP="00B325D5">
            <w:pPr>
              <w:pStyle w:val="Subtitle"/>
            </w:pPr>
            <w:r w:rsidRPr="00E20054">
              <w:rPr>
                <w:rStyle w:val="translated-span"/>
                <w:rFonts w:cs="Times New Roman"/>
                <w:sz w:val="21"/>
                <w:szCs w:val="21"/>
              </w:rPr>
              <w:t>Condensation temperature</w:t>
            </w:r>
          </w:p>
          <w:p w14:paraId="585D4469" w14:textId="77777777" w:rsidR="00513757" w:rsidRPr="00E20054" w:rsidRDefault="00513757" w:rsidP="00B325D5">
            <w:pPr>
              <w:pStyle w:val="Subtitle"/>
            </w:pPr>
            <w:r w:rsidRPr="00E20054">
              <w:rPr>
                <w:rStyle w:val="translated-span"/>
                <w:rFonts w:cs="Times New Roman"/>
                <w:sz w:val="21"/>
                <w:szCs w:val="21"/>
              </w:rPr>
              <w:t xml:space="preserve">Inlet </w:t>
            </w:r>
            <w:r w:rsidR="000B1FF4">
              <w:rPr>
                <w:rStyle w:val="translated-span"/>
                <w:rFonts w:cs="Times New Roman"/>
                <w:sz w:val="21"/>
                <w:szCs w:val="21"/>
              </w:rPr>
              <w:t>vapor quality</w:t>
            </w:r>
          </w:p>
        </w:tc>
        <w:tc>
          <w:tcPr>
            <w:tcW w:w="2841" w:type="dxa"/>
            <w:tcBorders>
              <w:top w:val="nil"/>
              <w:left w:val="nil"/>
              <w:bottom w:val="single" w:sz="8" w:space="0" w:color="000000"/>
              <w:right w:val="nil"/>
            </w:tcBorders>
            <w:tcMar>
              <w:top w:w="0" w:type="dxa"/>
              <w:left w:w="108" w:type="dxa"/>
              <w:bottom w:w="0" w:type="dxa"/>
              <w:right w:w="108" w:type="dxa"/>
            </w:tcMar>
            <w:vAlign w:val="center"/>
            <w:hideMark/>
          </w:tcPr>
          <w:p w14:paraId="0D165AEC" w14:textId="77777777" w:rsidR="00513757" w:rsidRPr="00E20054" w:rsidRDefault="00513757" w:rsidP="00B325D5">
            <w:pPr>
              <w:pStyle w:val="Subtitle"/>
            </w:pPr>
            <w:r w:rsidRPr="00E20054">
              <w:t>5</w:t>
            </w:r>
          </w:p>
          <w:p w14:paraId="2DAABCFE" w14:textId="77777777" w:rsidR="00513757" w:rsidRPr="00E20054" w:rsidRDefault="00513757" w:rsidP="00B325D5">
            <w:pPr>
              <w:pStyle w:val="Subtitle"/>
            </w:pPr>
            <w:r w:rsidRPr="00E20054">
              <w:t>1500</w:t>
            </w:r>
          </w:p>
          <w:p w14:paraId="0A212B07" w14:textId="77777777" w:rsidR="00513757" w:rsidRPr="00E20054" w:rsidRDefault="00513757" w:rsidP="00B325D5">
            <w:pPr>
              <w:pStyle w:val="Subtitle"/>
            </w:pPr>
            <w:r w:rsidRPr="00E20054">
              <w:t>200</w:t>
            </w:r>
            <w:r w:rsidRPr="00E20054">
              <w:rPr>
                <w:rStyle w:val="translated-span"/>
                <w:rFonts w:cs="Times New Roman"/>
                <w:sz w:val="21"/>
                <w:szCs w:val="21"/>
              </w:rPr>
              <w:t>~ 700</w:t>
            </w:r>
          </w:p>
          <w:p w14:paraId="357C5B59" w14:textId="77777777" w:rsidR="00513757" w:rsidRPr="00E20054" w:rsidRDefault="00513757" w:rsidP="00B325D5">
            <w:pPr>
              <w:pStyle w:val="Subtitle"/>
            </w:pPr>
            <w:r w:rsidRPr="00E20054">
              <w:t>40</w:t>
            </w:r>
            <w:r w:rsidRPr="00E20054">
              <w:rPr>
                <w:rStyle w:val="translated-span"/>
                <w:rFonts w:cs="Times New Roman"/>
                <w:sz w:val="21"/>
                <w:szCs w:val="21"/>
              </w:rPr>
              <w:t>~ 60</w:t>
            </w:r>
          </w:p>
          <w:p w14:paraId="7EC93AD2" w14:textId="77777777" w:rsidR="00513757" w:rsidRPr="00E20054" w:rsidRDefault="00513757" w:rsidP="00B325D5">
            <w:pPr>
              <w:pStyle w:val="Subtitle"/>
            </w:pPr>
            <w:r w:rsidRPr="00E20054">
              <w:t>0.1</w:t>
            </w:r>
            <w:r w:rsidRPr="00E20054">
              <w:rPr>
                <w:rStyle w:val="translated-span"/>
                <w:rFonts w:cs="Times New Roman"/>
                <w:sz w:val="21"/>
                <w:szCs w:val="21"/>
              </w:rPr>
              <w:t>~ 0.9</w:t>
            </w:r>
          </w:p>
        </w:tc>
        <w:tc>
          <w:tcPr>
            <w:tcW w:w="2841" w:type="dxa"/>
            <w:tcBorders>
              <w:top w:val="nil"/>
              <w:left w:val="nil"/>
              <w:bottom w:val="single" w:sz="8" w:space="0" w:color="000000"/>
              <w:right w:val="nil"/>
            </w:tcBorders>
            <w:tcMar>
              <w:top w:w="0" w:type="dxa"/>
              <w:left w:w="108" w:type="dxa"/>
              <w:bottom w:w="0" w:type="dxa"/>
              <w:right w:w="108" w:type="dxa"/>
            </w:tcMar>
            <w:vAlign w:val="center"/>
            <w:hideMark/>
          </w:tcPr>
          <w:p w14:paraId="08E29429" w14:textId="77777777" w:rsidR="00513757" w:rsidRPr="00E20054" w:rsidRDefault="00B325D5" w:rsidP="00B325D5">
            <w:pPr>
              <w:pStyle w:val="Subtitle"/>
            </w:pPr>
            <w:r>
              <w:rPr>
                <w:rStyle w:val="translated-span"/>
                <w:rFonts w:cs="Times New Roman"/>
                <w:sz w:val="21"/>
                <w:szCs w:val="21"/>
              </w:rPr>
              <w:t>m</w:t>
            </w:r>
            <w:r w:rsidR="00513757" w:rsidRPr="00E20054">
              <w:rPr>
                <w:rStyle w:val="translated-span"/>
                <w:rFonts w:cs="Times New Roman"/>
                <w:sz w:val="21"/>
                <w:szCs w:val="21"/>
              </w:rPr>
              <w:t>m</w:t>
            </w:r>
          </w:p>
          <w:p w14:paraId="775AA4C2" w14:textId="77777777" w:rsidR="00513757" w:rsidRPr="00E20054" w:rsidRDefault="00B325D5" w:rsidP="00B325D5">
            <w:pPr>
              <w:pStyle w:val="Subtitle"/>
            </w:pPr>
            <w:r>
              <w:rPr>
                <w:rStyle w:val="translated-span"/>
                <w:rFonts w:cs="Times New Roman"/>
                <w:sz w:val="21"/>
                <w:szCs w:val="21"/>
              </w:rPr>
              <w:t>m</w:t>
            </w:r>
            <w:r w:rsidR="00513757" w:rsidRPr="00E20054">
              <w:rPr>
                <w:rStyle w:val="translated-span"/>
                <w:rFonts w:cs="Times New Roman"/>
                <w:sz w:val="21"/>
                <w:szCs w:val="21"/>
              </w:rPr>
              <w:t>m</w:t>
            </w:r>
          </w:p>
          <w:p w14:paraId="6B6FABB2" w14:textId="77777777" w:rsidR="00513757" w:rsidRPr="00E20054" w:rsidRDefault="00513757" w:rsidP="00B325D5">
            <w:pPr>
              <w:pStyle w:val="Subtitle"/>
            </w:pPr>
            <w:r w:rsidRPr="00E20054">
              <w:rPr>
                <w:rStyle w:val="translated-span"/>
                <w:rFonts w:cs="Times New Roman"/>
                <w:sz w:val="21"/>
                <w:szCs w:val="21"/>
              </w:rPr>
              <w:t>Kg/(m</w:t>
            </w:r>
            <w:r w:rsidRPr="00B325D5">
              <w:rPr>
                <w:rStyle w:val="translated-span"/>
                <w:rFonts w:cs="Times New Roman"/>
                <w:sz w:val="21"/>
                <w:szCs w:val="21"/>
                <w:vertAlign w:val="superscript"/>
              </w:rPr>
              <w:t>2</w:t>
            </w:r>
            <w:r w:rsidR="00B325D5">
              <w:rPr>
                <w:rStyle w:val="translated-span"/>
                <w:rFonts w:cs="Times New Roman"/>
                <w:sz w:val="21"/>
                <w:szCs w:val="21"/>
              </w:rPr>
              <w:t>·</w:t>
            </w:r>
            <w:r w:rsidRPr="00E20054">
              <w:rPr>
                <w:rStyle w:val="translated-span"/>
                <w:rFonts w:cs="Times New Roman"/>
                <w:sz w:val="21"/>
                <w:szCs w:val="21"/>
              </w:rPr>
              <w:t>s)</w:t>
            </w:r>
          </w:p>
          <w:p w14:paraId="361ACA5E" w14:textId="77777777" w:rsidR="00513757" w:rsidRPr="00E20054" w:rsidRDefault="00513757" w:rsidP="00B325D5">
            <w:pPr>
              <w:pStyle w:val="Subtitle"/>
            </w:pPr>
            <w:r w:rsidRPr="00E20054">
              <w:rPr>
                <w:rStyle w:val="translated-span"/>
                <w:rFonts w:cs="Times New Roman"/>
                <w:sz w:val="21"/>
                <w:szCs w:val="21"/>
              </w:rPr>
              <w:t>Temperature</w:t>
            </w:r>
          </w:p>
          <w:p w14:paraId="3CD257FB" w14:textId="77777777" w:rsidR="00513757" w:rsidRPr="00E20054" w:rsidRDefault="00B325D5" w:rsidP="00B325D5">
            <w:pPr>
              <w:pStyle w:val="Subtitle"/>
            </w:pPr>
            <w:r>
              <w:rPr>
                <w:rStyle w:val="translated-span"/>
                <w:rFonts w:cs="Times New Roman"/>
                <w:sz w:val="21"/>
                <w:szCs w:val="21"/>
              </w:rPr>
              <w:t>/</w:t>
            </w:r>
          </w:p>
        </w:tc>
      </w:tr>
    </w:tbl>
    <w:p w14:paraId="7042CCC5" w14:textId="77777777" w:rsidR="00513757" w:rsidRPr="00E20054" w:rsidRDefault="00513757" w:rsidP="00513757">
      <w:pPr>
        <w:pStyle w:val="Heading3"/>
        <w:spacing w:after="120"/>
        <w:ind w:firstLine="482"/>
      </w:pPr>
      <w:bookmarkStart w:id="25" w:name="_Toc11239224"/>
      <w:bookmarkStart w:id="26" w:name="_Toc97047068"/>
      <w:r w:rsidRPr="00E20054">
        <w:t xml:space="preserve">2.2.3 </w:t>
      </w:r>
      <w:bookmarkEnd w:id="25"/>
      <w:r w:rsidR="00575C9C" w:rsidRPr="00E20054">
        <w:rPr>
          <w:rStyle w:val="translated-span"/>
        </w:rPr>
        <w:t>D</w:t>
      </w:r>
      <w:r w:rsidRPr="00E20054">
        <w:rPr>
          <w:rStyle w:val="translated-span"/>
        </w:rPr>
        <w:t>ata processing</w:t>
      </w:r>
      <w:bookmarkEnd w:id="26"/>
    </w:p>
    <w:p w14:paraId="4DB68DD6" w14:textId="77777777" w:rsidR="00513757" w:rsidRPr="00E20054" w:rsidRDefault="00513757" w:rsidP="00513757">
      <w:pPr>
        <w:ind w:firstLine="480"/>
      </w:pPr>
      <w:r w:rsidRPr="00E20054">
        <w:rPr>
          <w:rStyle w:val="translated-span"/>
        </w:rPr>
        <w:t>(1) Condensation pressure drop</w:t>
      </w:r>
    </w:p>
    <w:p w14:paraId="6F6C36B6" w14:textId="77777777" w:rsidR="00513757" w:rsidRPr="00E20054" w:rsidRDefault="00513757" w:rsidP="00513757">
      <w:pPr>
        <w:ind w:firstLine="480"/>
      </w:pPr>
      <w:r w:rsidRPr="00E20054">
        <w:rPr>
          <w:rStyle w:val="translated-span"/>
        </w:rPr>
        <w:t>Condensation pressure drop refers to the pressure difference between the inlet and outlet of refrigerant in the test section. In this experiment, the condensation pressure drop can be measured by the pressure difference sensor installed in the test section.</w:t>
      </w:r>
    </w:p>
    <w:p w14:paraId="257BDA81" w14:textId="77777777" w:rsidR="00513757" w:rsidRPr="00E20054" w:rsidRDefault="00513757" w:rsidP="00513757">
      <w:pPr>
        <w:ind w:firstLine="480"/>
      </w:pPr>
      <w:r w:rsidRPr="00E20054">
        <w:rPr>
          <w:rStyle w:val="translated-span"/>
        </w:rPr>
        <w:t xml:space="preserve">(2) Entrance </w:t>
      </w:r>
      <w:r w:rsidR="000B1FF4">
        <w:rPr>
          <w:rStyle w:val="translated-span"/>
        </w:rPr>
        <w:t>vapor quality</w:t>
      </w:r>
    </w:p>
    <w:p w14:paraId="1B7A6068" w14:textId="77777777" w:rsidR="00513757" w:rsidRPr="00E20054" w:rsidRDefault="000B1FF4" w:rsidP="00513757">
      <w:pPr>
        <w:ind w:firstLine="480"/>
      </w:pPr>
      <w:r>
        <w:rPr>
          <w:rStyle w:val="translated-span"/>
        </w:rPr>
        <w:t>Vapor quality</w:t>
      </w:r>
      <w:r w:rsidR="00513757" w:rsidRPr="00E20054">
        <w:rPr>
          <w:rStyle w:val="translated-span"/>
        </w:rPr>
        <w:t xml:space="preserve"> refers to the percentage of dry vapor contained in wet vapor per kilogram.</w:t>
      </w:r>
      <w:r w:rsidR="00231FBF">
        <w:rPr>
          <w:rStyle w:val="translated-span"/>
        </w:rPr>
        <w:t xml:space="preserve"> </w:t>
      </w:r>
      <w:r w:rsidR="00513757" w:rsidRPr="00E20054">
        <w:rPr>
          <w:rStyle w:val="translated-span"/>
        </w:rPr>
        <w:t xml:space="preserve">The entrance </w:t>
      </w:r>
      <w:r>
        <w:rPr>
          <w:rStyle w:val="translated-span"/>
        </w:rPr>
        <w:t>vapor quality</w:t>
      </w:r>
      <w:r w:rsidR="00513757" w:rsidRPr="00E20054">
        <w:rPr>
          <w:rStyle w:val="translated-span"/>
        </w:rPr>
        <w:t xml:space="preserve"> of refrigerant in the experimental test section, that is, the outlet </w:t>
      </w:r>
      <w:r>
        <w:rPr>
          <w:rStyle w:val="translated-span"/>
        </w:rPr>
        <w:t>vapor quality</w:t>
      </w:r>
      <w:r w:rsidR="00513757" w:rsidRPr="00E20054">
        <w:rPr>
          <w:rStyle w:val="translated-span"/>
        </w:rPr>
        <w:t xml:space="preserve"> of electric heating, can be obtained by the energy balance of electric heating.</w:t>
      </w:r>
    </w:p>
    <w:p w14:paraId="40D12B94" w14:textId="77777777" w:rsidR="00513757" w:rsidRPr="000B1FF4" w:rsidRDefault="00513757" w:rsidP="000B1FF4">
      <w:pPr>
        <w:ind w:firstLine="480"/>
        <w:rPr>
          <w:rFonts w:eastAsia="DengXian"/>
          <w:noProof/>
        </w:rPr>
      </w:pPr>
      <w:r w:rsidRPr="00E20054">
        <w:rPr>
          <w:rStyle w:val="translated-span"/>
        </w:rPr>
        <w:t>Heat from electric heating of refrigerant in preheating section</w:t>
      </w:r>
      <w:r w:rsidR="000B1FF4">
        <w:rPr>
          <w:rStyle w:val="translated-span"/>
        </w:rPr>
        <w:t xml:space="preserve"> come from</w:t>
      </w:r>
      <w:r w:rsidR="000B1FF4" w:rsidRPr="000B1FF4">
        <w:rPr>
          <w:rStyle w:val="translated-span"/>
        </w:rPr>
        <w:t xml:space="preserve"> </w:t>
      </w:r>
      <w:r w:rsidR="000B1FF4">
        <w:rPr>
          <w:rStyle w:val="translated-span"/>
        </w:rPr>
        <w:t>t</w:t>
      </w:r>
      <w:r w:rsidR="000B1FF4" w:rsidRPr="00E20054">
        <w:rPr>
          <w:rStyle w:val="translated-span"/>
        </w:rPr>
        <w:t>wo parts</w:t>
      </w:r>
      <w:r w:rsidR="000B1FF4">
        <w:rPr>
          <w:rStyle w:val="translated-span"/>
        </w:rPr>
        <w:t xml:space="preserve">, </w:t>
      </w:r>
      <w:r w:rsidR="000B1FF4" w:rsidRPr="000B1FF4">
        <w:rPr>
          <w:rFonts w:eastAsia="DengXian"/>
          <w:i/>
          <w:noProof/>
        </w:rPr>
        <w:t>Q</w:t>
      </w:r>
      <w:r w:rsidR="000B1FF4" w:rsidRPr="000B1FF4">
        <w:rPr>
          <w:rFonts w:eastAsia="DengXian"/>
          <w:noProof/>
          <w:vertAlign w:val="subscript"/>
        </w:rPr>
        <w:t>pre</w:t>
      </w:r>
      <w:r w:rsidR="000B1FF4">
        <w:rPr>
          <w:rFonts w:eastAsia="DengXian"/>
          <w:noProof/>
        </w:rPr>
        <w:t xml:space="preserve"> </w:t>
      </w:r>
      <w:r w:rsidR="000B1FF4">
        <w:rPr>
          <w:rStyle w:val="translated-span"/>
        </w:rPr>
        <w:t>l</w:t>
      </w:r>
      <w:r w:rsidRPr="00E20054">
        <w:rPr>
          <w:rStyle w:val="translated-span"/>
        </w:rPr>
        <w:t>atent heat</w:t>
      </w:r>
      <w:r w:rsidR="000B1FF4" w:rsidRPr="000B1FF4">
        <w:rPr>
          <w:rFonts w:eastAsia="DengXian"/>
          <w:i/>
          <w:noProof/>
        </w:rPr>
        <w:t xml:space="preserve"> Q</w:t>
      </w:r>
      <w:r w:rsidR="000B1FF4">
        <w:rPr>
          <w:rFonts w:eastAsia="DengXian"/>
          <w:noProof/>
          <w:vertAlign w:val="subscript"/>
        </w:rPr>
        <w:t xml:space="preserve">sens  </w:t>
      </w:r>
      <w:r w:rsidR="000B1FF4">
        <w:rPr>
          <w:rFonts w:eastAsia="DengXian"/>
          <w:noProof/>
        </w:rPr>
        <w:t>and</w:t>
      </w:r>
      <w:r w:rsidR="000B1FF4">
        <w:rPr>
          <w:rFonts w:eastAsia="DengXian" w:hint="eastAsia"/>
          <w:noProof/>
        </w:rPr>
        <w:t xml:space="preserve"> </w:t>
      </w:r>
      <w:r w:rsidR="000B1FF4">
        <w:rPr>
          <w:rStyle w:val="translated-span"/>
        </w:rPr>
        <w:t>s</w:t>
      </w:r>
      <w:r w:rsidRPr="00E20054">
        <w:rPr>
          <w:rStyle w:val="translated-span"/>
        </w:rPr>
        <w:t>ensible heat</w:t>
      </w:r>
      <w:r w:rsidR="000B1FF4" w:rsidRPr="000B1FF4">
        <w:rPr>
          <w:rFonts w:eastAsia="DengXian"/>
          <w:i/>
          <w:noProof/>
        </w:rPr>
        <w:t xml:space="preserve"> Q</w:t>
      </w:r>
      <w:r w:rsidR="000B1FF4">
        <w:rPr>
          <w:rFonts w:eastAsia="DengXian"/>
          <w:noProof/>
          <w:vertAlign w:val="subscript"/>
        </w:rPr>
        <w:t>lat</w:t>
      </w:r>
    </w:p>
    <w:p w14:paraId="3381B6A4" w14:textId="77777777" w:rsidR="00513757" w:rsidRPr="00E20054" w:rsidRDefault="00513757" w:rsidP="00513757">
      <w:pPr>
        <w:wordWrap w:val="0"/>
        <w:ind w:firstLine="480"/>
        <w:jc w:val="right"/>
      </w:pPr>
      <w:r w:rsidRPr="00E20054">
        <w:rPr>
          <w:rFonts w:eastAsia="DengXian"/>
          <w:noProof/>
        </w:rPr>
        <w:drawing>
          <wp:inline distT="0" distB="0" distL="0" distR="0" wp14:anchorId="1EEF9A41" wp14:editId="68FD62CA">
            <wp:extent cx="1276350" cy="295275"/>
            <wp:effectExtent l="0" t="0" r="0" b="9525"/>
            <wp:docPr id="6" name="图片 6" descr="D:\document\convert_tasks\transweb\1564992_1577203\1564992.docx.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convert_tasks\transweb\1564992_1577203\1564992.docx.files\image006.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r w:rsidR="00231FBF">
        <w:rPr>
          <w:rStyle w:val="translated-span"/>
        </w:rPr>
        <w:t xml:space="preserve">                                                      </w:t>
      </w:r>
      <w:r w:rsidRPr="00E20054">
        <w:rPr>
          <w:rStyle w:val="translated-span"/>
        </w:rPr>
        <w:t>(1)</w:t>
      </w:r>
    </w:p>
    <w:p w14:paraId="12487E4F" w14:textId="77777777" w:rsidR="00513757" w:rsidRPr="00E20054" w:rsidRDefault="00513757" w:rsidP="00513757">
      <w:pPr>
        <w:wordWrap w:val="0"/>
        <w:ind w:firstLine="480"/>
        <w:jc w:val="right"/>
      </w:pPr>
      <w:r w:rsidRPr="00E20054">
        <w:rPr>
          <w:rFonts w:eastAsia="DengXian"/>
          <w:noProof/>
        </w:rPr>
        <w:drawing>
          <wp:inline distT="0" distB="0" distL="0" distR="0" wp14:anchorId="5BC3BB8B" wp14:editId="7EFEAD5E">
            <wp:extent cx="1828800" cy="400050"/>
            <wp:effectExtent l="0" t="0" r="0" b="0"/>
            <wp:docPr id="7" name="图片 7" descr="D:\document\convert_tasks\transweb\1564992_1577203\1564992.docx.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convert_tasks\transweb\1564992_1577203\1564992.docx.files\image007.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400050"/>
                    </a:xfrm>
                    <a:prstGeom prst="rect">
                      <a:avLst/>
                    </a:prstGeom>
                    <a:noFill/>
                    <a:ln>
                      <a:noFill/>
                    </a:ln>
                  </pic:spPr>
                </pic:pic>
              </a:graphicData>
            </a:graphic>
          </wp:inline>
        </w:drawing>
      </w:r>
      <w:r w:rsidR="000B1FF4">
        <w:rPr>
          <w:rStyle w:val="translated-span"/>
        </w:rPr>
        <w:t xml:space="preserve">                                               </w:t>
      </w:r>
      <w:r w:rsidRPr="00E20054">
        <w:rPr>
          <w:rStyle w:val="translated-span"/>
        </w:rPr>
        <w:t>(2)</w:t>
      </w:r>
    </w:p>
    <w:p w14:paraId="0222502E" w14:textId="77777777" w:rsidR="00513757" w:rsidRPr="00E20054" w:rsidRDefault="000B1FF4" w:rsidP="00513757">
      <w:pPr>
        <w:wordWrap w:val="0"/>
        <w:ind w:firstLine="480"/>
        <w:jc w:val="right"/>
      </w:pPr>
      <w:r>
        <w:rPr>
          <w:rStyle w:val="translated-span"/>
        </w:rPr>
        <w:t xml:space="preserve">  </w:t>
      </w:r>
      <w:r w:rsidR="00513757" w:rsidRPr="00E20054">
        <w:rPr>
          <w:rFonts w:eastAsia="DengXian"/>
          <w:noProof/>
        </w:rPr>
        <w:drawing>
          <wp:inline distT="0" distB="0" distL="0" distR="0" wp14:anchorId="0B4DE23E" wp14:editId="45ED1800">
            <wp:extent cx="1619250" cy="295275"/>
            <wp:effectExtent l="0" t="0" r="0" b="9525"/>
            <wp:docPr id="8" name="图片 8" descr="D:\document\convert_tasks\transweb\1564992_1577203\1564992.docx.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convert_tasks\transweb\1564992_1577203\1564992.docx.files\image008.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9250" cy="295275"/>
                    </a:xfrm>
                    <a:prstGeom prst="rect">
                      <a:avLst/>
                    </a:prstGeom>
                    <a:noFill/>
                    <a:ln>
                      <a:noFill/>
                    </a:ln>
                  </pic:spPr>
                </pic:pic>
              </a:graphicData>
            </a:graphic>
          </wp:inline>
        </w:drawing>
      </w:r>
      <w:r>
        <w:rPr>
          <w:rStyle w:val="translated-span"/>
        </w:rPr>
        <w:t xml:space="preserve">                                                </w:t>
      </w:r>
      <w:r w:rsidR="00513757" w:rsidRPr="00E20054">
        <w:rPr>
          <w:rStyle w:val="translated-span"/>
        </w:rPr>
        <w:t>(3)</w:t>
      </w:r>
    </w:p>
    <w:p w14:paraId="796AA004" w14:textId="77777777" w:rsidR="00513757" w:rsidRPr="00E20054" w:rsidRDefault="000B1FF4" w:rsidP="00513757">
      <w:pPr>
        <w:ind w:firstLine="480"/>
      </w:pPr>
      <w:r>
        <w:rPr>
          <w:rStyle w:val="translated-span"/>
        </w:rPr>
        <w:t>Vapor quality</w:t>
      </w:r>
      <w:r w:rsidR="00513757" w:rsidRPr="00E20054">
        <w:rPr>
          <w:rStyle w:val="translated-span"/>
        </w:rPr>
        <w:t xml:space="preserve"> of refrigerant at entrance of test section</w:t>
      </w:r>
    </w:p>
    <w:p w14:paraId="0A89B936" w14:textId="77777777" w:rsidR="00513757" w:rsidRPr="00E20054" w:rsidRDefault="00513757" w:rsidP="00513757">
      <w:pPr>
        <w:wordWrap w:val="0"/>
        <w:ind w:firstLine="480"/>
        <w:jc w:val="right"/>
      </w:pPr>
      <w:r w:rsidRPr="00E20054">
        <w:rPr>
          <w:rFonts w:eastAsia="DengXian"/>
          <w:noProof/>
        </w:rPr>
        <w:drawing>
          <wp:inline distT="0" distB="0" distL="0" distR="0" wp14:anchorId="33BE89AC" wp14:editId="2FB464E0">
            <wp:extent cx="1762125" cy="590550"/>
            <wp:effectExtent l="0" t="0" r="9525" b="0"/>
            <wp:docPr id="9" name="图片 9" descr="D:\document\convert_tasks\transweb\1564992_1577203\1564992.docx.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convert_tasks\transweb\1564992_1577203\1564992.docx.files\image009.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r w:rsidR="000B1FF4">
        <w:rPr>
          <w:rStyle w:val="translated-span"/>
        </w:rPr>
        <w:t xml:space="preserve">                                             </w:t>
      </w:r>
      <w:r w:rsidRPr="00E20054">
        <w:rPr>
          <w:rStyle w:val="translated-span"/>
        </w:rPr>
        <w:t>(4)</w:t>
      </w:r>
    </w:p>
    <w:p w14:paraId="60930B7B" w14:textId="77777777" w:rsidR="00513757" w:rsidRPr="00E20054" w:rsidRDefault="00513757" w:rsidP="00513757">
      <w:pPr>
        <w:ind w:firstLine="480"/>
      </w:pPr>
      <w:r w:rsidRPr="00E20054">
        <w:rPr>
          <w:rStyle w:val="translated-span"/>
        </w:rPr>
        <w:t>(3) Heat transfer coefficient</w:t>
      </w:r>
    </w:p>
    <w:p w14:paraId="042C56BD" w14:textId="77777777" w:rsidR="00513757" w:rsidRPr="00E20054" w:rsidRDefault="00513757" w:rsidP="00513757">
      <w:pPr>
        <w:ind w:firstLine="480"/>
      </w:pPr>
      <w:r w:rsidRPr="00E20054">
        <w:rPr>
          <w:rStyle w:val="translated-span"/>
        </w:rPr>
        <w:lastRenderedPageBreak/>
        <w:t>Firstly, the heat transfer coefficient of water side is calculated according to Nusselt number, and then the heat transfer coefficient of refrigerant side is calculated by the method of separation thermal resistance.</w:t>
      </w:r>
    </w:p>
    <w:p w14:paraId="34083719" w14:textId="77777777" w:rsidR="00513757" w:rsidRPr="00E20054" w:rsidRDefault="00513757" w:rsidP="00513757">
      <w:pPr>
        <w:ind w:firstLine="480"/>
      </w:pPr>
      <w:r w:rsidRPr="00E20054">
        <w:rPr>
          <w:rStyle w:val="translated-span"/>
        </w:rPr>
        <w:t>Total Heat Transfer Coefficient of Test Section</w:t>
      </w:r>
    </w:p>
    <w:p w14:paraId="3A369AE4" w14:textId="77777777" w:rsidR="00513757" w:rsidRPr="00E20054" w:rsidRDefault="00513757" w:rsidP="00513757">
      <w:pPr>
        <w:wordWrap w:val="0"/>
        <w:ind w:firstLine="480"/>
        <w:jc w:val="right"/>
      </w:pPr>
      <w:r w:rsidRPr="00E20054">
        <w:rPr>
          <w:rFonts w:eastAsia="DengXian"/>
          <w:noProof/>
        </w:rPr>
        <w:drawing>
          <wp:inline distT="0" distB="0" distL="0" distR="0" wp14:anchorId="368EB39A" wp14:editId="1B8CE6B3">
            <wp:extent cx="1133475" cy="400050"/>
            <wp:effectExtent l="0" t="0" r="9525" b="0"/>
            <wp:docPr id="10" name="图片 10" descr="D:\document\convert_tasks\transweb\1564992_1577203\1564992.docx.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convert_tasks\transweb\1564992_1577203\1564992.docx.files\image010.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000044ED">
        <w:rPr>
          <w:rStyle w:val="translated-span"/>
        </w:rPr>
        <w:t xml:space="preserve">                                                        </w:t>
      </w:r>
      <w:r w:rsidRPr="00E20054">
        <w:rPr>
          <w:rStyle w:val="translated-span"/>
        </w:rPr>
        <w:t>(5)</w:t>
      </w:r>
    </w:p>
    <w:p w14:paraId="5BE0EA61" w14:textId="77777777" w:rsidR="00513757" w:rsidRPr="00E20054" w:rsidRDefault="00513757" w:rsidP="00513757">
      <w:pPr>
        <w:ind w:firstLine="480"/>
      </w:pPr>
      <w:r w:rsidRPr="00E20054">
        <w:rPr>
          <w:rStyle w:val="translated-span"/>
        </w:rPr>
        <w:t>Logarithmic Mean Temperature Difference of Water in Experimental Section</w:t>
      </w:r>
    </w:p>
    <w:p w14:paraId="5E8C6500" w14:textId="77777777" w:rsidR="00513757" w:rsidRPr="00E20054" w:rsidRDefault="00513757" w:rsidP="00513757">
      <w:pPr>
        <w:wordWrap w:val="0"/>
        <w:ind w:firstLine="480"/>
        <w:jc w:val="right"/>
      </w:pPr>
      <w:r w:rsidRPr="00E20054">
        <w:rPr>
          <w:rFonts w:eastAsia="DengXian"/>
          <w:noProof/>
        </w:rPr>
        <w:drawing>
          <wp:inline distT="0" distB="0" distL="0" distR="0" wp14:anchorId="077B2D02" wp14:editId="1B7A6040">
            <wp:extent cx="1647825" cy="400050"/>
            <wp:effectExtent l="0" t="0" r="9525" b="0"/>
            <wp:docPr id="11" name="图片 11" descr="D:\document\convert_tasks\transweb\1564992_1577203\1564992.docx.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convert_tasks\transweb\1564992_1577203\1564992.docx.files\image011.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47825" cy="400050"/>
                    </a:xfrm>
                    <a:prstGeom prst="rect">
                      <a:avLst/>
                    </a:prstGeom>
                    <a:noFill/>
                    <a:ln>
                      <a:noFill/>
                    </a:ln>
                  </pic:spPr>
                </pic:pic>
              </a:graphicData>
            </a:graphic>
          </wp:inline>
        </w:drawing>
      </w:r>
      <w:r w:rsidR="000044ED">
        <w:rPr>
          <w:rStyle w:val="translated-span"/>
        </w:rPr>
        <w:t xml:space="preserve">                                                   </w:t>
      </w:r>
      <w:r w:rsidRPr="00E20054">
        <w:rPr>
          <w:rStyle w:val="translated-span"/>
        </w:rPr>
        <w:t>(6)</w:t>
      </w:r>
    </w:p>
    <w:p w14:paraId="4B0BA211" w14:textId="77777777" w:rsidR="00513757" w:rsidRPr="00E20054" w:rsidRDefault="00513757" w:rsidP="00513757">
      <w:pPr>
        <w:ind w:firstLine="480"/>
      </w:pPr>
      <w:r w:rsidRPr="00E20054">
        <w:rPr>
          <w:rStyle w:val="translated-span"/>
        </w:rPr>
        <w:t xml:space="preserve">Using </w:t>
      </w:r>
      <w:proofErr w:type="spellStart"/>
      <w:r w:rsidRPr="00E20054">
        <w:rPr>
          <w:rStyle w:val="translated-span"/>
        </w:rPr>
        <w:t>Gnielinski</w:t>
      </w:r>
      <w:proofErr w:type="spellEnd"/>
      <w:r w:rsidRPr="00E20054">
        <w:rPr>
          <w:rStyle w:val="translated-span"/>
        </w:rPr>
        <w:t xml:space="preserve"> empirical correlation to obtain Nusselt number on water side</w:t>
      </w:r>
    </w:p>
    <w:p w14:paraId="185543B0" w14:textId="77777777" w:rsidR="00513757" w:rsidRPr="00E20054" w:rsidRDefault="00513757" w:rsidP="00513757">
      <w:pPr>
        <w:wordWrap w:val="0"/>
        <w:ind w:firstLine="480"/>
        <w:jc w:val="right"/>
      </w:pPr>
      <w:r w:rsidRPr="00E20054">
        <w:rPr>
          <w:rFonts w:eastAsia="DengXian"/>
          <w:noProof/>
        </w:rPr>
        <w:drawing>
          <wp:inline distT="0" distB="0" distL="0" distR="0" wp14:anchorId="40CB2568" wp14:editId="4C66DC6D">
            <wp:extent cx="2600325" cy="590550"/>
            <wp:effectExtent l="0" t="0" r="9525" b="0"/>
            <wp:docPr id="12" name="图片 12" descr="D:\document\convert_tasks\transweb\1564992_1577203\1564992.docx.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convert_tasks\transweb\1564992_1577203\1564992.docx.files\image012.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600325" cy="590550"/>
                    </a:xfrm>
                    <a:prstGeom prst="rect">
                      <a:avLst/>
                    </a:prstGeom>
                    <a:noFill/>
                    <a:ln>
                      <a:noFill/>
                    </a:ln>
                  </pic:spPr>
                </pic:pic>
              </a:graphicData>
            </a:graphic>
          </wp:inline>
        </w:drawing>
      </w:r>
      <w:r w:rsidR="000044ED">
        <w:rPr>
          <w:rStyle w:val="translated-span"/>
        </w:rPr>
        <w:t xml:space="preserve">                                    </w:t>
      </w:r>
      <w:r w:rsidRPr="00E20054">
        <w:rPr>
          <w:rStyle w:val="translated-span"/>
        </w:rPr>
        <w:t>(7)</w:t>
      </w:r>
    </w:p>
    <w:p w14:paraId="1A1284CA" w14:textId="77777777" w:rsidR="000044ED" w:rsidRDefault="00513757" w:rsidP="00513757">
      <w:pPr>
        <w:ind w:firstLine="480"/>
        <w:rPr>
          <w:rStyle w:val="translated-span"/>
        </w:rPr>
      </w:pPr>
      <w:r w:rsidRPr="00E20054">
        <w:rPr>
          <w:rStyle w:val="translated-span"/>
        </w:rPr>
        <w:t xml:space="preserve">From </w:t>
      </w:r>
      <w:proofErr w:type="spellStart"/>
      <w:r w:rsidRPr="00E20054">
        <w:rPr>
          <w:rStyle w:val="translated-span"/>
        </w:rPr>
        <w:t>Petukhow</w:t>
      </w:r>
      <w:proofErr w:type="spellEnd"/>
      <w:r w:rsidRPr="00E20054">
        <w:rPr>
          <w:rStyle w:val="translated-span"/>
        </w:rPr>
        <w:t xml:space="preserve"> Formula</w:t>
      </w:r>
    </w:p>
    <w:p w14:paraId="537D08A8" w14:textId="77777777" w:rsidR="00513757" w:rsidRPr="000044ED" w:rsidRDefault="00513757" w:rsidP="000044ED">
      <w:pPr>
        <w:wordWrap w:val="0"/>
        <w:ind w:firstLineChars="1450" w:firstLine="3480"/>
        <w:jc w:val="right"/>
        <w:rPr>
          <w:b/>
        </w:rPr>
      </w:pPr>
      <w:r w:rsidRPr="00E20054">
        <w:rPr>
          <w:rFonts w:eastAsia="DengXian"/>
          <w:noProof/>
        </w:rPr>
        <w:drawing>
          <wp:inline distT="0" distB="0" distL="0" distR="0" wp14:anchorId="21230CAE" wp14:editId="58AA22D6">
            <wp:extent cx="1609725" cy="295275"/>
            <wp:effectExtent l="0" t="0" r="9525" b="9525"/>
            <wp:docPr id="13" name="图片 13" descr="D:\document\convert_tasks\transweb\1564992_1577203\1564992.docx.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convert_tasks\transweb\1564992_1577203\1564992.docx.files\image013.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0044ED">
        <w:rPr>
          <w:rStyle w:val="translated-span"/>
        </w:rPr>
        <w:t xml:space="preserve">                                         </w:t>
      </w:r>
      <w:r w:rsidR="000044ED" w:rsidRPr="00E20054">
        <w:rPr>
          <w:rStyle w:val="translated-span"/>
        </w:rPr>
        <w:t>(</w:t>
      </w:r>
      <w:r w:rsidR="000044ED">
        <w:rPr>
          <w:rStyle w:val="translated-span"/>
        </w:rPr>
        <w:t>8</w:t>
      </w:r>
      <w:r w:rsidR="000044ED" w:rsidRPr="00E20054">
        <w:rPr>
          <w:rStyle w:val="translated-span"/>
        </w:rPr>
        <w:t>)</w:t>
      </w:r>
    </w:p>
    <w:p w14:paraId="7EC1F59C" w14:textId="77777777" w:rsidR="00513757" w:rsidRPr="00E20054" w:rsidRDefault="00513757" w:rsidP="00513757">
      <w:pPr>
        <w:ind w:firstLine="480"/>
      </w:pPr>
      <w:r w:rsidRPr="00E20054">
        <w:rPr>
          <w:rStyle w:val="translated-span"/>
        </w:rPr>
        <w:t>After calculating the heat transfer coefficient on the water side according to the Nusselt number on the water side, the heat transfer coefficient on the refrigerant side is obtained by the thermal resistance separation method.</w:t>
      </w:r>
    </w:p>
    <w:p w14:paraId="71F8670B" w14:textId="77777777" w:rsidR="00513757" w:rsidRPr="00E20054" w:rsidRDefault="00513757" w:rsidP="00513757">
      <w:pPr>
        <w:wordWrap w:val="0"/>
        <w:ind w:firstLine="480"/>
        <w:jc w:val="right"/>
      </w:pPr>
      <w:r w:rsidRPr="00E20054">
        <w:rPr>
          <w:rFonts w:eastAsia="DengXian"/>
          <w:noProof/>
        </w:rPr>
        <w:drawing>
          <wp:inline distT="0" distB="0" distL="0" distR="0" wp14:anchorId="12074B5B" wp14:editId="3CE28CD8">
            <wp:extent cx="1323975" cy="590550"/>
            <wp:effectExtent l="0" t="0" r="9525" b="0"/>
            <wp:docPr id="14" name="图片 14" descr="D:\document\convert_tasks\transweb\1564992_1577203\1564992.docx.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convert_tasks\transweb\1564992_1577203\1564992.docx.files\image014.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000044ED">
        <w:rPr>
          <w:rStyle w:val="translated-span"/>
        </w:rPr>
        <w:t xml:space="preserve">                                                        </w:t>
      </w:r>
      <w:r w:rsidRPr="00E20054">
        <w:rPr>
          <w:rStyle w:val="translated-span"/>
        </w:rPr>
        <w:t>(</w:t>
      </w:r>
      <w:r w:rsidR="000044ED">
        <w:rPr>
          <w:rStyle w:val="translated-span"/>
        </w:rPr>
        <w:t>9</w:t>
      </w:r>
      <w:r w:rsidRPr="00E20054">
        <w:rPr>
          <w:rStyle w:val="translated-span"/>
        </w:rPr>
        <w:t>)</w:t>
      </w:r>
    </w:p>
    <w:p w14:paraId="6195F71F" w14:textId="77777777" w:rsidR="00513757" w:rsidRPr="00E20054" w:rsidRDefault="00513757" w:rsidP="00513757">
      <w:pPr>
        <w:pStyle w:val="Heading3"/>
        <w:spacing w:after="120"/>
        <w:ind w:firstLine="482"/>
      </w:pPr>
      <w:bookmarkStart w:id="27" w:name="_Toc11239225"/>
      <w:bookmarkStart w:id="28" w:name="_Toc97047069"/>
      <w:r w:rsidRPr="00E20054">
        <w:t xml:space="preserve">2.2.4 </w:t>
      </w:r>
      <w:bookmarkEnd w:id="27"/>
      <w:r w:rsidRPr="00E20054">
        <w:rPr>
          <w:rStyle w:val="translated-span"/>
        </w:rPr>
        <w:t>Uncertainty analysis</w:t>
      </w:r>
      <w:bookmarkEnd w:id="28"/>
    </w:p>
    <w:p w14:paraId="51365047" w14:textId="77777777" w:rsidR="00513757" w:rsidRPr="00E20054" w:rsidRDefault="00513757" w:rsidP="000044ED">
      <w:pPr>
        <w:ind w:firstLine="480"/>
      </w:pPr>
      <w:r w:rsidRPr="00E20054">
        <w:rPr>
          <w:rStyle w:val="translated-span"/>
        </w:rPr>
        <w:t>The data measured in the experiment are not completely accurate. There are random errors and systematic errors in the measurement process.</w:t>
      </w:r>
      <w:r w:rsidR="000044ED">
        <w:rPr>
          <w:rStyle w:val="translated-span"/>
        </w:rPr>
        <w:t xml:space="preserve"> </w:t>
      </w:r>
      <w:r w:rsidRPr="00E20054">
        <w:rPr>
          <w:rStyle w:val="translated-span"/>
        </w:rPr>
        <w:t>Because of the deviation of the accuracy of the measuring instrument, the read data is deviated from the true value.</w:t>
      </w:r>
      <w:r w:rsidR="000044ED">
        <w:rPr>
          <w:rStyle w:val="translated-span"/>
        </w:rPr>
        <w:t xml:space="preserve"> </w:t>
      </w:r>
      <w:r w:rsidRPr="00E20054">
        <w:rPr>
          <w:rStyle w:val="translated-span"/>
        </w:rPr>
        <w:t>And some data need to be calculated twice, and the errors of the basic data will be accumulated and transmitted to the exported data.</w:t>
      </w:r>
      <w:r w:rsidR="000044ED">
        <w:rPr>
          <w:rStyle w:val="translated-span"/>
        </w:rPr>
        <w:t xml:space="preserve"> </w:t>
      </w:r>
      <w:r w:rsidRPr="00E20054">
        <w:t> </w:t>
      </w:r>
    </w:p>
    <w:p w14:paraId="2BB2A2D7" w14:textId="77777777" w:rsidR="00513757" w:rsidRPr="00E20054" w:rsidRDefault="00513757" w:rsidP="00513757">
      <w:pPr>
        <w:ind w:firstLine="420"/>
        <w:jc w:val="center"/>
      </w:pPr>
      <w:r w:rsidRPr="00E20054">
        <w:rPr>
          <w:rStyle w:val="translated-span"/>
          <w:sz w:val="21"/>
          <w:szCs w:val="21"/>
        </w:rPr>
        <w:t>Table 2-2 Error Analysis of Experimental System</w:t>
      </w:r>
    </w:p>
    <w:tbl>
      <w:tblPr>
        <w:tblW w:w="8364" w:type="dxa"/>
        <w:tblInd w:w="108" w:type="dxa"/>
        <w:tblCellMar>
          <w:left w:w="0" w:type="dxa"/>
          <w:right w:w="0" w:type="dxa"/>
        </w:tblCellMar>
        <w:tblLook w:val="04A0" w:firstRow="1" w:lastRow="0" w:firstColumn="1" w:lastColumn="0" w:noHBand="0" w:noVBand="1"/>
      </w:tblPr>
      <w:tblGrid>
        <w:gridCol w:w="3202"/>
        <w:gridCol w:w="3202"/>
        <w:gridCol w:w="1960"/>
      </w:tblGrid>
      <w:tr w:rsidR="00513757" w:rsidRPr="00E20054" w14:paraId="2D243362" w14:textId="77777777" w:rsidTr="00201568">
        <w:trPr>
          <w:trHeight w:val="262"/>
        </w:trPr>
        <w:tc>
          <w:tcPr>
            <w:tcW w:w="320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F1DCCEC" w14:textId="77777777" w:rsidR="00513757" w:rsidRPr="00E20054" w:rsidRDefault="00513757" w:rsidP="00231FBF">
            <w:pPr>
              <w:pStyle w:val="Subtitle"/>
            </w:pPr>
            <w:r w:rsidRPr="00E20054">
              <w:rPr>
                <w:rStyle w:val="translated-span"/>
                <w:rFonts w:cs="Times New Roman"/>
                <w:sz w:val="21"/>
                <w:szCs w:val="21"/>
              </w:rPr>
              <w:t>Experimental parameters</w:t>
            </w:r>
          </w:p>
        </w:tc>
        <w:tc>
          <w:tcPr>
            <w:tcW w:w="320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354B6A21" w14:textId="77777777" w:rsidR="00513757" w:rsidRPr="00E20054" w:rsidRDefault="00513757" w:rsidP="00231FBF">
            <w:pPr>
              <w:pStyle w:val="Subtitle"/>
            </w:pPr>
            <w:r w:rsidRPr="00E20054">
              <w:rPr>
                <w:rStyle w:val="translated-span"/>
                <w:rFonts w:cs="Times New Roman"/>
                <w:sz w:val="21"/>
                <w:szCs w:val="21"/>
              </w:rPr>
              <w:t>Measuring device</w:t>
            </w:r>
          </w:p>
        </w:tc>
        <w:tc>
          <w:tcPr>
            <w:tcW w:w="19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9333926" w14:textId="77777777" w:rsidR="00513757" w:rsidRPr="00E20054" w:rsidRDefault="00231FBF" w:rsidP="00231FBF">
            <w:pPr>
              <w:pStyle w:val="Subtitle"/>
            </w:pPr>
            <w:r w:rsidRPr="00E20054">
              <w:rPr>
                <w:rStyle w:val="translated-span"/>
                <w:rFonts w:cs="Times New Roman"/>
                <w:sz w:val="21"/>
                <w:szCs w:val="21"/>
              </w:rPr>
              <w:t>M</w:t>
            </w:r>
            <w:r w:rsidR="00513757" w:rsidRPr="00E20054">
              <w:rPr>
                <w:rStyle w:val="translated-span"/>
                <w:rFonts w:cs="Times New Roman"/>
                <w:sz w:val="21"/>
                <w:szCs w:val="21"/>
              </w:rPr>
              <w:t>aximum error</w:t>
            </w:r>
          </w:p>
        </w:tc>
      </w:tr>
      <w:tr w:rsidR="00513757" w:rsidRPr="00E20054" w14:paraId="01438D06" w14:textId="77777777" w:rsidTr="00201568">
        <w:trPr>
          <w:trHeight w:val="262"/>
        </w:trPr>
        <w:tc>
          <w:tcPr>
            <w:tcW w:w="3202" w:type="dxa"/>
            <w:vMerge w:val="restart"/>
            <w:tcMar>
              <w:top w:w="0" w:type="dxa"/>
              <w:left w:w="108" w:type="dxa"/>
              <w:bottom w:w="0" w:type="dxa"/>
              <w:right w:w="108" w:type="dxa"/>
            </w:tcMar>
            <w:vAlign w:val="center"/>
            <w:hideMark/>
          </w:tcPr>
          <w:p w14:paraId="60D40281" w14:textId="77777777" w:rsidR="00513757" w:rsidRPr="00E20054" w:rsidRDefault="00513757" w:rsidP="00231FBF">
            <w:pPr>
              <w:pStyle w:val="Subtitle"/>
            </w:pPr>
            <w:r w:rsidRPr="00E20054">
              <w:rPr>
                <w:rStyle w:val="translated-span"/>
                <w:rFonts w:cs="Times New Roman"/>
                <w:sz w:val="21"/>
                <w:szCs w:val="21"/>
              </w:rPr>
              <w:t>Refrigerant mass flow rate</w:t>
            </w:r>
          </w:p>
          <w:p w14:paraId="4070E8C7" w14:textId="77777777" w:rsidR="00513757" w:rsidRPr="00E20054" w:rsidRDefault="00513757" w:rsidP="00231FBF">
            <w:pPr>
              <w:pStyle w:val="Subtitle"/>
            </w:pPr>
            <w:r w:rsidRPr="00E20054">
              <w:rPr>
                <w:rStyle w:val="translated-span"/>
                <w:rFonts w:cs="Times New Roman"/>
                <w:sz w:val="21"/>
                <w:szCs w:val="21"/>
              </w:rPr>
              <w:t>Volume flow rate of cooling water</w:t>
            </w:r>
          </w:p>
          <w:p w14:paraId="469EF2EF" w14:textId="77777777" w:rsidR="00513757" w:rsidRPr="00E20054" w:rsidRDefault="00231FBF" w:rsidP="00231FBF">
            <w:pPr>
              <w:pStyle w:val="Subtitle"/>
            </w:pPr>
            <w:r>
              <w:rPr>
                <w:rStyle w:val="translated-span"/>
                <w:rFonts w:cs="Times New Roman"/>
                <w:sz w:val="21"/>
                <w:szCs w:val="21"/>
              </w:rPr>
              <w:t>T</w:t>
            </w:r>
            <w:r w:rsidR="00513757" w:rsidRPr="00E20054">
              <w:rPr>
                <w:rStyle w:val="translated-span"/>
                <w:rFonts w:cs="Times New Roman"/>
                <w:sz w:val="21"/>
                <w:szCs w:val="21"/>
              </w:rPr>
              <w:t>emperature</w:t>
            </w:r>
          </w:p>
        </w:tc>
        <w:tc>
          <w:tcPr>
            <w:tcW w:w="3202" w:type="dxa"/>
            <w:tcMar>
              <w:top w:w="0" w:type="dxa"/>
              <w:left w:w="108" w:type="dxa"/>
              <w:bottom w:w="0" w:type="dxa"/>
              <w:right w:w="108" w:type="dxa"/>
            </w:tcMar>
            <w:vAlign w:val="center"/>
            <w:hideMark/>
          </w:tcPr>
          <w:p w14:paraId="5ADA9017" w14:textId="77777777" w:rsidR="00513757" w:rsidRPr="00E20054" w:rsidRDefault="00513757" w:rsidP="00231FBF">
            <w:pPr>
              <w:pStyle w:val="Subtitle"/>
            </w:pPr>
            <w:r w:rsidRPr="00E20054">
              <w:rPr>
                <w:rStyle w:val="translated-span"/>
                <w:rFonts w:cs="Times New Roman"/>
                <w:sz w:val="21"/>
                <w:szCs w:val="21"/>
              </w:rPr>
              <w:t xml:space="preserve">Mass </w:t>
            </w:r>
            <w:r w:rsidR="0039431F">
              <w:rPr>
                <w:rStyle w:val="translated-span"/>
                <w:rFonts w:cs="Times New Roman"/>
                <w:sz w:val="21"/>
                <w:szCs w:val="21"/>
              </w:rPr>
              <w:t>flowmeter</w:t>
            </w:r>
          </w:p>
        </w:tc>
        <w:tc>
          <w:tcPr>
            <w:tcW w:w="1960" w:type="dxa"/>
            <w:tcMar>
              <w:top w:w="0" w:type="dxa"/>
              <w:left w:w="108" w:type="dxa"/>
              <w:bottom w:w="0" w:type="dxa"/>
              <w:right w:w="108" w:type="dxa"/>
            </w:tcMar>
            <w:vAlign w:val="center"/>
            <w:hideMark/>
          </w:tcPr>
          <w:p w14:paraId="0DD6B752" w14:textId="77777777" w:rsidR="00513757" w:rsidRPr="00E20054" w:rsidRDefault="00513757" w:rsidP="00231FBF">
            <w:pPr>
              <w:pStyle w:val="Subtitle"/>
            </w:pPr>
            <w:r w:rsidRPr="00E20054">
              <w:rPr>
                <w:rStyle w:val="fontstyle01"/>
                <w:rFonts w:ascii="Times New Roman" w:hAnsi="Times New Roman" w:cs="Times New Roman" w:hint="default"/>
              </w:rPr>
              <w:t>0.48%</w:t>
            </w:r>
          </w:p>
        </w:tc>
      </w:tr>
      <w:tr w:rsidR="00513757" w:rsidRPr="00E20054" w14:paraId="060F1F94" w14:textId="77777777" w:rsidTr="00201568">
        <w:trPr>
          <w:trHeight w:val="304"/>
        </w:trPr>
        <w:tc>
          <w:tcPr>
            <w:tcW w:w="0" w:type="auto"/>
            <w:vMerge/>
            <w:vAlign w:val="center"/>
            <w:hideMark/>
          </w:tcPr>
          <w:p w14:paraId="1785D68E" w14:textId="77777777" w:rsidR="00513757" w:rsidRPr="00E20054" w:rsidRDefault="00513757" w:rsidP="00231FBF">
            <w:pPr>
              <w:pStyle w:val="Subtitle"/>
            </w:pPr>
          </w:p>
        </w:tc>
        <w:tc>
          <w:tcPr>
            <w:tcW w:w="3202" w:type="dxa"/>
            <w:tcMar>
              <w:top w:w="0" w:type="dxa"/>
              <w:left w:w="108" w:type="dxa"/>
              <w:bottom w:w="0" w:type="dxa"/>
              <w:right w:w="108" w:type="dxa"/>
            </w:tcMar>
            <w:vAlign w:val="center"/>
            <w:hideMark/>
          </w:tcPr>
          <w:p w14:paraId="0484C1FC" w14:textId="77777777" w:rsidR="00513757" w:rsidRPr="00E20054" w:rsidRDefault="00231FBF" w:rsidP="00231FBF">
            <w:pPr>
              <w:pStyle w:val="Subtitle"/>
            </w:pPr>
            <w:r w:rsidRPr="00E20054">
              <w:rPr>
                <w:rStyle w:val="translated-span"/>
                <w:rFonts w:cs="Times New Roman"/>
                <w:sz w:val="21"/>
                <w:szCs w:val="21"/>
              </w:rPr>
              <w:t>E</w:t>
            </w:r>
            <w:r w:rsidR="00513757" w:rsidRPr="00E20054">
              <w:rPr>
                <w:rStyle w:val="translated-span"/>
                <w:rFonts w:cs="Times New Roman"/>
                <w:sz w:val="21"/>
                <w:szCs w:val="21"/>
              </w:rPr>
              <w:t xml:space="preserve">lectromagnetic </w:t>
            </w:r>
            <w:r w:rsidR="0039431F">
              <w:rPr>
                <w:rStyle w:val="translated-span"/>
                <w:rFonts w:cs="Times New Roman"/>
                <w:sz w:val="21"/>
                <w:szCs w:val="21"/>
              </w:rPr>
              <w:t>flowmeter</w:t>
            </w:r>
          </w:p>
        </w:tc>
        <w:tc>
          <w:tcPr>
            <w:tcW w:w="1960" w:type="dxa"/>
            <w:tcMar>
              <w:top w:w="0" w:type="dxa"/>
              <w:left w:w="108" w:type="dxa"/>
              <w:bottom w:w="0" w:type="dxa"/>
              <w:right w:w="108" w:type="dxa"/>
            </w:tcMar>
            <w:vAlign w:val="center"/>
            <w:hideMark/>
          </w:tcPr>
          <w:p w14:paraId="74128898" w14:textId="77777777" w:rsidR="00513757" w:rsidRPr="00E20054" w:rsidRDefault="00513757" w:rsidP="00231FBF">
            <w:pPr>
              <w:pStyle w:val="Subtitle"/>
            </w:pPr>
            <w:r w:rsidRPr="00E20054">
              <w:rPr>
                <w:rStyle w:val="fontstyle01"/>
                <w:rFonts w:ascii="Times New Roman" w:hAnsi="Times New Roman" w:cs="Times New Roman" w:hint="default"/>
              </w:rPr>
              <w:t>1.86%</w:t>
            </w:r>
          </w:p>
        </w:tc>
      </w:tr>
      <w:tr w:rsidR="00513757" w:rsidRPr="00E20054" w14:paraId="3A12B36E" w14:textId="77777777" w:rsidTr="00201568">
        <w:trPr>
          <w:trHeight w:val="262"/>
        </w:trPr>
        <w:tc>
          <w:tcPr>
            <w:tcW w:w="0" w:type="auto"/>
            <w:vMerge/>
            <w:vAlign w:val="center"/>
            <w:hideMark/>
          </w:tcPr>
          <w:p w14:paraId="0D3B1F4D" w14:textId="77777777" w:rsidR="00513757" w:rsidRPr="00E20054" w:rsidRDefault="00513757" w:rsidP="00231FBF">
            <w:pPr>
              <w:pStyle w:val="Subtitle"/>
            </w:pPr>
          </w:p>
        </w:tc>
        <w:tc>
          <w:tcPr>
            <w:tcW w:w="3202" w:type="dxa"/>
            <w:tcMar>
              <w:top w:w="0" w:type="dxa"/>
              <w:left w:w="108" w:type="dxa"/>
              <w:bottom w:w="0" w:type="dxa"/>
              <w:right w:w="108" w:type="dxa"/>
            </w:tcMar>
            <w:vAlign w:val="center"/>
            <w:hideMark/>
          </w:tcPr>
          <w:p w14:paraId="302C78BB" w14:textId="77777777" w:rsidR="00513757" w:rsidRPr="00E20054" w:rsidRDefault="00513757" w:rsidP="00231FBF">
            <w:pPr>
              <w:pStyle w:val="Subtitle"/>
            </w:pPr>
            <w:r w:rsidRPr="00E20054">
              <w:rPr>
                <w:rStyle w:val="translated-span"/>
                <w:rFonts w:cs="Times New Roman"/>
                <w:sz w:val="21"/>
                <w:szCs w:val="21"/>
              </w:rPr>
              <w:t>T-type thermocouple</w:t>
            </w:r>
          </w:p>
        </w:tc>
        <w:tc>
          <w:tcPr>
            <w:tcW w:w="1960" w:type="dxa"/>
            <w:tcMar>
              <w:top w:w="0" w:type="dxa"/>
              <w:left w:w="108" w:type="dxa"/>
              <w:bottom w:w="0" w:type="dxa"/>
              <w:right w:w="108" w:type="dxa"/>
            </w:tcMar>
            <w:vAlign w:val="center"/>
            <w:hideMark/>
          </w:tcPr>
          <w:p w14:paraId="35207AC5" w14:textId="77777777" w:rsidR="00513757" w:rsidRPr="00E20054" w:rsidRDefault="00513757" w:rsidP="00231FBF">
            <w:pPr>
              <w:pStyle w:val="Subtitle"/>
            </w:pPr>
            <w:r w:rsidRPr="00231FBF">
              <w:t>0.1</w:t>
            </w:r>
            <w:r w:rsidR="00231FBF">
              <w:rPr>
                <w:rStyle w:val="fontstyle01"/>
                <w:rFonts w:ascii="Times New Roman" w:hAnsi="Times New Roman" w:cs="Times New Roman" w:hint="default"/>
              </w:rPr>
              <w:t>℃</w:t>
            </w:r>
          </w:p>
        </w:tc>
      </w:tr>
      <w:tr w:rsidR="00513757" w:rsidRPr="00E20054" w14:paraId="62EEB391" w14:textId="77777777" w:rsidTr="00201568">
        <w:trPr>
          <w:trHeight w:val="262"/>
        </w:trPr>
        <w:tc>
          <w:tcPr>
            <w:tcW w:w="3202" w:type="dxa"/>
            <w:tcMar>
              <w:top w:w="0" w:type="dxa"/>
              <w:left w:w="108" w:type="dxa"/>
              <w:bottom w:w="0" w:type="dxa"/>
              <w:right w:w="108" w:type="dxa"/>
            </w:tcMar>
            <w:vAlign w:val="center"/>
            <w:hideMark/>
          </w:tcPr>
          <w:p w14:paraId="7A7A50F5" w14:textId="77777777" w:rsidR="00513757" w:rsidRPr="00E20054" w:rsidRDefault="00231FBF" w:rsidP="00231FBF">
            <w:pPr>
              <w:pStyle w:val="Subtitle"/>
            </w:pPr>
            <w:r w:rsidRPr="00E20054">
              <w:rPr>
                <w:rStyle w:val="translated-span"/>
                <w:rFonts w:cs="Times New Roman"/>
                <w:sz w:val="21"/>
                <w:szCs w:val="21"/>
              </w:rPr>
              <w:t>P</w:t>
            </w:r>
            <w:r w:rsidR="00513757" w:rsidRPr="00E20054">
              <w:rPr>
                <w:rStyle w:val="translated-span"/>
                <w:rFonts w:cs="Times New Roman"/>
                <w:sz w:val="21"/>
                <w:szCs w:val="21"/>
              </w:rPr>
              <w:t>ressure</w:t>
            </w:r>
          </w:p>
        </w:tc>
        <w:tc>
          <w:tcPr>
            <w:tcW w:w="3202" w:type="dxa"/>
            <w:tcMar>
              <w:top w:w="0" w:type="dxa"/>
              <w:left w:w="108" w:type="dxa"/>
              <w:bottom w:w="0" w:type="dxa"/>
              <w:right w:w="108" w:type="dxa"/>
            </w:tcMar>
            <w:vAlign w:val="center"/>
            <w:hideMark/>
          </w:tcPr>
          <w:p w14:paraId="4180CA94" w14:textId="77777777" w:rsidR="00513757" w:rsidRPr="00E20054" w:rsidRDefault="00513757" w:rsidP="00231FBF">
            <w:pPr>
              <w:pStyle w:val="Subtitle"/>
            </w:pPr>
            <w:r w:rsidRPr="00E20054">
              <w:rPr>
                <w:rStyle w:val="translated-span"/>
                <w:rFonts w:cs="Times New Roman"/>
                <w:sz w:val="21"/>
                <w:szCs w:val="21"/>
              </w:rPr>
              <w:t>Pressure transducer</w:t>
            </w:r>
          </w:p>
        </w:tc>
        <w:tc>
          <w:tcPr>
            <w:tcW w:w="1960" w:type="dxa"/>
            <w:tcMar>
              <w:top w:w="0" w:type="dxa"/>
              <w:left w:w="108" w:type="dxa"/>
              <w:bottom w:w="0" w:type="dxa"/>
              <w:right w:w="108" w:type="dxa"/>
            </w:tcMar>
            <w:vAlign w:val="center"/>
            <w:hideMark/>
          </w:tcPr>
          <w:p w14:paraId="04E8681C" w14:textId="77777777" w:rsidR="00513757" w:rsidRPr="00E20054" w:rsidRDefault="00513757" w:rsidP="00231FBF">
            <w:pPr>
              <w:pStyle w:val="Subtitle"/>
            </w:pPr>
            <w:r w:rsidRPr="00E20054">
              <w:rPr>
                <w:rStyle w:val="fontstyle01"/>
                <w:rFonts w:ascii="Times New Roman" w:hAnsi="Times New Roman" w:cs="Times New Roman" w:hint="default"/>
              </w:rPr>
              <w:t>0.38%</w:t>
            </w:r>
          </w:p>
        </w:tc>
      </w:tr>
      <w:tr w:rsidR="00513757" w:rsidRPr="00E20054" w14:paraId="10705360" w14:textId="77777777" w:rsidTr="00201568">
        <w:trPr>
          <w:trHeight w:val="262"/>
        </w:trPr>
        <w:tc>
          <w:tcPr>
            <w:tcW w:w="3202" w:type="dxa"/>
            <w:tcMar>
              <w:top w:w="0" w:type="dxa"/>
              <w:left w:w="108" w:type="dxa"/>
              <w:bottom w:w="0" w:type="dxa"/>
              <w:right w:w="108" w:type="dxa"/>
            </w:tcMar>
            <w:vAlign w:val="center"/>
            <w:hideMark/>
          </w:tcPr>
          <w:p w14:paraId="7A6BA0C2" w14:textId="77777777" w:rsidR="00513757" w:rsidRPr="00E20054" w:rsidRDefault="00513757" w:rsidP="00231FBF">
            <w:pPr>
              <w:pStyle w:val="Subtitle"/>
            </w:pPr>
            <w:r w:rsidRPr="00E20054">
              <w:rPr>
                <w:rStyle w:val="translated-span"/>
                <w:rFonts w:cs="Times New Roman"/>
                <w:sz w:val="21"/>
                <w:szCs w:val="21"/>
              </w:rPr>
              <w:t>Heat flux density</w:t>
            </w:r>
          </w:p>
        </w:tc>
        <w:tc>
          <w:tcPr>
            <w:tcW w:w="3202" w:type="dxa"/>
            <w:tcMar>
              <w:top w:w="0" w:type="dxa"/>
              <w:left w:w="108" w:type="dxa"/>
              <w:bottom w:w="0" w:type="dxa"/>
              <w:right w:w="108" w:type="dxa"/>
            </w:tcMar>
            <w:vAlign w:val="center"/>
            <w:hideMark/>
          </w:tcPr>
          <w:p w14:paraId="0E031F93" w14:textId="77777777" w:rsidR="00513757" w:rsidRPr="00E20054" w:rsidRDefault="00231FBF" w:rsidP="00231FBF">
            <w:pPr>
              <w:pStyle w:val="Subtitle"/>
            </w:pPr>
            <w:r w:rsidRPr="00E20054">
              <w:rPr>
                <w:rStyle w:val="translated-span"/>
                <w:rFonts w:cs="Times New Roman"/>
                <w:sz w:val="21"/>
                <w:szCs w:val="21"/>
              </w:rPr>
              <w:t>C</w:t>
            </w:r>
            <w:r w:rsidR="00513757" w:rsidRPr="00E20054">
              <w:rPr>
                <w:rStyle w:val="translated-span"/>
                <w:rFonts w:cs="Times New Roman"/>
                <w:sz w:val="21"/>
                <w:szCs w:val="21"/>
              </w:rPr>
              <w:t>alculated value</w:t>
            </w:r>
          </w:p>
        </w:tc>
        <w:tc>
          <w:tcPr>
            <w:tcW w:w="1960" w:type="dxa"/>
            <w:tcMar>
              <w:top w:w="0" w:type="dxa"/>
              <w:left w:w="108" w:type="dxa"/>
              <w:bottom w:w="0" w:type="dxa"/>
              <w:right w:w="108" w:type="dxa"/>
            </w:tcMar>
            <w:vAlign w:val="center"/>
            <w:hideMark/>
          </w:tcPr>
          <w:p w14:paraId="28DF0FDD" w14:textId="77777777" w:rsidR="00513757" w:rsidRPr="00E20054" w:rsidRDefault="00513757" w:rsidP="00231FBF">
            <w:pPr>
              <w:pStyle w:val="Subtitle"/>
            </w:pPr>
            <w:r w:rsidRPr="00E20054">
              <w:rPr>
                <w:rStyle w:val="fontstyle01"/>
                <w:rFonts w:ascii="Times New Roman" w:hAnsi="Times New Roman" w:cs="Times New Roman" w:hint="default"/>
              </w:rPr>
              <w:t>1.94%</w:t>
            </w:r>
          </w:p>
        </w:tc>
      </w:tr>
      <w:tr w:rsidR="00513757" w:rsidRPr="00E20054" w14:paraId="060AF3DB" w14:textId="77777777" w:rsidTr="00201568">
        <w:trPr>
          <w:trHeight w:val="262"/>
        </w:trPr>
        <w:tc>
          <w:tcPr>
            <w:tcW w:w="3202" w:type="dxa"/>
            <w:tcBorders>
              <w:top w:val="nil"/>
              <w:left w:val="nil"/>
              <w:bottom w:val="single" w:sz="8" w:space="0" w:color="auto"/>
              <w:right w:val="nil"/>
            </w:tcBorders>
            <w:tcMar>
              <w:top w:w="0" w:type="dxa"/>
              <w:left w:w="108" w:type="dxa"/>
              <w:bottom w:w="0" w:type="dxa"/>
              <w:right w:w="108" w:type="dxa"/>
            </w:tcMar>
            <w:vAlign w:val="center"/>
            <w:hideMark/>
          </w:tcPr>
          <w:p w14:paraId="403B454B" w14:textId="77777777" w:rsidR="00513757" w:rsidRPr="00E20054" w:rsidRDefault="00513757" w:rsidP="00231FBF">
            <w:pPr>
              <w:pStyle w:val="Subtitle"/>
            </w:pPr>
            <w:r w:rsidRPr="00E20054">
              <w:rPr>
                <w:rStyle w:val="translated-span"/>
                <w:rFonts w:cs="Times New Roman"/>
                <w:sz w:val="21"/>
                <w:szCs w:val="21"/>
              </w:rPr>
              <w:t>Condensation heat transfer coefficient</w:t>
            </w:r>
          </w:p>
        </w:tc>
        <w:tc>
          <w:tcPr>
            <w:tcW w:w="3202" w:type="dxa"/>
            <w:tcBorders>
              <w:top w:val="nil"/>
              <w:left w:val="nil"/>
              <w:bottom w:val="single" w:sz="8" w:space="0" w:color="auto"/>
              <w:right w:val="nil"/>
            </w:tcBorders>
            <w:tcMar>
              <w:top w:w="0" w:type="dxa"/>
              <w:left w:w="108" w:type="dxa"/>
              <w:bottom w:w="0" w:type="dxa"/>
              <w:right w:w="108" w:type="dxa"/>
            </w:tcMar>
            <w:vAlign w:val="center"/>
            <w:hideMark/>
          </w:tcPr>
          <w:p w14:paraId="3CDE29A9" w14:textId="77777777" w:rsidR="00513757" w:rsidRPr="00E20054" w:rsidRDefault="00231FBF" w:rsidP="00231FBF">
            <w:pPr>
              <w:pStyle w:val="Subtitle"/>
            </w:pPr>
            <w:r w:rsidRPr="00E20054">
              <w:rPr>
                <w:rStyle w:val="translated-span"/>
                <w:rFonts w:cs="Times New Roman"/>
                <w:sz w:val="21"/>
                <w:szCs w:val="21"/>
              </w:rPr>
              <w:t>C</w:t>
            </w:r>
            <w:r w:rsidR="00513757" w:rsidRPr="00E20054">
              <w:rPr>
                <w:rStyle w:val="translated-span"/>
                <w:rFonts w:cs="Times New Roman"/>
                <w:sz w:val="21"/>
                <w:szCs w:val="21"/>
              </w:rPr>
              <w:t>alculated value</w:t>
            </w:r>
          </w:p>
        </w:tc>
        <w:tc>
          <w:tcPr>
            <w:tcW w:w="1960" w:type="dxa"/>
            <w:tcBorders>
              <w:top w:val="nil"/>
              <w:left w:val="nil"/>
              <w:bottom w:val="single" w:sz="8" w:space="0" w:color="auto"/>
              <w:right w:val="nil"/>
            </w:tcBorders>
            <w:tcMar>
              <w:top w:w="0" w:type="dxa"/>
              <w:left w:w="108" w:type="dxa"/>
              <w:bottom w:w="0" w:type="dxa"/>
              <w:right w:w="108" w:type="dxa"/>
            </w:tcMar>
            <w:vAlign w:val="center"/>
            <w:hideMark/>
          </w:tcPr>
          <w:p w14:paraId="31F102F3" w14:textId="77777777" w:rsidR="00513757" w:rsidRPr="00E20054" w:rsidRDefault="00513757" w:rsidP="00231FBF">
            <w:pPr>
              <w:pStyle w:val="Subtitle"/>
            </w:pPr>
            <w:r w:rsidRPr="00E20054">
              <w:rPr>
                <w:rStyle w:val="fontstyle01"/>
                <w:rFonts w:ascii="Times New Roman" w:hAnsi="Times New Roman" w:cs="Times New Roman" w:hint="default"/>
              </w:rPr>
              <w:t>3.71%</w:t>
            </w:r>
          </w:p>
        </w:tc>
      </w:tr>
    </w:tbl>
    <w:p w14:paraId="6D39C849" w14:textId="77777777" w:rsidR="000044ED" w:rsidRPr="00E20054" w:rsidRDefault="000044ED" w:rsidP="000044ED">
      <w:pPr>
        <w:ind w:firstLine="480"/>
      </w:pPr>
      <w:bookmarkStart w:id="29" w:name="_Toc11239226"/>
      <w:r w:rsidRPr="00E20054">
        <w:rPr>
          <w:rStyle w:val="translated-span"/>
        </w:rPr>
        <w:lastRenderedPageBreak/>
        <w:t>In this paper, Moffat</w:t>
      </w:r>
      <w:r>
        <w:rPr>
          <w:rStyle w:val="translated-span"/>
        </w:rPr>
        <w:t>’s</w:t>
      </w:r>
      <w:r w:rsidRPr="00E20054">
        <w:rPr>
          <w:rStyle w:val="translated-span"/>
        </w:rPr>
        <w:t xml:space="preserve"> error transfer analysis method is used to analyze the reliability of experimental data and calculate the uncertainty of each parameter.</w:t>
      </w:r>
      <w:r>
        <w:rPr>
          <w:rStyle w:val="translated-span"/>
        </w:rPr>
        <w:t xml:space="preserve"> </w:t>
      </w:r>
      <w:r w:rsidRPr="00E20054">
        <w:rPr>
          <w:rStyle w:val="translated-span"/>
        </w:rPr>
        <w:t>The uncertainty of each experimental parameter is summarized as shown in Table 2-2.</w:t>
      </w:r>
    </w:p>
    <w:p w14:paraId="5CC58D68" w14:textId="77777777" w:rsidR="00513757" w:rsidRPr="000044ED" w:rsidRDefault="00513757" w:rsidP="000044ED">
      <w:pPr>
        <w:pStyle w:val="Heading2"/>
        <w:ind w:firstLine="562"/>
      </w:pPr>
      <w:bookmarkStart w:id="30" w:name="_Toc97047070"/>
      <w:r w:rsidRPr="000044ED">
        <w:t xml:space="preserve">2.3 </w:t>
      </w:r>
      <w:bookmarkEnd w:id="29"/>
      <w:r w:rsidRPr="000044ED">
        <w:rPr>
          <w:rStyle w:val="translated-span"/>
          <w:rFonts w:hint="eastAsia"/>
        </w:rPr>
        <w:t>Research on the Adaptability of Experimental Data Analysis and Model</w:t>
      </w:r>
      <w:bookmarkEnd w:id="30"/>
    </w:p>
    <w:p w14:paraId="21CEB669" w14:textId="2CC2BF19" w:rsidR="000044ED" w:rsidRDefault="00513757" w:rsidP="00513757">
      <w:pPr>
        <w:ind w:firstLine="480"/>
        <w:rPr>
          <w:rStyle w:val="translated-span"/>
        </w:rPr>
      </w:pPr>
      <w:r w:rsidRPr="00E20054">
        <w:rPr>
          <w:rStyle w:val="translated-span"/>
        </w:rPr>
        <w:t>According to the mechanism that the heat transfer performance of inner threaded tube is better than that of smooth tube, different scientists have drawn different conclusions.</w:t>
      </w:r>
      <w:r w:rsidR="000044ED">
        <w:rPr>
          <w:rStyle w:val="translated-span"/>
        </w:rPr>
        <w:t xml:space="preserve"> </w:t>
      </w:r>
      <w:r w:rsidRPr="00E20054">
        <w:rPr>
          <w:rStyle w:val="translated-span"/>
        </w:rPr>
        <w:t>Yu. J. et al. pointed out that for copper tubes with the same inner diameter, the local heat transfer performance of inner threaded tubes is more than twice that of smooth tubes, and the enhancement of heat transfer is attributed to the increase of heat transfer area.</w:t>
      </w:r>
      <w:r w:rsidR="000044ED">
        <w:rPr>
          <w:rStyle w:val="translated-span"/>
        </w:rPr>
        <w:t xml:space="preserve"> </w:t>
      </w:r>
      <w:proofErr w:type="spellStart"/>
      <w:r w:rsidRPr="00E20054">
        <w:rPr>
          <w:rStyle w:val="translated-span"/>
        </w:rPr>
        <w:t>Kedzierski</w:t>
      </w:r>
      <w:proofErr w:type="spellEnd"/>
      <w:r w:rsidRPr="00E20054">
        <w:rPr>
          <w:rStyle w:val="translated-span"/>
        </w:rPr>
        <w:t xml:space="preserve"> M A et al. proposed a scheme for measuring the local convective condensation heat transfer of four refrigerants (R</w:t>
      </w:r>
      <w:r w:rsidR="006F157A">
        <w:rPr>
          <w:rStyle w:val="translated-span"/>
        </w:rPr>
        <w:t>134a</w:t>
      </w:r>
      <w:r w:rsidRPr="00E20054">
        <w:rPr>
          <w:rStyle w:val="translated-span"/>
        </w:rPr>
        <w:t>, R410A, R125 and R32) in an internal screw tube.</w:t>
      </w:r>
      <w:r w:rsidR="000044ED">
        <w:rPr>
          <w:rStyle w:val="translated-span"/>
        </w:rPr>
        <w:t xml:space="preserve"> </w:t>
      </w:r>
      <w:r w:rsidRPr="00E20054">
        <w:rPr>
          <w:rStyle w:val="translated-span"/>
        </w:rPr>
        <w:t xml:space="preserve">Based on the above literature, it is considered that there are two reasons for the enhancement of heat transfer in inner threaded tubes: </w:t>
      </w:r>
    </w:p>
    <w:p w14:paraId="123895A4" w14:textId="77777777" w:rsidR="000044ED" w:rsidRDefault="00513757" w:rsidP="00513757">
      <w:pPr>
        <w:ind w:firstLine="480"/>
        <w:rPr>
          <w:rStyle w:val="translated-span"/>
        </w:rPr>
      </w:pPr>
      <w:r w:rsidRPr="00E20054">
        <w:rPr>
          <w:rStyle w:val="translated-span"/>
        </w:rPr>
        <w:t xml:space="preserve">1. The inner threads have a certain surface roughness, which enhances the flow disturbance, resulting in the uneven distribution of fluid around the tubes and the occurrence of turbulence; </w:t>
      </w:r>
    </w:p>
    <w:p w14:paraId="1FD17099" w14:textId="77777777" w:rsidR="00513757" w:rsidRPr="00E20054" w:rsidRDefault="00513757" w:rsidP="00513757">
      <w:pPr>
        <w:ind w:firstLine="480"/>
      </w:pPr>
      <w:r w:rsidRPr="00E20054">
        <w:rPr>
          <w:rStyle w:val="translated-span"/>
        </w:rPr>
        <w:t>2. The increase of the effective area of the inner surface enhances the convective heat transfer.</w:t>
      </w:r>
    </w:p>
    <w:p w14:paraId="40D96404" w14:textId="4F992D9C" w:rsidR="00513757" w:rsidRPr="00E20054" w:rsidRDefault="00513757" w:rsidP="00513757">
      <w:pPr>
        <w:ind w:firstLine="480"/>
      </w:pPr>
      <w:r w:rsidRPr="00E20054">
        <w:rPr>
          <w:rStyle w:val="translated-span"/>
        </w:rPr>
        <w:t xml:space="preserve">For the characteristics of flow condensation pressure drop in smooth tube and intensified tube, </w:t>
      </w:r>
      <w:proofErr w:type="spellStart"/>
      <w:r w:rsidRPr="00E20054">
        <w:rPr>
          <w:rStyle w:val="translated-span"/>
        </w:rPr>
        <w:t>Cavallini</w:t>
      </w:r>
      <w:proofErr w:type="spellEnd"/>
      <w:r w:rsidRPr="00E20054">
        <w:rPr>
          <w:rStyle w:val="translated-span"/>
        </w:rPr>
        <w:t xml:space="preserve"> et </w:t>
      </w:r>
      <w:proofErr w:type="spellStart"/>
      <w:r w:rsidRPr="00E20054">
        <w:rPr>
          <w:rStyle w:val="translated-span"/>
        </w:rPr>
        <w:t>a1</w:t>
      </w:r>
      <w:proofErr w:type="spellEnd"/>
      <w:r w:rsidRPr="00E20054">
        <w:rPr>
          <w:rStyle w:val="translated-span"/>
        </w:rPr>
        <w:t xml:space="preserve">., </w:t>
      </w:r>
      <w:proofErr w:type="spellStart"/>
      <w:r w:rsidRPr="00E20054">
        <w:rPr>
          <w:rStyle w:val="translated-span"/>
        </w:rPr>
        <w:t>Miyara</w:t>
      </w:r>
      <w:proofErr w:type="spellEnd"/>
      <w:r w:rsidRPr="00E20054">
        <w:rPr>
          <w:rStyle w:val="translated-span"/>
        </w:rPr>
        <w:t xml:space="preserve"> et </w:t>
      </w:r>
      <w:proofErr w:type="spellStart"/>
      <w:r w:rsidRPr="00E20054">
        <w:rPr>
          <w:rStyle w:val="translated-span"/>
        </w:rPr>
        <w:t>a1</w:t>
      </w:r>
      <w:proofErr w:type="spellEnd"/>
      <w:r w:rsidRPr="00E20054">
        <w:rPr>
          <w:rStyle w:val="translated-span"/>
        </w:rPr>
        <w:t xml:space="preserve">., Wijaya and </w:t>
      </w:r>
      <w:proofErr w:type="spellStart"/>
      <w:r w:rsidRPr="00E20054">
        <w:rPr>
          <w:rStyle w:val="translated-span"/>
        </w:rPr>
        <w:t>Spatz</w:t>
      </w:r>
      <w:proofErr w:type="spellEnd"/>
      <w:r w:rsidRPr="00E20054">
        <w:rPr>
          <w:rStyle w:val="translated-span"/>
        </w:rPr>
        <w:t xml:space="preserve">, </w:t>
      </w:r>
      <w:r w:rsidR="000044ED">
        <w:rPr>
          <w:rStyle w:val="translated-span"/>
        </w:rPr>
        <w:t xml:space="preserve"> </w:t>
      </w:r>
      <w:r w:rsidRPr="00E20054">
        <w:rPr>
          <w:rStyle w:val="translated-span"/>
        </w:rPr>
        <w:t xml:space="preserve">Eckels and </w:t>
      </w:r>
      <w:proofErr w:type="spellStart"/>
      <w:r w:rsidRPr="00E20054">
        <w:rPr>
          <w:rStyle w:val="translated-span"/>
        </w:rPr>
        <w:t>Tesene</w:t>
      </w:r>
      <w:proofErr w:type="spellEnd"/>
      <w:r w:rsidRPr="00E20054">
        <w:rPr>
          <w:rStyle w:val="translated-span"/>
        </w:rPr>
        <w:t xml:space="preserve">, </w:t>
      </w:r>
      <w:proofErr w:type="spellStart"/>
      <w:r w:rsidRPr="00E20054">
        <w:rPr>
          <w:rStyle w:val="translated-span"/>
        </w:rPr>
        <w:t>Goto</w:t>
      </w:r>
      <w:proofErr w:type="spellEnd"/>
      <w:r w:rsidRPr="00E20054">
        <w:rPr>
          <w:rStyle w:val="translated-span"/>
        </w:rPr>
        <w:t xml:space="preserve"> et </w:t>
      </w:r>
      <w:proofErr w:type="spellStart"/>
      <w:r w:rsidRPr="00E20054">
        <w:rPr>
          <w:rStyle w:val="translated-span"/>
        </w:rPr>
        <w:t>a1</w:t>
      </w:r>
      <w:proofErr w:type="spellEnd"/>
      <w:r w:rsidRPr="00E20054">
        <w:rPr>
          <w:rStyle w:val="translated-span"/>
        </w:rPr>
        <w:t xml:space="preserve">., Hart and Lee and </w:t>
      </w:r>
      <w:proofErr w:type="spellStart"/>
      <w:r w:rsidRPr="00E20054">
        <w:rPr>
          <w:rStyle w:val="translated-span"/>
        </w:rPr>
        <w:t>Kedzierski</w:t>
      </w:r>
      <w:proofErr w:type="spellEnd"/>
      <w:r w:rsidRPr="00E20054">
        <w:rPr>
          <w:rStyle w:val="translated-span"/>
        </w:rPr>
        <w:t xml:space="preserve"> and Goncalves have been studied. The diameter of the condenser studied ranges from 4 to 14.61 mm. Refrigerants include R22, R</w:t>
      </w:r>
      <w:r w:rsidR="006F157A">
        <w:rPr>
          <w:rStyle w:val="translated-span"/>
        </w:rPr>
        <w:t>134a</w:t>
      </w:r>
      <w:r w:rsidRPr="00E20054">
        <w:rPr>
          <w:rStyle w:val="translated-span"/>
        </w:rPr>
        <w:t>, R12 and R410A.These studies show that: 1. Friction pressure drop in intensified tube is 1.2-2.1 times of heat transfer coefficient in smooth tube with the same diameter under the same working condition, and the bigger the diameter of tube, the more obvious the effect of pressure drop in intensified tube is; 2. The diameter of tube has an effect on the flow pattern transformation, which results in different friction pressure drop characteristics of heat exchanger tubes with different diameter.</w:t>
      </w:r>
    </w:p>
    <w:p w14:paraId="6EDEBD66" w14:textId="77777777" w:rsidR="00513757" w:rsidRPr="00E20054" w:rsidRDefault="00513757" w:rsidP="00513757">
      <w:pPr>
        <w:ind w:firstLine="480"/>
      </w:pPr>
      <w:r w:rsidRPr="00E20054">
        <w:rPr>
          <w:rStyle w:val="translated-span"/>
        </w:rPr>
        <w:t xml:space="preserve">Undoubtedly, the heat transfer performance of inner-threaded tubes is much stronger than that of light tubes. Therefore, the heat transfer performance of inner-threaded tubes can be predicted on the basis of heat transfer performance of light tubes. The existing correlations of light tubes should also be investigated when selecting correlations. The heat transfer correlations of inner-threaded copper tubes can be obtained by multiplying a correction factor </w:t>
      </w:r>
      <w:r w:rsidRPr="00E20054">
        <w:rPr>
          <w:rStyle w:val="translated-span"/>
        </w:rPr>
        <w:lastRenderedPageBreak/>
        <w:t>on the basis of light tubes.</w:t>
      </w:r>
      <w:r w:rsidR="00124736">
        <w:rPr>
          <w:rStyle w:val="translated-span"/>
        </w:rPr>
        <w:t xml:space="preserve"> </w:t>
      </w:r>
      <w:r w:rsidRPr="00E20054">
        <w:rPr>
          <w:rStyle w:val="translated-span"/>
        </w:rPr>
        <w:t>Based on the principle of preferential selection of refrigerants with similar properties and tube diameters, a more suitable correlation is selected for verification and correction.</w:t>
      </w:r>
    </w:p>
    <w:p w14:paraId="7214EAFC" w14:textId="77777777" w:rsidR="00513757" w:rsidRPr="00E20054" w:rsidRDefault="00513757" w:rsidP="00513757">
      <w:pPr>
        <w:ind w:firstLine="480"/>
      </w:pPr>
      <w:proofErr w:type="spellStart"/>
      <w:r w:rsidRPr="00E20054">
        <w:rPr>
          <w:rStyle w:val="translated-span"/>
        </w:rPr>
        <w:t>Louay</w:t>
      </w:r>
      <w:proofErr w:type="spellEnd"/>
      <w:r w:rsidRPr="00E20054">
        <w:rPr>
          <w:rStyle w:val="translated-span"/>
        </w:rPr>
        <w:t xml:space="preserve"> M. </w:t>
      </w:r>
      <w:proofErr w:type="spellStart"/>
      <w:r w:rsidRPr="00E20054">
        <w:rPr>
          <w:rStyle w:val="translated-span"/>
        </w:rPr>
        <w:t>Chamra</w:t>
      </w:r>
      <w:proofErr w:type="spellEnd"/>
      <w:r w:rsidRPr="00E20054">
        <w:rPr>
          <w:rStyle w:val="translated-span"/>
        </w:rPr>
        <w:t xml:space="preserve"> et al. proposed the condensation heat transfer model of pure refrigerant in internal threaded tubes. The average absolute deviation (MAD) can be used as a criterion to consider the effectiveness of the heat transfer model.</w:t>
      </w:r>
      <w:r w:rsidR="000044ED">
        <w:rPr>
          <w:rStyle w:val="translated-span"/>
        </w:rPr>
        <w:t xml:space="preserve"> </w:t>
      </w:r>
      <w:r w:rsidRPr="00E20054">
        <w:rPr>
          <w:rStyle w:val="translated-span"/>
        </w:rPr>
        <w:t>MAD is defined as the average normalized difference between the heat transfer coefficient predicted by correlation and the heat transfer coefficient obtained by experiment.</w:t>
      </w:r>
    </w:p>
    <w:p w14:paraId="2787CC58" w14:textId="77777777" w:rsidR="00513757" w:rsidRPr="00E20054" w:rsidRDefault="00513757" w:rsidP="00513757">
      <w:pPr>
        <w:wordWrap w:val="0"/>
        <w:ind w:firstLine="480"/>
        <w:jc w:val="right"/>
      </w:pPr>
      <w:r w:rsidRPr="00E20054">
        <w:rPr>
          <w:rFonts w:eastAsia="DengXian"/>
          <w:noProof/>
        </w:rPr>
        <w:drawing>
          <wp:inline distT="0" distB="0" distL="0" distR="0" wp14:anchorId="5A420971" wp14:editId="32711F20">
            <wp:extent cx="1724025" cy="590550"/>
            <wp:effectExtent l="0" t="0" r="9525" b="0"/>
            <wp:docPr id="15" name="图片 15" descr="D:\document\convert_tasks\transweb\1564992_1577203\1564992.docx.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convert_tasks\transweb\1564992_1577203\1564992.docx.files\image015.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r w:rsidR="000044ED">
        <w:rPr>
          <w:rStyle w:val="translated-span"/>
        </w:rPr>
        <w:t xml:space="preserve">                                           </w:t>
      </w:r>
      <w:r w:rsidRPr="00E20054">
        <w:rPr>
          <w:rStyle w:val="translated-span"/>
        </w:rPr>
        <w:t>(</w:t>
      </w:r>
      <w:r w:rsidR="000044ED">
        <w:rPr>
          <w:rStyle w:val="translated-span"/>
        </w:rPr>
        <w:t>10</w:t>
      </w:r>
      <w:r w:rsidRPr="00E20054">
        <w:rPr>
          <w:rStyle w:val="translated-span"/>
        </w:rPr>
        <w:t>)</w:t>
      </w:r>
    </w:p>
    <w:p w14:paraId="1FB71D1E" w14:textId="77777777" w:rsidR="00513757" w:rsidRPr="00E20054" w:rsidRDefault="00513757" w:rsidP="00513757">
      <w:pPr>
        <w:ind w:firstLine="480"/>
      </w:pPr>
      <w:r w:rsidRPr="00E20054">
        <w:rPr>
          <w:rStyle w:val="translated-span"/>
        </w:rPr>
        <w:t>The model is used to demonstrate the availability of the proposed correlation between heat transfer and pressure drop. The deviation is expressed as follows.</w:t>
      </w:r>
    </w:p>
    <w:p w14:paraId="4EE4D6DF" w14:textId="77777777" w:rsidR="00513757" w:rsidRPr="00E20054" w:rsidRDefault="00513757" w:rsidP="00513757">
      <w:pPr>
        <w:wordWrap w:val="0"/>
        <w:ind w:firstLine="480"/>
        <w:jc w:val="right"/>
      </w:pPr>
      <w:r w:rsidRPr="00E20054">
        <w:rPr>
          <w:rFonts w:eastAsia="DengXian"/>
          <w:noProof/>
        </w:rPr>
        <w:drawing>
          <wp:inline distT="0" distB="0" distL="0" distR="0" wp14:anchorId="38C3D7C1" wp14:editId="4C38EBBE">
            <wp:extent cx="1009650" cy="590550"/>
            <wp:effectExtent l="0" t="0" r="0" b="0"/>
            <wp:docPr id="16" name="图片 16" descr="D:\document\convert_tasks\transweb\1564992_1577203\1564992.docx.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convert_tasks\transweb\1564992_1577203\1564992.docx.files\image016.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r w:rsidR="000044ED">
        <w:rPr>
          <w:rStyle w:val="translated-span"/>
        </w:rPr>
        <w:t xml:space="preserve">                                                       </w:t>
      </w:r>
      <w:r w:rsidRPr="00E20054">
        <w:rPr>
          <w:rStyle w:val="translated-span"/>
        </w:rPr>
        <w:t>(1</w:t>
      </w:r>
      <w:r w:rsidR="000044ED">
        <w:rPr>
          <w:rStyle w:val="translated-span"/>
        </w:rPr>
        <w:t>1</w:t>
      </w:r>
      <w:r w:rsidRPr="00E20054">
        <w:rPr>
          <w:rStyle w:val="translated-span"/>
        </w:rPr>
        <w:t>)</w:t>
      </w:r>
    </w:p>
    <w:p w14:paraId="3C141416" w14:textId="77777777" w:rsidR="00513757" w:rsidRPr="00E20054" w:rsidRDefault="00513757" w:rsidP="00513757">
      <w:pPr>
        <w:ind w:firstLine="480"/>
      </w:pPr>
      <w:r w:rsidRPr="00E20054">
        <w:rPr>
          <w:rStyle w:val="translated-span"/>
        </w:rPr>
        <w:t>It can also be used as one of the principles for selecting correlation.</w:t>
      </w:r>
      <w:r w:rsidR="000044ED">
        <w:rPr>
          <w:rStyle w:val="translated-span"/>
        </w:rPr>
        <w:t xml:space="preserve"> </w:t>
      </w:r>
      <w:r w:rsidRPr="00E20054">
        <w:rPr>
          <w:rStyle w:val="translated-span"/>
        </w:rPr>
        <w:t>In this study, the basic definition of MAD is used as the judgment basis for the applicability of the correlation. If the deviation between the predicted value and the experimental value of the correlation is less than 20%, the correlation is considered to be selected.</w:t>
      </w:r>
    </w:p>
    <w:p w14:paraId="6953591F" w14:textId="77777777" w:rsidR="00513757" w:rsidRPr="00E20054" w:rsidRDefault="00513757" w:rsidP="00513757">
      <w:pPr>
        <w:pStyle w:val="Heading3"/>
        <w:spacing w:after="120"/>
        <w:ind w:firstLine="482"/>
      </w:pPr>
      <w:bookmarkStart w:id="31" w:name="_Toc11239227"/>
      <w:bookmarkStart w:id="32" w:name="_Toc97047071"/>
      <w:r w:rsidRPr="00E20054">
        <w:t xml:space="preserve">2.3.1 </w:t>
      </w:r>
      <w:bookmarkEnd w:id="31"/>
      <w:r w:rsidRPr="00E20054">
        <w:rPr>
          <w:rStyle w:val="translated-span"/>
        </w:rPr>
        <w:t>Study on Condensation Heat Transfer Model of Small Tube Diameter</w:t>
      </w:r>
      <w:bookmarkEnd w:id="32"/>
    </w:p>
    <w:p w14:paraId="3D8EDEE4" w14:textId="77777777" w:rsidR="00513757" w:rsidRPr="00E20054" w:rsidRDefault="00513757" w:rsidP="00513757">
      <w:pPr>
        <w:ind w:firstLine="480"/>
      </w:pPr>
      <w:r w:rsidRPr="00E20054">
        <w:rPr>
          <w:rStyle w:val="translated-span"/>
          <w:color w:val="000000"/>
        </w:rPr>
        <w:t xml:space="preserve">Based on the principles and methods mentioned above, a large number of correlations are carefully compared and repeatedly screened from the applicable refrigerants, structural parameters of copper tubes and applicable operating conditions. Finally, Dobson and </w:t>
      </w:r>
      <w:proofErr w:type="spellStart"/>
      <w:r w:rsidRPr="00E20054">
        <w:rPr>
          <w:rStyle w:val="translated-span"/>
          <w:color w:val="000000"/>
        </w:rPr>
        <w:t>Chato</w:t>
      </w:r>
      <w:proofErr w:type="spellEnd"/>
      <w:r w:rsidRPr="00E20054">
        <w:rPr>
          <w:rStyle w:val="translated-span"/>
          <w:color w:val="000000"/>
        </w:rPr>
        <w:t xml:space="preserve"> condensation heat transfer calculation model is selected as the object of verification and correction based on the comparative analysis of experimental parameters.</w:t>
      </w:r>
    </w:p>
    <w:p w14:paraId="2D09A87F" w14:textId="77777777" w:rsidR="00513757" w:rsidRPr="00E20054" w:rsidRDefault="00513757" w:rsidP="00513757">
      <w:pPr>
        <w:ind w:firstLine="480"/>
      </w:pPr>
      <w:r w:rsidRPr="00E20054">
        <w:rPr>
          <w:rStyle w:val="translated-span"/>
          <w:color w:val="000000"/>
        </w:rPr>
        <w:t xml:space="preserve">The Dobson and </w:t>
      </w:r>
      <w:proofErr w:type="spellStart"/>
      <w:r w:rsidRPr="00E20054">
        <w:rPr>
          <w:rStyle w:val="translated-span"/>
          <w:color w:val="000000"/>
        </w:rPr>
        <w:t>Chato</w:t>
      </w:r>
      <w:r w:rsidR="00124736">
        <w:rPr>
          <w:rStyle w:val="translated-span"/>
          <w:color w:val="000000"/>
        </w:rPr>
        <w:t>’s</w:t>
      </w:r>
      <w:proofErr w:type="spellEnd"/>
      <w:r w:rsidRPr="00E20054">
        <w:rPr>
          <w:rStyle w:val="translated-span"/>
          <w:color w:val="000000"/>
        </w:rPr>
        <w:t xml:space="preserve"> condensation heat transfer calculation model mainly considers the condensation heat transfer process including annular flow and wavy flow. It is considered that the two flow patterns cover a wide range in the whole condensation process. Gravity plays a dominant role in annular flow and shear stress plays a dominant role in wavy flow.</w:t>
      </w:r>
      <w:r w:rsidR="000044ED">
        <w:rPr>
          <w:rStyle w:val="translated-span"/>
          <w:color w:val="000000"/>
        </w:rPr>
        <w:t xml:space="preserve"> </w:t>
      </w:r>
      <w:r w:rsidRPr="00E20054">
        <w:rPr>
          <w:rStyle w:val="translated-span"/>
          <w:color w:val="000000"/>
        </w:rPr>
        <w:t>The two-phase heat transfer coefficient of refrigerant in a horizontal smooth tube is discussed in this model. The heat transfer coefficient of annular flow is calculated by formula (1</w:t>
      </w:r>
      <w:r w:rsidR="000044ED">
        <w:rPr>
          <w:rStyle w:val="translated-span"/>
          <w:color w:val="000000"/>
        </w:rPr>
        <w:t>2</w:t>
      </w:r>
      <w:r w:rsidRPr="00E20054">
        <w:rPr>
          <w:rStyle w:val="translated-span"/>
          <w:color w:val="000000"/>
        </w:rPr>
        <w:t>-1</w:t>
      </w:r>
      <w:r w:rsidR="000044ED">
        <w:rPr>
          <w:rStyle w:val="translated-span"/>
          <w:color w:val="000000"/>
        </w:rPr>
        <w:t>5</w:t>
      </w:r>
      <w:r w:rsidRPr="00E20054">
        <w:rPr>
          <w:rStyle w:val="translated-span"/>
          <w:color w:val="000000"/>
        </w:rPr>
        <w:t>).</w:t>
      </w:r>
    </w:p>
    <w:p w14:paraId="6691D78B" w14:textId="77777777" w:rsidR="00513757" w:rsidRPr="00E20054" w:rsidRDefault="000044ED" w:rsidP="000044ED">
      <w:pPr>
        <w:wordWrap w:val="0"/>
        <w:ind w:firstLine="480"/>
        <w:jc w:val="right"/>
      </w:pPr>
      <w:r>
        <w:rPr>
          <w:rStyle w:val="translated-span"/>
          <w:color w:val="000000"/>
        </w:rPr>
        <w:t xml:space="preserve"> </w:t>
      </w:r>
      <w:r w:rsidR="00513757" w:rsidRPr="00E20054">
        <w:rPr>
          <w:rFonts w:eastAsia="DengXian"/>
          <w:noProof/>
        </w:rPr>
        <w:drawing>
          <wp:inline distT="0" distB="0" distL="0" distR="0" wp14:anchorId="3EB8AFB1" wp14:editId="4E38E0B5">
            <wp:extent cx="2085975" cy="400050"/>
            <wp:effectExtent l="0" t="0" r="9525" b="0"/>
            <wp:docPr id="17" name="图片 17" descr="D:\document\convert_tasks\transweb\1564992_1577203\1564992.docx.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cument\convert_tasks\transweb\1564992_1577203\1564992.docx.files\image017.pn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r>
        <w:rPr>
          <w:rStyle w:val="translated-span"/>
          <w:color w:val="000000"/>
        </w:rPr>
        <w:t xml:space="preserve">                                        </w:t>
      </w:r>
      <w:r w:rsidR="00513757" w:rsidRPr="00E20054">
        <w:rPr>
          <w:rStyle w:val="translated-span"/>
          <w:color w:val="000000"/>
        </w:rPr>
        <w:t>(1</w:t>
      </w:r>
      <w:r>
        <w:rPr>
          <w:rStyle w:val="translated-span"/>
          <w:color w:val="000000"/>
        </w:rPr>
        <w:t>2</w:t>
      </w:r>
      <w:r w:rsidR="00513757" w:rsidRPr="00E20054">
        <w:rPr>
          <w:rStyle w:val="translated-span"/>
          <w:color w:val="000000"/>
        </w:rPr>
        <w:t>)</w:t>
      </w:r>
    </w:p>
    <w:p w14:paraId="0406CD4F" w14:textId="77777777" w:rsidR="00513757" w:rsidRPr="00E20054" w:rsidRDefault="00513757" w:rsidP="00513757">
      <w:pPr>
        <w:wordWrap w:val="0"/>
        <w:ind w:firstLine="480"/>
        <w:jc w:val="right"/>
      </w:pPr>
      <w:r w:rsidRPr="00E20054">
        <w:rPr>
          <w:rFonts w:eastAsia="DengXian"/>
          <w:noProof/>
        </w:rPr>
        <w:lastRenderedPageBreak/>
        <w:drawing>
          <wp:inline distT="0" distB="0" distL="0" distR="0" wp14:anchorId="77115D90" wp14:editId="703F4709">
            <wp:extent cx="1095375" cy="590550"/>
            <wp:effectExtent l="0" t="0" r="9525" b="0"/>
            <wp:docPr id="18" name="图片 18" descr="D:\document\convert_tasks\transweb\1564992_1577203\1564992.docx.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cument\convert_tasks\transweb\1564992_1577203\1564992.docx.files\image018.pn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r w:rsidR="000044ED">
        <w:rPr>
          <w:rStyle w:val="translated-span"/>
          <w:color w:val="000000"/>
        </w:rPr>
        <w:t xml:space="preserve">                                                    </w:t>
      </w:r>
      <w:r w:rsidRPr="00E20054">
        <w:rPr>
          <w:rStyle w:val="translated-span"/>
          <w:color w:val="000000"/>
        </w:rPr>
        <w:t>(1</w:t>
      </w:r>
      <w:r w:rsidR="000044ED">
        <w:rPr>
          <w:rStyle w:val="translated-span"/>
          <w:color w:val="000000"/>
        </w:rPr>
        <w:t>3</w:t>
      </w:r>
      <w:r w:rsidRPr="00E20054">
        <w:rPr>
          <w:rStyle w:val="translated-span"/>
          <w:color w:val="000000"/>
        </w:rPr>
        <w:t>)</w:t>
      </w:r>
    </w:p>
    <w:p w14:paraId="13FF1310" w14:textId="77777777" w:rsidR="00513757" w:rsidRPr="00E20054" w:rsidRDefault="00513757" w:rsidP="00513757">
      <w:pPr>
        <w:wordWrap w:val="0"/>
        <w:ind w:firstLine="480"/>
        <w:jc w:val="right"/>
      </w:pPr>
      <w:r w:rsidRPr="00E20054">
        <w:rPr>
          <w:rFonts w:eastAsia="DengXian"/>
          <w:noProof/>
        </w:rPr>
        <w:drawing>
          <wp:inline distT="0" distB="0" distL="0" distR="0" wp14:anchorId="4695097F" wp14:editId="5E9A3642">
            <wp:extent cx="819150" cy="400050"/>
            <wp:effectExtent l="0" t="0" r="0" b="0"/>
            <wp:docPr id="19" name="图片 19" descr="D:\document\convert_tasks\transweb\1564992_1577203\1564992.docx.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convert_tasks\transweb\1564992_1577203\1564992.docx.files\image019.pn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r w:rsidR="000044ED">
        <w:rPr>
          <w:rStyle w:val="translated-span"/>
          <w:color w:val="000000"/>
        </w:rPr>
        <w:t xml:space="preserve">                                                        </w:t>
      </w:r>
      <w:r w:rsidRPr="00E20054">
        <w:rPr>
          <w:rStyle w:val="translated-span"/>
          <w:color w:val="000000"/>
        </w:rPr>
        <w:t>(1</w:t>
      </w:r>
      <w:r w:rsidR="000044ED">
        <w:rPr>
          <w:rStyle w:val="translated-span"/>
          <w:color w:val="000000"/>
        </w:rPr>
        <w:t>4</w:t>
      </w:r>
      <w:r w:rsidRPr="00E20054">
        <w:rPr>
          <w:rStyle w:val="translated-span"/>
          <w:color w:val="000000"/>
        </w:rPr>
        <w:t>)</w:t>
      </w:r>
    </w:p>
    <w:p w14:paraId="3B8B0B9A" w14:textId="77777777" w:rsidR="00513757" w:rsidRPr="00E20054" w:rsidRDefault="00513757" w:rsidP="00513757">
      <w:pPr>
        <w:wordWrap w:val="0"/>
        <w:ind w:firstLine="480"/>
        <w:jc w:val="right"/>
      </w:pPr>
      <w:r w:rsidRPr="00E20054">
        <w:rPr>
          <w:rFonts w:eastAsia="DengXian"/>
          <w:noProof/>
        </w:rPr>
        <w:drawing>
          <wp:inline distT="0" distB="0" distL="0" distR="0" wp14:anchorId="5D207C1C" wp14:editId="42461ADC">
            <wp:extent cx="1933575" cy="590550"/>
            <wp:effectExtent l="0" t="0" r="9525" b="0"/>
            <wp:docPr id="20" name="图片 20" descr="D:\document\convert_tasks\transweb\1564992_1577203\1564992.docx.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convert_tasks\transweb\1564992_1577203\1564992.docx.files\image020.pn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r w:rsidR="000044ED">
        <w:rPr>
          <w:rStyle w:val="translated-span"/>
          <w:color w:val="000000"/>
        </w:rPr>
        <w:t xml:space="preserve">                                      </w:t>
      </w:r>
      <w:r w:rsidRPr="00E20054">
        <w:rPr>
          <w:rStyle w:val="translated-span"/>
          <w:color w:val="000000"/>
        </w:rPr>
        <w:t>(1</w:t>
      </w:r>
      <w:r w:rsidR="000044ED">
        <w:rPr>
          <w:rStyle w:val="translated-span"/>
          <w:color w:val="000000"/>
        </w:rPr>
        <w:t>5</w:t>
      </w:r>
      <w:r w:rsidRPr="00E20054">
        <w:rPr>
          <w:rStyle w:val="translated-span"/>
          <w:color w:val="000000"/>
        </w:rPr>
        <w:t>)</w:t>
      </w:r>
    </w:p>
    <w:p w14:paraId="6048F506" w14:textId="77777777" w:rsidR="00513757" w:rsidRPr="00E20054" w:rsidRDefault="00513757" w:rsidP="00513757">
      <w:pPr>
        <w:ind w:firstLine="480"/>
      </w:pPr>
      <w:r w:rsidRPr="00E20054">
        <w:rPr>
          <w:rStyle w:val="translated-span"/>
          <w:color w:val="000000"/>
        </w:rPr>
        <w:t>The film condensation at the top of the tube and the forced convection condensation at the bottom of the tube are considered simultaneously.</w:t>
      </w:r>
      <w:r w:rsidR="000044ED">
        <w:rPr>
          <w:rStyle w:val="translated-span"/>
          <w:color w:val="000000"/>
        </w:rPr>
        <w:t xml:space="preserve"> </w:t>
      </w:r>
      <w:r w:rsidRPr="00E20054">
        <w:rPr>
          <w:rStyle w:val="translated-span"/>
          <w:color w:val="000000"/>
        </w:rPr>
        <w:t>The heat transfer coefficient of wave flow can be calculated by equation (1</w:t>
      </w:r>
      <w:r w:rsidR="000044ED">
        <w:rPr>
          <w:rStyle w:val="translated-span"/>
          <w:color w:val="000000"/>
        </w:rPr>
        <w:t>6</w:t>
      </w:r>
      <w:r w:rsidRPr="00E20054">
        <w:rPr>
          <w:rStyle w:val="translated-span"/>
          <w:color w:val="000000"/>
        </w:rPr>
        <w:t>-</w:t>
      </w:r>
      <w:r w:rsidR="000044ED">
        <w:rPr>
          <w:rStyle w:val="translated-span"/>
          <w:color w:val="000000"/>
        </w:rPr>
        <w:t>20</w:t>
      </w:r>
      <w:r w:rsidRPr="00E20054">
        <w:rPr>
          <w:rStyle w:val="translated-span"/>
          <w:color w:val="000000"/>
        </w:rPr>
        <w:t>):</w:t>
      </w:r>
    </w:p>
    <w:p w14:paraId="69ECDE77" w14:textId="77777777" w:rsidR="00513757" w:rsidRPr="00E20054" w:rsidRDefault="00513757" w:rsidP="000044ED">
      <w:pPr>
        <w:wordWrap w:val="0"/>
        <w:ind w:firstLine="480"/>
        <w:jc w:val="right"/>
      </w:pPr>
      <w:r w:rsidRPr="00E20054">
        <w:rPr>
          <w:rFonts w:eastAsia="DengXian"/>
          <w:noProof/>
        </w:rPr>
        <w:drawing>
          <wp:inline distT="0" distB="0" distL="0" distR="0" wp14:anchorId="168137DA" wp14:editId="76485612">
            <wp:extent cx="3286125" cy="590550"/>
            <wp:effectExtent l="0" t="0" r="9525" b="0"/>
            <wp:docPr id="21" name="图片 21" descr="D:\document\convert_tasks\transweb\1564992_1577203\1564992.docx.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cument\convert_tasks\transweb\1564992_1577203\1564992.docx.files\image021.pn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286125" cy="590550"/>
                    </a:xfrm>
                    <a:prstGeom prst="rect">
                      <a:avLst/>
                    </a:prstGeom>
                    <a:noFill/>
                    <a:ln>
                      <a:noFill/>
                    </a:ln>
                  </pic:spPr>
                </pic:pic>
              </a:graphicData>
            </a:graphic>
          </wp:inline>
        </w:drawing>
      </w:r>
      <w:r w:rsidR="000044ED">
        <w:rPr>
          <w:rStyle w:val="translated-span"/>
        </w:rPr>
        <w:t xml:space="preserve">                  </w:t>
      </w:r>
      <w:r w:rsidRPr="00E20054">
        <w:rPr>
          <w:rStyle w:val="translated-span"/>
        </w:rPr>
        <w:t>(1</w:t>
      </w:r>
      <w:r w:rsidR="000044ED">
        <w:rPr>
          <w:rStyle w:val="translated-span"/>
        </w:rPr>
        <w:t>6</w:t>
      </w:r>
      <w:r w:rsidRPr="00E20054">
        <w:rPr>
          <w:rStyle w:val="translated-span"/>
        </w:rPr>
        <w:t>)</w:t>
      </w:r>
    </w:p>
    <w:p w14:paraId="3F1F5BAA" w14:textId="77777777" w:rsidR="00513757" w:rsidRPr="00E20054" w:rsidRDefault="00513757" w:rsidP="00513757">
      <w:pPr>
        <w:wordWrap w:val="0"/>
        <w:ind w:firstLine="480"/>
        <w:jc w:val="right"/>
      </w:pPr>
      <w:r w:rsidRPr="00E20054">
        <w:rPr>
          <w:rFonts w:eastAsia="DengXian"/>
          <w:noProof/>
        </w:rPr>
        <w:drawing>
          <wp:inline distT="0" distB="0" distL="0" distR="0" wp14:anchorId="501AF35D" wp14:editId="34F71652">
            <wp:extent cx="2686050" cy="590550"/>
            <wp:effectExtent l="0" t="0" r="0" b="0"/>
            <wp:docPr id="22" name="图片 22" descr="D:\document\convert_tasks\transweb\1564992_1577203\1564992.docx.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cument\convert_tasks\transweb\1564992_1577203\1564992.docx.files\image022.pn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686050" cy="590550"/>
                    </a:xfrm>
                    <a:prstGeom prst="rect">
                      <a:avLst/>
                    </a:prstGeom>
                    <a:noFill/>
                    <a:ln>
                      <a:noFill/>
                    </a:ln>
                  </pic:spPr>
                </pic:pic>
              </a:graphicData>
            </a:graphic>
          </wp:inline>
        </w:drawing>
      </w:r>
      <w:r w:rsidR="000044ED">
        <w:rPr>
          <w:rStyle w:val="translated-span"/>
        </w:rPr>
        <w:t xml:space="preserve">                                </w:t>
      </w:r>
      <w:r w:rsidRPr="00E20054">
        <w:rPr>
          <w:rStyle w:val="translated-span"/>
        </w:rPr>
        <w:t>(1</w:t>
      </w:r>
      <w:r w:rsidR="000044ED">
        <w:rPr>
          <w:rStyle w:val="translated-span"/>
        </w:rPr>
        <w:t>7</w:t>
      </w:r>
      <w:r w:rsidRPr="00E20054">
        <w:rPr>
          <w:rStyle w:val="translated-span"/>
        </w:rPr>
        <w:t>)</w:t>
      </w:r>
    </w:p>
    <w:p w14:paraId="310C59D5" w14:textId="77777777" w:rsidR="00513757" w:rsidRPr="00E20054" w:rsidRDefault="0030683D" w:rsidP="00513757">
      <w:pPr>
        <w:spacing w:line="300" w:lineRule="auto"/>
        <w:ind w:firstLine="480"/>
        <w:jc w:val="left"/>
      </w:pPr>
      <w:r w:rsidRPr="00E20054">
        <w:rPr>
          <w:rStyle w:val="translated-span"/>
          <w:i/>
          <w:iCs/>
          <w:color w:val="000000"/>
        </w:rPr>
        <w:t>C</w:t>
      </w:r>
      <w:r w:rsidRPr="0030683D">
        <w:rPr>
          <w:rStyle w:val="translated-span"/>
          <w:i/>
          <w:iCs/>
          <w:color w:val="000000"/>
          <w:vertAlign w:val="subscript"/>
        </w:rPr>
        <w:t>1</w:t>
      </w:r>
      <w:r w:rsidRPr="00E20054">
        <w:rPr>
          <w:rStyle w:val="translated-span"/>
          <w:i/>
          <w:iCs/>
          <w:color w:val="000000"/>
        </w:rPr>
        <w:t>C</w:t>
      </w:r>
      <w:r w:rsidRPr="0030683D">
        <w:rPr>
          <w:rStyle w:val="translated-span"/>
          <w:i/>
          <w:iCs/>
          <w:color w:val="000000"/>
          <w:vertAlign w:val="subscript"/>
        </w:rPr>
        <w:t>2</w:t>
      </w:r>
      <w:r w:rsidR="00513757" w:rsidRPr="0030683D">
        <w:rPr>
          <w:rStyle w:val="translated-span"/>
          <w:vertAlign w:val="subscript"/>
        </w:rPr>
        <w:t xml:space="preserve"> </w:t>
      </w:r>
      <w:r w:rsidR="00513757" w:rsidRPr="00E20054">
        <w:rPr>
          <w:rStyle w:val="translated-span"/>
        </w:rPr>
        <w:t>is defined as follows:</w:t>
      </w:r>
    </w:p>
    <w:tbl>
      <w:tblPr>
        <w:tblW w:w="0" w:type="auto"/>
        <w:tblInd w:w="1668" w:type="dxa"/>
        <w:tblCellMar>
          <w:left w:w="0" w:type="dxa"/>
          <w:right w:w="0" w:type="dxa"/>
        </w:tblCellMar>
        <w:tblLook w:val="04A0" w:firstRow="1" w:lastRow="0" w:firstColumn="1" w:lastColumn="0" w:noHBand="0" w:noVBand="1"/>
      </w:tblPr>
      <w:tblGrid>
        <w:gridCol w:w="1842"/>
        <w:gridCol w:w="5012"/>
      </w:tblGrid>
      <w:tr w:rsidR="00513757" w:rsidRPr="00E20054" w14:paraId="66AD08DD" w14:textId="77777777" w:rsidTr="00201568">
        <w:tc>
          <w:tcPr>
            <w:tcW w:w="1842" w:type="dxa"/>
            <w:vMerge w:val="restart"/>
            <w:tcMar>
              <w:top w:w="0" w:type="dxa"/>
              <w:left w:w="108" w:type="dxa"/>
              <w:bottom w:w="0" w:type="dxa"/>
              <w:right w:w="108" w:type="dxa"/>
            </w:tcMar>
            <w:vAlign w:val="center"/>
            <w:hideMark/>
          </w:tcPr>
          <w:p w14:paraId="41DF0863" w14:textId="77777777" w:rsidR="00513757" w:rsidRPr="00E20054" w:rsidRDefault="00513757" w:rsidP="0030683D">
            <w:pPr>
              <w:spacing w:line="300" w:lineRule="auto"/>
              <w:ind w:firstLineChars="0" w:firstLine="0"/>
            </w:pPr>
            <w:r w:rsidRPr="00E20054">
              <w:t>0</w:t>
            </w:r>
            <w:r w:rsidRPr="00E20054">
              <w:rPr>
                <w:rStyle w:val="translated-span"/>
              </w:rPr>
              <w:t>&lt;</w:t>
            </w:r>
            <w:r w:rsidR="0030683D">
              <w:rPr>
                <w:rStyle w:val="translated-span"/>
              </w:rPr>
              <w:t xml:space="preserve"> </w:t>
            </w:r>
            <w:r w:rsidR="0030683D">
              <w:rPr>
                <w:rFonts w:eastAsia="DengXian"/>
                <w:noProof/>
              </w:rPr>
              <w:t>Fr</w:t>
            </w:r>
            <w:r w:rsidR="0030683D" w:rsidRPr="0030683D">
              <w:rPr>
                <w:rFonts w:eastAsia="DengXian"/>
                <w:noProof/>
                <w:vertAlign w:val="subscript"/>
              </w:rPr>
              <w:t>L</w:t>
            </w:r>
            <w:r w:rsidR="0030683D" w:rsidRPr="00E20054">
              <w:rPr>
                <w:rStyle w:val="translated-span"/>
              </w:rPr>
              <w:t>&lt;</w:t>
            </w:r>
            <w:r w:rsidRPr="00E20054">
              <w:rPr>
                <w:rStyle w:val="translated-span"/>
              </w:rPr>
              <w:t>0.7</w:t>
            </w:r>
          </w:p>
        </w:tc>
        <w:tc>
          <w:tcPr>
            <w:tcW w:w="5012" w:type="dxa"/>
            <w:tcMar>
              <w:top w:w="0" w:type="dxa"/>
              <w:left w:w="108" w:type="dxa"/>
              <w:bottom w:w="0" w:type="dxa"/>
              <w:right w:w="108" w:type="dxa"/>
            </w:tcMar>
            <w:vAlign w:val="center"/>
            <w:hideMark/>
          </w:tcPr>
          <w:p w14:paraId="245186CC" w14:textId="77777777" w:rsidR="00513757" w:rsidRPr="00E20054" w:rsidRDefault="00513757" w:rsidP="00201568">
            <w:pPr>
              <w:spacing w:line="300" w:lineRule="auto"/>
              <w:ind w:firstLine="480"/>
              <w:jc w:val="center"/>
            </w:pPr>
            <w:r w:rsidRPr="00E20054">
              <w:rPr>
                <w:rFonts w:eastAsia="DengXian"/>
                <w:noProof/>
              </w:rPr>
              <w:drawing>
                <wp:inline distT="0" distB="0" distL="0" distR="0" wp14:anchorId="062011F9" wp14:editId="175E2A31">
                  <wp:extent cx="2143125" cy="295275"/>
                  <wp:effectExtent l="0" t="0" r="9525" b="9525"/>
                  <wp:docPr id="25" name="图片 25" descr="D:\document\convert_tasks\transweb\1564992_1577203\1564992.docx.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convert_tasks\transweb\1564992_1577203\1564992.docx.files\image024.pn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143125" cy="295275"/>
                          </a:xfrm>
                          <a:prstGeom prst="rect">
                            <a:avLst/>
                          </a:prstGeom>
                          <a:noFill/>
                          <a:ln>
                            <a:noFill/>
                          </a:ln>
                        </pic:spPr>
                      </pic:pic>
                    </a:graphicData>
                  </a:graphic>
                </wp:inline>
              </w:drawing>
            </w:r>
          </w:p>
        </w:tc>
      </w:tr>
      <w:tr w:rsidR="00513757" w:rsidRPr="00E20054" w14:paraId="6B26271D" w14:textId="77777777" w:rsidTr="00201568">
        <w:tc>
          <w:tcPr>
            <w:tcW w:w="0" w:type="auto"/>
            <w:vMerge/>
            <w:vAlign w:val="center"/>
            <w:hideMark/>
          </w:tcPr>
          <w:p w14:paraId="1739EE70" w14:textId="77777777" w:rsidR="00513757" w:rsidRPr="00E20054" w:rsidRDefault="00513757" w:rsidP="00201568">
            <w:pPr>
              <w:spacing w:line="240" w:lineRule="auto"/>
              <w:ind w:firstLine="480"/>
              <w:jc w:val="left"/>
            </w:pPr>
          </w:p>
        </w:tc>
        <w:tc>
          <w:tcPr>
            <w:tcW w:w="5012" w:type="dxa"/>
            <w:tcMar>
              <w:top w:w="0" w:type="dxa"/>
              <w:left w:w="108" w:type="dxa"/>
              <w:bottom w:w="0" w:type="dxa"/>
              <w:right w:w="108" w:type="dxa"/>
            </w:tcMar>
            <w:vAlign w:val="center"/>
            <w:hideMark/>
          </w:tcPr>
          <w:p w14:paraId="247D0499" w14:textId="77777777" w:rsidR="00513757" w:rsidRPr="00E20054" w:rsidRDefault="00513757" w:rsidP="00201568">
            <w:pPr>
              <w:spacing w:line="300" w:lineRule="auto"/>
              <w:ind w:firstLine="480"/>
              <w:jc w:val="center"/>
            </w:pPr>
            <w:r w:rsidRPr="00E20054">
              <w:rPr>
                <w:rFonts w:eastAsia="DengXian"/>
                <w:noProof/>
              </w:rPr>
              <w:drawing>
                <wp:inline distT="0" distB="0" distL="0" distR="0" wp14:anchorId="12855E23" wp14:editId="2179315E">
                  <wp:extent cx="1466850" cy="295275"/>
                  <wp:effectExtent l="0" t="0" r="0" b="9525"/>
                  <wp:docPr id="26" name="图片 26" descr="D:\document\convert_tasks\transweb\1564992_1577203\1564992.docx.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ocument\convert_tasks\transweb\1564992_1577203\1564992.docx.files\image025.pn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p>
        </w:tc>
      </w:tr>
      <w:tr w:rsidR="00513757" w:rsidRPr="00E20054" w14:paraId="5896BDA1" w14:textId="77777777" w:rsidTr="00201568">
        <w:tc>
          <w:tcPr>
            <w:tcW w:w="1842" w:type="dxa"/>
            <w:vMerge w:val="restart"/>
            <w:tcMar>
              <w:top w:w="0" w:type="dxa"/>
              <w:left w:w="108" w:type="dxa"/>
              <w:bottom w:w="0" w:type="dxa"/>
              <w:right w:w="108" w:type="dxa"/>
            </w:tcMar>
            <w:vAlign w:val="center"/>
            <w:hideMark/>
          </w:tcPr>
          <w:p w14:paraId="31B772F4" w14:textId="77777777" w:rsidR="00513757" w:rsidRPr="00E20054" w:rsidRDefault="0030683D" w:rsidP="00201568">
            <w:pPr>
              <w:spacing w:line="300" w:lineRule="auto"/>
              <w:ind w:firstLine="480"/>
              <w:jc w:val="center"/>
            </w:pPr>
            <w:r>
              <w:rPr>
                <w:rFonts w:eastAsia="DengXian"/>
                <w:noProof/>
              </w:rPr>
              <w:t>Fr</w:t>
            </w:r>
            <w:r w:rsidRPr="0030683D">
              <w:rPr>
                <w:rStyle w:val="translated-span"/>
                <w:vertAlign w:val="subscript"/>
              </w:rPr>
              <w:t>L</w:t>
            </w:r>
            <w:r w:rsidR="00513757" w:rsidRPr="00E20054">
              <w:rPr>
                <w:rStyle w:val="translated-span"/>
              </w:rPr>
              <w:t>&gt; 0.7</w:t>
            </w:r>
          </w:p>
        </w:tc>
        <w:tc>
          <w:tcPr>
            <w:tcW w:w="5012" w:type="dxa"/>
            <w:tcMar>
              <w:top w:w="0" w:type="dxa"/>
              <w:left w:w="108" w:type="dxa"/>
              <w:bottom w:w="0" w:type="dxa"/>
              <w:right w:w="108" w:type="dxa"/>
            </w:tcMar>
            <w:vAlign w:val="center"/>
            <w:hideMark/>
          </w:tcPr>
          <w:p w14:paraId="65C1D860" w14:textId="77777777" w:rsidR="00513757" w:rsidRPr="00E20054" w:rsidRDefault="00513757" w:rsidP="00201568">
            <w:pPr>
              <w:spacing w:line="300" w:lineRule="auto"/>
              <w:ind w:firstLine="480"/>
              <w:jc w:val="center"/>
            </w:pPr>
            <w:r w:rsidRPr="00E20054">
              <w:rPr>
                <w:rFonts w:eastAsia="DengXian"/>
                <w:noProof/>
              </w:rPr>
              <w:drawing>
                <wp:inline distT="0" distB="0" distL="0" distR="0" wp14:anchorId="4167B605" wp14:editId="42BEB39C">
                  <wp:extent cx="695325" cy="295275"/>
                  <wp:effectExtent l="0" t="0" r="9525" b="9525"/>
                  <wp:docPr id="28" name="图片 28" descr="D:\document\convert_tasks\transweb\1564992_1577203\1564992.docx.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ocument\convert_tasks\transweb\1564992_1577203\1564992.docx.files\image026.pn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tc>
      </w:tr>
      <w:tr w:rsidR="00513757" w:rsidRPr="00E20054" w14:paraId="5D9C034D" w14:textId="77777777" w:rsidTr="00201568">
        <w:tc>
          <w:tcPr>
            <w:tcW w:w="0" w:type="auto"/>
            <w:vMerge/>
            <w:vAlign w:val="center"/>
            <w:hideMark/>
          </w:tcPr>
          <w:p w14:paraId="29F5B2C4" w14:textId="77777777" w:rsidR="00513757" w:rsidRPr="00E20054" w:rsidRDefault="00513757" w:rsidP="00201568">
            <w:pPr>
              <w:spacing w:line="240" w:lineRule="auto"/>
              <w:ind w:firstLine="480"/>
              <w:jc w:val="left"/>
            </w:pPr>
          </w:p>
        </w:tc>
        <w:tc>
          <w:tcPr>
            <w:tcW w:w="5012" w:type="dxa"/>
            <w:tcMar>
              <w:top w:w="0" w:type="dxa"/>
              <w:left w:w="108" w:type="dxa"/>
              <w:bottom w:w="0" w:type="dxa"/>
              <w:right w:w="108" w:type="dxa"/>
            </w:tcMar>
            <w:vAlign w:val="center"/>
            <w:hideMark/>
          </w:tcPr>
          <w:p w14:paraId="51D7C48C" w14:textId="77777777" w:rsidR="00513757" w:rsidRPr="00E20054" w:rsidRDefault="00513757" w:rsidP="00201568">
            <w:pPr>
              <w:spacing w:line="300" w:lineRule="auto"/>
              <w:ind w:firstLine="480"/>
              <w:jc w:val="center"/>
            </w:pPr>
            <w:r w:rsidRPr="00E20054">
              <w:rPr>
                <w:rFonts w:eastAsia="DengXian"/>
                <w:noProof/>
              </w:rPr>
              <w:drawing>
                <wp:inline distT="0" distB="0" distL="0" distR="0" wp14:anchorId="28FD40B0" wp14:editId="16A771B0">
                  <wp:extent cx="704850" cy="295275"/>
                  <wp:effectExtent l="0" t="0" r="0" b="9525"/>
                  <wp:docPr id="29" name="图片 29" descr="D:\document\convert_tasks\transweb\1564992_1577203\1564992.docx.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ocument\convert_tasks\transweb\1564992_1577203\1564992.docx.files\image027.pn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p>
        </w:tc>
      </w:tr>
    </w:tbl>
    <w:p w14:paraId="45379603" w14:textId="77777777" w:rsidR="0030683D" w:rsidRDefault="00513757" w:rsidP="00513757">
      <w:pPr>
        <w:ind w:firstLine="480"/>
        <w:rPr>
          <w:rStyle w:val="translated-span"/>
        </w:rPr>
      </w:pPr>
      <w:r w:rsidRPr="00E20054">
        <w:rPr>
          <w:rStyle w:val="translated-span"/>
        </w:rPr>
        <w:t xml:space="preserve">In addition, </w:t>
      </w:r>
      <w:r w:rsidR="0030683D" w:rsidRPr="00275D24">
        <w:rPr>
          <w:position w:val="-26"/>
        </w:rPr>
        <w:object w:dxaOrig="740" w:dyaOrig="620" w14:anchorId="30C12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31pt" o:ole="">
            <v:imagedata r:id="rId56" o:title=""/>
          </v:shape>
          <o:OLEObject Type="Embed" ProgID="Equation.DSMT4" ShapeID="_x0000_i1025" DrawAspect="Content" ObjectID="_1724075911" r:id="rId57"/>
        </w:object>
      </w:r>
      <w:r w:rsidR="0030683D">
        <w:rPr>
          <w:rStyle w:val="translated-span"/>
        </w:rPr>
        <w:t>is</w:t>
      </w:r>
      <w:r w:rsidRPr="00E20054">
        <w:rPr>
          <w:rStyle w:val="translated-span"/>
        </w:rPr>
        <w:t xml:space="preserve"> approximately equal to</w:t>
      </w:r>
      <w:r w:rsidR="0030683D">
        <w:rPr>
          <w:rStyle w:val="translated-span"/>
          <w:rFonts w:hint="eastAsia"/>
        </w:rPr>
        <w:t>（</w:t>
      </w:r>
      <w:r w:rsidR="0030683D" w:rsidRPr="00275D24">
        <w:rPr>
          <w:position w:val="-12"/>
        </w:rPr>
        <w:object w:dxaOrig="1500" w:dyaOrig="340" w14:anchorId="7CFF68ED">
          <v:shape id="_x0000_i1026" type="#_x0000_t75" style="width:75pt;height:17pt" o:ole="">
            <v:imagedata r:id="rId58" o:title=""/>
          </v:shape>
          <o:OLEObject Type="Embed" ProgID="Equation.DSMT4" ShapeID="_x0000_i1026" DrawAspect="Content" ObjectID="_1724075912" r:id="rId59"/>
        </w:object>
      </w:r>
      <w:r w:rsidR="0030683D" w:rsidRPr="0030683D">
        <w:rPr>
          <w:rStyle w:val="translated-span"/>
        </w:rPr>
        <w:t xml:space="preserve"> </w:t>
      </w:r>
      <w:r w:rsidR="0030683D">
        <w:rPr>
          <w:rStyle w:val="translated-span"/>
          <w:rFonts w:hint="eastAsia"/>
        </w:rPr>
        <w:t>）</w:t>
      </w:r>
      <w:r w:rsidR="0030683D" w:rsidRPr="00E20054">
        <w:rPr>
          <w:rStyle w:val="translated-span"/>
        </w:rPr>
        <w:t>in Formula (1</w:t>
      </w:r>
      <w:r w:rsidR="0030683D">
        <w:rPr>
          <w:rStyle w:val="translated-span"/>
        </w:rPr>
        <w:t>6</w:t>
      </w:r>
      <w:r w:rsidR="0030683D" w:rsidRPr="00E20054">
        <w:rPr>
          <w:rStyle w:val="translated-span"/>
        </w:rPr>
        <w:t>)</w:t>
      </w:r>
    </w:p>
    <w:p w14:paraId="0082C04B" w14:textId="77777777" w:rsidR="00513757" w:rsidRPr="00E20054" w:rsidRDefault="00513757" w:rsidP="00513757">
      <w:pPr>
        <w:ind w:firstLine="480"/>
      </w:pPr>
      <w:r w:rsidRPr="00E20054">
        <w:rPr>
          <w:rStyle w:val="translated-span"/>
        </w:rPr>
        <w:t>The radian angle, called porosity, is defined as the ratio of the area occupied by steam to the total cross-sectional area of the channel in a two-phase flow.</w:t>
      </w:r>
      <w:r w:rsidR="0030683D">
        <w:rPr>
          <w:rStyle w:val="translated-span"/>
        </w:rPr>
        <w:t xml:space="preserve"> </w:t>
      </w:r>
      <w:r w:rsidRPr="00E20054">
        <w:rPr>
          <w:rStyle w:val="translated-span"/>
        </w:rPr>
        <w:t>Its physical meaning is shown in Figure 2-3.</w:t>
      </w:r>
    </w:p>
    <w:p w14:paraId="3317B080" w14:textId="77777777" w:rsidR="00513757" w:rsidRPr="00E20054" w:rsidRDefault="00513757" w:rsidP="00513757">
      <w:pPr>
        <w:ind w:firstLine="480"/>
      </w:pPr>
      <w:r w:rsidRPr="00E20054">
        <w:t> </w:t>
      </w:r>
    </w:p>
    <w:p w14:paraId="2EDADB45" w14:textId="77777777" w:rsidR="00513757" w:rsidRPr="00E20054" w:rsidRDefault="00513757" w:rsidP="00513757">
      <w:pPr>
        <w:ind w:firstLine="480"/>
        <w:jc w:val="center"/>
      </w:pPr>
      <w:r w:rsidRPr="00E20054">
        <w:rPr>
          <w:noProof/>
          <w:color w:val="000000"/>
        </w:rPr>
        <w:drawing>
          <wp:inline distT="0" distB="0" distL="0" distR="0" wp14:anchorId="6D693E96" wp14:editId="7992EF4F">
            <wp:extent cx="1524000" cy="1181100"/>
            <wp:effectExtent l="0" t="0" r="0" b="0"/>
            <wp:docPr id="31" name="图片 4" descr="D:\document\convert_tasks\transweb\1564992_1577203\1564992.docx.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document\convert_tasks\transweb\1564992_1577203\1564992.docx.files\image032.pn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p w14:paraId="1D1AB0F6" w14:textId="77777777" w:rsidR="00513757" w:rsidRPr="00E20054" w:rsidRDefault="00513757" w:rsidP="00513757">
      <w:pPr>
        <w:ind w:firstLine="420"/>
        <w:jc w:val="center"/>
      </w:pPr>
      <w:r w:rsidRPr="00E20054">
        <w:rPr>
          <w:rStyle w:val="translated-span"/>
          <w:color w:val="000000"/>
          <w:sz w:val="21"/>
          <w:szCs w:val="21"/>
        </w:rPr>
        <w:t>Figure 2-3 Flow Occupancy Area of Channel Section</w:t>
      </w:r>
    </w:p>
    <w:p w14:paraId="240382C1" w14:textId="77777777" w:rsidR="00513757" w:rsidRPr="00E20054" w:rsidRDefault="00513757" w:rsidP="00513757">
      <w:pPr>
        <w:ind w:firstLine="480"/>
      </w:pPr>
      <w:r w:rsidRPr="00E20054">
        <w:lastRenderedPageBreak/>
        <w:t> </w:t>
      </w:r>
    </w:p>
    <w:p w14:paraId="35BBFCD8" w14:textId="77777777" w:rsidR="00513757" w:rsidRPr="00E20054" w:rsidRDefault="00513757" w:rsidP="00513757">
      <w:pPr>
        <w:ind w:firstLine="480"/>
      </w:pPr>
      <w:r w:rsidRPr="00E20054">
        <w:rPr>
          <w:rStyle w:val="translated-span"/>
        </w:rPr>
        <w:t>Reynolds number for a single gas phase</w:t>
      </w:r>
    </w:p>
    <w:p w14:paraId="07DFBAAF" w14:textId="77777777" w:rsidR="00513757" w:rsidRPr="00E20054" w:rsidRDefault="00513757" w:rsidP="00513757">
      <w:pPr>
        <w:wordWrap w:val="0"/>
        <w:ind w:left="480" w:firstLine="480"/>
        <w:jc w:val="right"/>
      </w:pPr>
      <w:r w:rsidRPr="00E20054">
        <w:rPr>
          <w:rFonts w:eastAsia="DengXian"/>
          <w:noProof/>
        </w:rPr>
        <w:drawing>
          <wp:inline distT="0" distB="0" distL="0" distR="0" wp14:anchorId="14F39C6B" wp14:editId="60C46BF1">
            <wp:extent cx="676275" cy="590550"/>
            <wp:effectExtent l="0" t="0" r="9525" b="0"/>
            <wp:docPr id="32" name="图片 32" descr="D:\document\convert_tasks\transweb\1564992_1577203\1564992.docx.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ocument\convert_tasks\transweb\1564992_1577203\1564992.docx.files\image033.pn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r w:rsidR="0030683D">
        <w:rPr>
          <w:rStyle w:val="translated-span"/>
        </w:rPr>
        <w:t xml:space="preserve">                                                           </w:t>
      </w:r>
      <w:r w:rsidRPr="00E20054">
        <w:rPr>
          <w:rStyle w:val="translated-span"/>
        </w:rPr>
        <w:t>(1</w:t>
      </w:r>
      <w:r w:rsidR="0030683D">
        <w:rPr>
          <w:rStyle w:val="translated-span"/>
        </w:rPr>
        <w:t>8</w:t>
      </w:r>
      <w:r w:rsidRPr="00E20054">
        <w:rPr>
          <w:rStyle w:val="translated-span"/>
        </w:rPr>
        <w:t>)</w:t>
      </w:r>
    </w:p>
    <w:p w14:paraId="2D097D07" w14:textId="77777777" w:rsidR="00513757" w:rsidRPr="00E20054" w:rsidRDefault="00513757" w:rsidP="00513757">
      <w:pPr>
        <w:ind w:firstLine="480"/>
      </w:pPr>
      <w:r w:rsidRPr="00E20054">
        <w:rPr>
          <w:rStyle w:val="translated-span"/>
        </w:rPr>
        <w:t>Galileo number</w:t>
      </w:r>
    </w:p>
    <w:p w14:paraId="600E4AE2" w14:textId="77777777" w:rsidR="00513757" w:rsidRPr="00E20054" w:rsidRDefault="00513757" w:rsidP="0030683D">
      <w:pPr>
        <w:wordWrap w:val="0"/>
        <w:ind w:firstLine="480"/>
        <w:jc w:val="right"/>
      </w:pPr>
      <w:r w:rsidRPr="00E20054">
        <w:rPr>
          <w:rFonts w:eastAsia="DengXian"/>
          <w:noProof/>
        </w:rPr>
        <w:drawing>
          <wp:inline distT="0" distB="0" distL="0" distR="0" wp14:anchorId="6A6DE9CB" wp14:editId="15AF0A82">
            <wp:extent cx="1343025" cy="590550"/>
            <wp:effectExtent l="0" t="0" r="9525" b="0"/>
            <wp:docPr id="33" name="图片 33" descr="D:\document\convert_tasks\transweb\1564992_1577203\1564992.docx.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ocument\convert_tasks\transweb\1564992_1577203\1564992.docx.files\image035.pn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r w:rsidR="0030683D">
        <w:rPr>
          <w:rStyle w:val="translated-span"/>
        </w:rPr>
        <w:t xml:space="preserve">                                                    </w:t>
      </w:r>
      <w:r w:rsidRPr="00E20054">
        <w:rPr>
          <w:rStyle w:val="translated-span"/>
        </w:rPr>
        <w:t>(1</w:t>
      </w:r>
      <w:r w:rsidR="0030683D">
        <w:rPr>
          <w:rStyle w:val="translated-span"/>
        </w:rPr>
        <w:t>9</w:t>
      </w:r>
      <w:r w:rsidRPr="00E20054">
        <w:rPr>
          <w:rStyle w:val="translated-span"/>
        </w:rPr>
        <w:t>)</w:t>
      </w:r>
    </w:p>
    <w:p w14:paraId="1F5BBC09" w14:textId="77777777" w:rsidR="00513757" w:rsidRPr="00E20054" w:rsidRDefault="00513757" w:rsidP="00513757">
      <w:pPr>
        <w:ind w:firstLine="480"/>
      </w:pPr>
      <w:r w:rsidRPr="00E20054">
        <w:rPr>
          <w:rStyle w:val="translated-span"/>
          <w:color w:val="000000"/>
        </w:rPr>
        <w:t>Jakob number in liquid phase</w:t>
      </w:r>
    </w:p>
    <w:p w14:paraId="1D496962" w14:textId="77777777" w:rsidR="00513757" w:rsidRPr="00E20054" w:rsidRDefault="00513757" w:rsidP="00513757">
      <w:pPr>
        <w:wordWrap w:val="0"/>
        <w:ind w:firstLine="480"/>
        <w:jc w:val="right"/>
      </w:pPr>
      <w:r w:rsidRPr="00E20054">
        <w:rPr>
          <w:rFonts w:eastAsia="DengXian"/>
          <w:noProof/>
        </w:rPr>
        <w:drawing>
          <wp:inline distT="0" distB="0" distL="0" distR="0" wp14:anchorId="7732D711" wp14:editId="7471B011">
            <wp:extent cx="1362075" cy="590550"/>
            <wp:effectExtent l="0" t="0" r="9525" b="0"/>
            <wp:docPr id="34" name="图片 34" descr="D:\document\convert_tasks\transweb\1564992_1577203\1564992.docx.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ocument\convert_tasks\transweb\1564992_1577203\1564992.docx.files\image036.pn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r w:rsidR="0030683D">
        <w:rPr>
          <w:rStyle w:val="translated-span"/>
          <w:color w:val="000000"/>
        </w:rPr>
        <w:t xml:space="preserve">                                                </w:t>
      </w:r>
      <w:r w:rsidRPr="00E20054">
        <w:rPr>
          <w:rStyle w:val="translated-span"/>
          <w:color w:val="000000"/>
        </w:rPr>
        <w:t>(</w:t>
      </w:r>
      <w:r w:rsidR="0030683D">
        <w:rPr>
          <w:rStyle w:val="translated-span"/>
          <w:color w:val="000000"/>
        </w:rPr>
        <w:t>20</w:t>
      </w:r>
      <w:r w:rsidRPr="00E20054">
        <w:rPr>
          <w:rStyle w:val="translated-span"/>
          <w:color w:val="000000"/>
        </w:rPr>
        <w:t>)</w:t>
      </w:r>
    </w:p>
    <w:p w14:paraId="245C8C5A" w14:textId="77777777" w:rsidR="00513757" w:rsidRPr="00E20054" w:rsidRDefault="00513757" w:rsidP="00513757">
      <w:pPr>
        <w:ind w:firstLine="480"/>
      </w:pPr>
      <w:r w:rsidRPr="00E20054">
        <w:rPr>
          <w:rStyle w:val="translated-span"/>
        </w:rPr>
        <w:t>The boundary between annular flow and wavy flow can be determined by the modified Froude number.</w:t>
      </w:r>
      <w:r w:rsidR="0030683D">
        <w:rPr>
          <w:rStyle w:val="translated-span"/>
        </w:rPr>
        <w:t xml:space="preserve"> </w:t>
      </w:r>
      <w:r w:rsidR="0030683D">
        <w:rPr>
          <w:rFonts w:eastAsia="DengXian"/>
          <w:noProof/>
        </w:rPr>
        <w:t>Fr</w:t>
      </w:r>
      <w:r w:rsidR="0030683D" w:rsidRPr="0030683D">
        <w:rPr>
          <w:rFonts w:eastAsia="DengXian"/>
          <w:noProof/>
          <w:vertAlign w:val="subscript"/>
        </w:rPr>
        <w:t>so</w:t>
      </w:r>
      <w:r w:rsidR="0030683D">
        <w:rPr>
          <w:rFonts w:eastAsia="DengXian"/>
          <w:i/>
          <w:noProof/>
        </w:rPr>
        <w:t xml:space="preserve"> </w:t>
      </w:r>
      <w:r w:rsidR="0030683D">
        <w:rPr>
          <w:rStyle w:val="translated-span"/>
        </w:rPr>
        <w:t>is</w:t>
      </w:r>
      <w:r w:rsidRPr="00E20054">
        <w:rPr>
          <w:rStyle w:val="translated-span"/>
        </w:rPr>
        <w:t xml:space="preserve"> define</w:t>
      </w:r>
      <w:r w:rsidR="0030683D">
        <w:rPr>
          <w:rStyle w:val="translated-span"/>
        </w:rPr>
        <w:t>d</w:t>
      </w:r>
      <w:r w:rsidRPr="00E20054">
        <w:rPr>
          <w:rStyle w:val="translated-span"/>
        </w:rPr>
        <w:t>:</w:t>
      </w:r>
    </w:p>
    <w:p w14:paraId="0D811192" w14:textId="77777777" w:rsidR="00513757" w:rsidRPr="00E20054" w:rsidRDefault="00513757" w:rsidP="0030683D">
      <w:pPr>
        <w:wordWrap w:val="0"/>
        <w:ind w:firstLine="480"/>
        <w:jc w:val="right"/>
      </w:pPr>
      <w:r w:rsidRPr="00E20054">
        <w:rPr>
          <w:rFonts w:eastAsia="DengXian"/>
          <w:noProof/>
        </w:rPr>
        <w:drawing>
          <wp:inline distT="0" distB="0" distL="0" distR="0" wp14:anchorId="487C76FC" wp14:editId="69ED704B">
            <wp:extent cx="2438400" cy="590550"/>
            <wp:effectExtent l="0" t="0" r="0" b="0"/>
            <wp:docPr id="36" name="图片 36" descr="D:\document\convert_tasks\transweb\1564992_1577203\1564992.docx.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ocument\convert_tasks\transweb\1564992_1577203\1564992.docx.files\image038.pn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inline>
        </w:drawing>
      </w:r>
      <w:r w:rsidR="0030683D">
        <w:rPr>
          <w:rStyle w:val="translated-span"/>
        </w:rPr>
        <w:t xml:space="preserve">                                       </w:t>
      </w:r>
      <w:r w:rsidRPr="00E20054">
        <w:rPr>
          <w:rStyle w:val="translated-span"/>
        </w:rPr>
        <w:t>(2</w:t>
      </w:r>
      <w:r w:rsidR="00190233">
        <w:rPr>
          <w:rStyle w:val="translated-span"/>
        </w:rPr>
        <w:t>1</w:t>
      </w:r>
      <w:r w:rsidRPr="00E20054">
        <w:rPr>
          <w:rStyle w:val="translated-span"/>
        </w:rPr>
        <w:t>)</w:t>
      </w:r>
    </w:p>
    <w:tbl>
      <w:tblPr>
        <w:tblW w:w="0" w:type="auto"/>
        <w:tblInd w:w="2376" w:type="dxa"/>
        <w:tblCellMar>
          <w:left w:w="0" w:type="dxa"/>
          <w:right w:w="0" w:type="dxa"/>
        </w:tblCellMar>
        <w:tblLook w:val="04A0" w:firstRow="1" w:lastRow="0" w:firstColumn="1" w:lastColumn="0" w:noHBand="0" w:noVBand="1"/>
      </w:tblPr>
      <w:tblGrid>
        <w:gridCol w:w="1885"/>
        <w:gridCol w:w="2651"/>
      </w:tblGrid>
      <w:tr w:rsidR="00513757" w:rsidRPr="00E20054" w14:paraId="70EF670E" w14:textId="77777777" w:rsidTr="00201568">
        <w:tc>
          <w:tcPr>
            <w:tcW w:w="1885" w:type="dxa"/>
            <w:vMerge w:val="restart"/>
            <w:tcMar>
              <w:top w:w="0" w:type="dxa"/>
              <w:left w:w="108" w:type="dxa"/>
              <w:bottom w:w="0" w:type="dxa"/>
              <w:right w:w="108" w:type="dxa"/>
            </w:tcMar>
            <w:vAlign w:val="center"/>
            <w:hideMark/>
          </w:tcPr>
          <w:p w14:paraId="2B8BBC59" w14:textId="77777777" w:rsidR="00513757" w:rsidRPr="00E20054" w:rsidRDefault="00513757" w:rsidP="0030683D">
            <w:pPr>
              <w:ind w:firstLineChars="0" w:firstLine="0"/>
            </w:pPr>
            <w:r w:rsidRPr="00E20054">
              <w:rPr>
                <w:rStyle w:val="translated-span"/>
              </w:rPr>
              <w:t xml:space="preserve">Re </w:t>
            </w:r>
            <w:r w:rsidR="0030683D" w:rsidRPr="00E20054">
              <w:rPr>
                <w:rStyle w:val="translated-span"/>
              </w:rPr>
              <w:t>&lt;</w:t>
            </w:r>
            <w:r w:rsidRPr="00E20054">
              <w:rPr>
                <w:rStyle w:val="translated-span"/>
              </w:rPr>
              <w:t xml:space="preserve"> 1250</w:t>
            </w:r>
          </w:p>
        </w:tc>
        <w:tc>
          <w:tcPr>
            <w:tcW w:w="2651" w:type="dxa"/>
            <w:tcMar>
              <w:top w:w="0" w:type="dxa"/>
              <w:left w:w="108" w:type="dxa"/>
              <w:bottom w:w="0" w:type="dxa"/>
              <w:right w:w="108" w:type="dxa"/>
            </w:tcMar>
            <w:vAlign w:val="center"/>
            <w:hideMark/>
          </w:tcPr>
          <w:p w14:paraId="2AC55F8D" w14:textId="77777777" w:rsidR="00513757" w:rsidRPr="00E20054" w:rsidRDefault="00513757" w:rsidP="00201568">
            <w:pPr>
              <w:ind w:firstLine="480"/>
              <w:jc w:val="center"/>
            </w:pPr>
            <w:r w:rsidRPr="00E20054">
              <w:rPr>
                <w:rStyle w:val="translated-span"/>
              </w:rPr>
              <w:t>C3=0.025</w:t>
            </w:r>
          </w:p>
        </w:tc>
      </w:tr>
      <w:tr w:rsidR="00513757" w:rsidRPr="00E20054" w14:paraId="5805E388" w14:textId="77777777" w:rsidTr="00201568">
        <w:tc>
          <w:tcPr>
            <w:tcW w:w="0" w:type="auto"/>
            <w:vMerge/>
            <w:vAlign w:val="center"/>
            <w:hideMark/>
          </w:tcPr>
          <w:p w14:paraId="2B518530" w14:textId="77777777" w:rsidR="00513757" w:rsidRPr="00E20054" w:rsidRDefault="00513757" w:rsidP="00201568">
            <w:pPr>
              <w:spacing w:line="240" w:lineRule="auto"/>
              <w:ind w:firstLine="480"/>
              <w:jc w:val="left"/>
            </w:pPr>
          </w:p>
        </w:tc>
        <w:tc>
          <w:tcPr>
            <w:tcW w:w="2651" w:type="dxa"/>
            <w:tcMar>
              <w:top w:w="0" w:type="dxa"/>
              <w:left w:w="108" w:type="dxa"/>
              <w:bottom w:w="0" w:type="dxa"/>
              <w:right w:w="108" w:type="dxa"/>
            </w:tcMar>
            <w:vAlign w:val="center"/>
            <w:hideMark/>
          </w:tcPr>
          <w:p w14:paraId="716F5B13" w14:textId="77777777" w:rsidR="00513757" w:rsidRPr="00E20054" w:rsidRDefault="00513757" w:rsidP="00201568">
            <w:pPr>
              <w:ind w:firstLine="480"/>
              <w:jc w:val="center"/>
            </w:pPr>
            <w:r w:rsidRPr="00E20054">
              <w:rPr>
                <w:rStyle w:val="translated-span"/>
              </w:rPr>
              <w:t>C4=1.59</w:t>
            </w:r>
          </w:p>
        </w:tc>
      </w:tr>
      <w:tr w:rsidR="00513757" w:rsidRPr="00E20054" w14:paraId="513E93B0" w14:textId="77777777" w:rsidTr="00201568">
        <w:tc>
          <w:tcPr>
            <w:tcW w:w="1885" w:type="dxa"/>
            <w:vMerge w:val="restart"/>
            <w:tcMar>
              <w:top w:w="0" w:type="dxa"/>
              <w:left w:w="108" w:type="dxa"/>
              <w:bottom w:w="0" w:type="dxa"/>
              <w:right w:w="108" w:type="dxa"/>
            </w:tcMar>
            <w:vAlign w:val="center"/>
            <w:hideMark/>
          </w:tcPr>
          <w:p w14:paraId="74F6CD84" w14:textId="77777777" w:rsidR="00513757" w:rsidRPr="00E20054" w:rsidRDefault="00513757" w:rsidP="0030683D">
            <w:pPr>
              <w:ind w:firstLineChars="0" w:firstLine="0"/>
            </w:pPr>
            <w:r w:rsidRPr="00E20054">
              <w:rPr>
                <w:rStyle w:val="translated-span"/>
              </w:rPr>
              <w:t>Re &gt; 1250</w:t>
            </w:r>
          </w:p>
        </w:tc>
        <w:tc>
          <w:tcPr>
            <w:tcW w:w="2651" w:type="dxa"/>
            <w:tcMar>
              <w:top w:w="0" w:type="dxa"/>
              <w:left w:w="108" w:type="dxa"/>
              <w:bottom w:w="0" w:type="dxa"/>
              <w:right w:w="108" w:type="dxa"/>
            </w:tcMar>
            <w:vAlign w:val="center"/>
            <w:hideMark/>
          </w:tcPr>
          <w:p w14:paraId="3B373D7C" w14:textId="77777777" w:rsidR="00513757" w:rsidRPr="00E20054" w:rsidRDefault="00513757" w:rsidP="00201568">
            <w:pPr>
              <w:ind w:firstLine="480"/>
              <w:jc w:val="center"/>
            </w:pPr>
            <w:r w:rsidRPr="00E20054">
              <w:rPr>
                <w:rStyle w:val="translated-span"/>
              </w:rPr>
              <w:t>C3=1.26</w:t>
            </w:r>
          </w:p>
        </w:tc>
      </w:tr>
      <w:tr w:rsidR="00513757" w:rsidRPr="00E20054" w14:paraId="6E76FFAD" w14:textId="77777777" w:rsidTr="00201568">
        <w:tc>
          <w:tcPr>
            <w:tcW w:w="0" w:type="auto"/>
            <w:vMerge/>
            <w:vAlign w:val="center"/>
            <w:hideMark/>
          </w:tcPr>
          <w:p w14:paraId="68B4B860" w14:textId="77777777" w:rsidR="00513757" w:rsidRPr="00E20054" w:rsidRDefault="00513757" w:rsidP="00201568">
            <w:pPr>
              <w:spacing w:line="240" w:lineRule="auto"/>
              <w:ind w:firstLine="480"/>
              <w:jc w:val="left"/>
            </w:pPr>
          </w:p>
        </w:tc>
        <w:tc>
          <w:tcPr>
            <w:tcW w:w="2651" w:type="dxa"/>
            <w:tcMar>
              <w:top w:w="0" w:type="dxa"/>
              <w:left w:w="108" w:type="dxa"/>
              <w:bottom w:w="0" w:type="dxa"/>
              <w:right w:w="108" w:type="dxa"/>
            </w:tcMar>
            <w:vAlign w:val="center"/>
            <w:hideMark/>
          </w:tcPr>
          <w:p w14:paraId="78123B39" w14:textId="77777777" w:rsidR="00513757" w:rsidRPr="00E20054" w:rsidRDefault="00513757" w:rsidP="00201568">
            <w:pPr>
              <w:ind w:firstLine="480"/>
              <w:jc w:val="center"/>
            </w:pPr>
            <w:r w:rsidRPr="00E20054">
              <w:rPr>
                <w:rStyle w:val="translated-span"/>
              </w:rPr>
              <w:t>C4=1.04</w:t>
            </w:r>
          </w:p>
        </w:tc>
      </w:tr>
    </w:tbl>
    <w:p w14:paraId="663B875B" w14:textId="77777777" w:rsidR="00513757" w:rsidRPr="00E20054" w:rsidRDefault="00513757" w:rsidP="00513757">
      <w:pPr>
        <w:ind w:firstLine="480"/>
        <w:jc w:val="left"/>
      </w:pPr>
      <w:r w:rsidRPr="00E20054">
        <w:rPr>
          <w:rStyle w:val="translated-span"/>
          <w:color w:val="000000"/>
        </w:rPr>
        <w:t>The annular flow equation (1</w:t>
      </w:r>
      <w:r w:rsidR="0030683D">
        <w:rPr>
          <w:rStyle w:val="translated-span"/>
          <w:color w:val="000000"/>
        </w:rPr>
        <w:t>2</w:t>
      </w:r>
      <w:r w:rsidRPr="00E20054">
        <w:rPr>
          <w:rStyle w:val="translated-span"/>
          <w:color w:val="000000"/>
        </w:rPr>
        <w:t xml:space="preserve">) can be applied to all </w:t>
      </w:r>
      <w:r w:rsidR="000B1FF4">
        <w:rPr>
          <w:rStyle w:val="translated-span"/>
          <w:color w:val="000000"/>
        </w:rPr>
        <w:t>vapor quality</w:t>
      </w:r>
      <w:r w:rsidRPr="00E20054">
        <w:rPr>
          <w:rStyle w:val="translated-span"/>
          <w:color w:val="000000"/>
        </w:rPr>
        <w:t xml:space="preserve"> values of</w:t>
      </w:r>
      <w:r w:rsidR="0030683D" w:rsidRPr="0030683D">
        <w:rPr>
          <w:rStyle w:val="translated-span"/>
          <w:i/>
          <w:iCs/>
          <w:color w:val="000000"/>
        </w:rPr>
        <w:t xml:space="preserve"> </w:t>
      </w:r>
      <w:r w:rsidR="0030683D" w:rsidRPr="00E20054">
        <w:rPr>
          <w:rStyle w:val="translated-span"/>
          <w:i/>
          <w:iCs/>
          <w:color w:val="000000"/>
        </w:rPr>
        <w:t>G</w:t>
      </w:r>
      <w:r w:rsidRPr="00E20054">
        <w:rPr>
          <w:rStyle w:val="translated-span"/>
          <w:color w:val="000000"/>
        </w:rPr>
        <w:t xml:space="preserve"> &gt; 500 kg/m</w:t>
      </w:r>
      <w:r w:rsidRPr="0030683D">
        <w:rPr>
          <w:rStyle w:val="translated-span"/>
          <w:color w:val="000000"/>
          <w:vertAlign w:val="superscript"/>
        </w:rPr>
        <w:t>2</w:t>
      </w:r>
      <w:r w:rsidR="0030683D">
        <w:rPr>
          <w:rStyle w:val="translated-span"/>
          <w:color w:val="000000"/>
        </w:rPr>
        <w:t>·</w:t>
      </w:r>
      <w:r w:rsidRPr="00E20054">
        <w:rPr>
          <w:rStyle w:val="translated-span"/>
          <w:color w:val="000000"/>
        </w:rPr>
        <w:t>s.</w:t>
      </w:r>
      <w:r w:rsidR="0030683D">
        <w:rPr>
          <w:rStyle w:val="translated-span"/>
          <w:color w:val="000000"/>
        </w:rPr>
        <w:t xml:space="preserve"> </w:t>
      </w:r>
      <w:r w:rsidRPr="00E20054">
        <w:rPr>
          <w:rStyle w:val="translated-span"/>
          <w:color w:val="000000"/>
        </w:rPr>
        <w:t xml:space="preserve">For </w:t>
      </w:r>
      <w:r w:rsidR="0030683D" w:rsidRPr="00E20054">
        <w:rPr>
          <w:rStyle w:val="translated-span"/>
          <w:i/>
          <w:iCs/>
          <w:color w:val="000000"/>
        </w:rPr>
        <w:t>G</w:t>
      </w:r>
      <w:r w:rsidRPr="00E20054">
        <w:rPr>
          <w:rStyle w:val="translated-span"/>
          <w:color w:val="000000"/>
        </w:rPr>
        <w:t xml:space="preserve">&lt; 500 </w:t>
      </w:r>
      <w:r w:rsidR="0030683D" w:rsidRPr="00E20054">
        <w:rPr>
          <w:rStyle w:val="translated-span"/>
          <w:color w:val="000000"/>
        </w:rPr>
        <w:t>kg/m</w:t>
      </w:r>
      <w:r w:rsidR="0030683D" w:rsidRPr="0030683D">
        <w:rPr>
          <w:rStyle w:val="translated-span"/>
          <w:color w:val="000000"/>
          <w:vertAlign w:val="superscript"/>
        </w:rPr>
        <w:t>2</w:t>
      </w:r>
      <w:r w:rsidR="0030683D">
        <w:rPr>
          <w:rStyle w:val="translated-span"/>
          <w:color w:val="000000"/>
        </w:rPr>
        <w:t>·</w:t>
      </w:r>
      <w:r w:rsidR="0030683D" w:rsidRPr="00E20054">
        <w:rPr>
          <w:rStyle w:val="translated-span"/>
          <w:color w:val="000000"/>
        </w:rPr>
        <w:t>s</w:t>
      </w:r>
      <w:r w:rsidRPr="00E20054">
        <w:rPr>
          <w:rStyle w:val="translated-span"/>
          <w:color w:val="000000"/>
        </w:rPr>
        <w:t>, equation (1</w:t>
      </w:r>
      <w:r w:rsidR="0030683D">
        <w:rPr>
          <w:rStyle w:val="translated-span"/>
          <w:color w:val="000000"/>
        </w:rPr>
        <w:t>6) is applicable to wavy flow</w:t>
      </w:r>
      <w:r w:rsidR="0030683D" w:rsidRPr="00E20054">
        <w:rPr>
          <w:rStyle w:val="translated-span"/>
          <w:color w:val="000000"/>
        </w:rPr>
        <w:t xml:space="preserve"> </w:t>
      </w:r>
      <w:r w:rsidR="0030683D">
        <w:rPr>
          <w:rStyle w:val="translated-span"/>
          <w:color w:val="000000"/>
        </w:rPr>
        <w:t>for</w:t>
      </w:r>
      <w:r w:rsidRPr="00E20054">
        <w:rPr>
          <w:rStyle w:val="translated-span"/>
          <w:color w:val="000000"/>
        </w:rPr>
        <w:t xml:space="preserve"> </w:t>
      </w:r>
      <w:r w:rsidR="0030683D">
        <w:rPr>
          <w:rFonts w:eastAsia="DengXian"/>
          <w:noProof/>
        </w:rPr>
        <w:t>Fr</w:t>
      </w:r>
      <w:r w:rsidR="0030683D" w:rsidRPr="0030683D">
        <w:rPr>
          <w:rFonts w:eastAsia="DengXian"/>
          <w:noProof/>
          <w:vertAlign w:val="subscript"/>
        </w:rPr>
        <w:t>so</w:t>
      </w:r>
      <w:r w:rsidR="0030683D" w:rsidRPr="00E20054">
        <w:rPr>
          <w:rStyle w:val="translated-span"/>
          <w:color w:val="000000"/>
        </w:rPr>
        <w:t xml:space="preserve"> </w:t>
      </w:r>
      <w:r w:rsidRPr="00E20054">
        <w:rPr>
          <w:rStyle w:val="translated-span"/>
          <w:color w:val="000000"/>
        </w:rPr>
        <w:t>&lt; 20.</w:t>
      </w:r>
    </w:p>
    <w:p w14:paraId="14C4A379" w14:textId="77777777" w:rsidR="00513757" w:rsidRPr="00E20054" w:rsidRDefault="0030683D" w:rsidP="00513757">
      <w:pPr>
        <w:ind w:firstLine="480"/>
      </w:pPr>
      <w:bookmarkStart w:id="33" w:name="OLE_LINK43"/>
      <w:bookmarkStart w:id="34" w:name="OLE_LINK42"/>
      <w:bookmarkStart w:id="35" w:name="OLE_LINK41"/>
      <w:bookmarkEnd w:id="33"/>
      <w:bookmarkEnd w:id="34"/>
      <w:bookmarkEnd w:id="35"/>
      <w:r>
        <w:rPr>
          <w:rStyle w:val="translated-span"/>
          <w:color w:val="000000"/>
        </w:rPr>
        <w:t xml:space="preserve">And </w:t>
      </w:r>
      <w:r w:rsidRPr="0030683D">
        <w:rPr>
          <w:rStyle w:val="translated-span"/>
          <w:i/>
          <w:color w:val="000000"/>
        </w:rPr>
        <w:t>h</w:t>
      </w:r>
      <w:r w:rsidR="00513757" w:rsidRPr="00E20054">
        <w:rPr>
          <w:rStyle w:val="translated-span"/>
          <w:color w:val="000000"/>
        </w:rPr>
        <w:t xml:space="preserve"> </w:t>
      </w:r>
      <w:r>
        <w:rPr>
          <w:rStyle w:val="translated-span"/>
          <w:color w:val="000000"/>
        </w:rPr>
        <w:t xml:space="preserve">is </w:t>
      </w:r>
      <w:r w:rsidR="00513757" w:rsidRPr="00E20054">
        <w:rPr>
          <w:rStyle w:val="translated-span"/>
          <w:color w:val="000000"/>
        </w:rPr>
        <w:t>available.</w:t>
      </w:r>
    </w:p>
    <w:p w14:paraId="56C024A2" w14:textId="77777777" w:rsidR="00513757" w:rsidRPr="00E20054" w:rsidRDefault="00513757" w:rsidP="00513757">
      <w:pPr>
        <w:ind w:firstLine="480"/>
      </w:pPr>
      <w:r w:rsidRPr="00E20054">
        <w:rPr>
          <w:rStyle w:val="translated-span"/>
          <w:color w:val="000000"/>
        </w:rPr>
        <w:t xml:space="preserve">The range of test conditions applicable to Dobson and </w:t>
      </w:r>
      <w:proofErr w:type="spellStart"/>
      <w:r w:rsidRPr="00E20054">
        <w:rPr>
          <w:rStyle w:val="translated-span"/>
          <w:color w:val="000000"/>
        </w:rPr>
        <w:t>Chato</w:t>
      </w:r>
      <w:r w:rsidR="00190233">
        <w:rPr>
          <w:rStyle w:val="translated-span"/>
          <w:color w:val="000000"/>
        </w:rPr>
        <w:t>’s</w:t>
      </w:r>
      <w:proofErr w:type="spellEnd"/>
      <w:r w:rsidRPr="00E20054">
        <w:rPr>
          <w:rStyle w:val="translated-span"/>
          <w:color w:val="000000"/>
        </w:rPr>
        <w:t xml:space="preserve"> condensation heat transfer calculation model is shown in Table 2-3.</w:t>
      </w:r>
    </w:p>
    <w:p w14:paraId="244A463A" w14:textId="77777777" w:rsidR="00513757" w:rsidRPr="00E20054" w:rsidRDefault="00513757" w:rsidP="00513757">
      <w:pPr>
        <w:ind w:firstLine="480"/>
      </w:pPr>
      <w:r w:rsidRPr="00E20054">
        <w:rPr>
          <w:color w:val="000000"/>
        </w:rPr>
        <w:t> </w:t>
      </w:r>
    </w:p>
    <w:p w14:paraId="5074DDB6" w14:textId="77777777" w:rsidR="00513757" w:rsidRPr="00E20054" w:rsidRDefault="00513757" w:rsidP="00513757">
      <w:pPr>
        <w:ind w:firstLine="420"/>
        <w:jc w:val="center"/>
      </w:pPr>
      <w:r w:rsidRPr="00E20054">
        <w:rPr>
          <w:rStyle w:val="translated-span"/>
          <w:sz w:val="21"/>
          <w:szCs w:val="21"/>
        </w:rPr>
        <w:t xml:space="preserve">Table 2-3 Dobson and </w:t>
      </w:r>
      <w:proofErr w:type="spellStart"/>
      <w:r w:rsidRPr="00E20054">
        <w:rPr>
          <w:rStyle w:val="translated-span"/>
          <w:sz w:val="21"/>
          <w:szCs w:val="21"/>
        </w:rPr>
        <w:t>Chato</w:t>
      </w:r>
      <w:r w:rsidR="00190233">
        <w:rPr>
          <w:rStyle w:val="translated-span"/>
          <w:sz w:val="21"/>
          <w:szCs w:val="21"/>
        </w:rPr>
        <w:t>’s</w:t>
      </w:r>
      <w:proofErr w:type="spellEnd"/>
      <w:r w:rsidRPr="00E20054">
        <w:rPr>
          <w:rStyle w:val="translated-span"/>
          <w:sz w:val="21"/>
          <w:szCs w:val="21"/>
        </w:rPr>
        <w:t xml:space="preserve"> Model Applicable Test Conditions</w:t>
      </w:r>
    </w:p>
    <w:tbl>
      <w:tblPr>
        <w:tblW w:w="0" w:type="auto"/>
        <w:tblInd w:w="675" w:type="dxa"/>
        <w:tblCellMar>
          <w:left w:w="0" w:type="dxa"/>
          <w:right w:w="0" w:type="dxa"/>
        </w:tblCellMar>
        <w:tblLook w:val="04A0" w:firstRow="1" w:lastRow="0" w:firstColumn="1" w:lastColumn="0" w:noHBand="0" w:noVBand="1"/>
      </w:tblPr>
      <w:tblGrid>
        <w:gridCol w:w="3586"/>
        <w:gridCol w:w="3644"/>
      </w:tblGrid>
      <w:tr w:rsidR="00513757" w:rsidRPr="00E20054" w14:paraId="31C1668C" w14:textId="77777777" w:rsidTr="00201568">
        <w:tc>
          <w:tcPr>
            <w:tcW w:w="3586" w:type="dxa"/>
            <w:tcBorders>
              <w:top w:val="single" w:sz="8" w:space="0" w:color="000000"/>
              <w:left w:val="nil"/>
              <w:bottom w:val="single" w:sz="8" w:space="0" w:color="auto"/>
              <w:right w:val="nil"/>
            </w:tcBorders>
            <w:tcMar>
              <w:top w:w="0" w:type="dxa"/>
              <w:left w:w="108" w:type="dxa"/>
              <w:bottom w:w="0" w:type="dxa"/>
              <w:right w:w="108" w:type="dxa"/>
            </w:tcMar>
            <w:hideMark/>
          </w:tcPr>
          <w:p w14:paraId="2E6A6343" w14:textId="77777777" w:rsidR="00513757" w:rsidRPr="00E20054" w:rsidRDefault="00513757" w:rsidP="00201568">
            <w:pPr>
              <w:ind w:firstLine="420"/>
              <w:jc w:val="center"/>
            </w:pPr>
            <w:r w:rsidRPr="00E20054">
              <w:rPr>
                <w:rStyle w:val="translated-span"/>
                <w:sz w:val="21"/>
                <w:szCs w:val="21"/>
              </w:rPr>
              <w:t>Applicable test conditions</w:t>
            </w:r>
          </w:p>
        </w:tc>
        <w:tc>
          <w:tcPr>
            <w:tcW w:w="3644" w:type="dxa"/>
            <w:tcBorders>
              <w:top w:val="single" w:sz="8" w:space="0" w:color="000000"/>
              <w:left w:val="nil"/>
              <w:bottom w:val="single" w:sz="8" w:space="0" w:color="auto"/>
              <w:right w:val="nil"/>
            </w:tcBorders>
            <w:tcMar>
              <w:top w:w="0" w:type="dxa"/>
              <w:left w:w="108" w:type="dxa"/>
              <w:bottom w:w="0" w:type="dxa"/>
              <w:right w:w="108" w:type="dxa"/>
            </w:tcMar>
            <w:hideMark/>
          </w:tcPr>
          <w:p w14:paraId="426EDA81" w14:textId="77777777" w:rsidR="00513757" w:rsidRPr="00E20054" w:rsidRDefault="00513757" w:rsidP="00201568">
            <w:pPr>
              <w:ind w:firstLine="420"/>
              <w:jc w:val="center"/>
            </w:pPr>
            <w:r w:rsidRPr="00E20054">
              <w:rPr>
                <w:rStyle w:val="translated-span"/>
                <w:sz w:val="21"/>
                <w:szCs w:val="21"/>
              </w:rPr>
              <w:t>Range</w:t>
            </w:r>
          </w:p>
        </w:tc>
      </w:tr>
      <w:tr w:rsidR="00513757" w:rsidRPr="00E20054" w14:paraId="081D2EEF" w14:textId="77777777" w:rsidTr="00201568">
        <w:tc>
          <w:tcPr>
            <w:tcW w:w="3586" w:type="dxa"/>
            <w:tcBorders>
              <w:top w:val="nil"/>
              <w:left w:val="nil"/>
              <w:bottom w:val="nil"/>
              <w:right w:val="nil"/>
            </w:tcBorders>
            <w:tcMar>
              <w:top w:w="0" w:type="dxa"/>
              <w:left w:w="108" w:type="dxa"/>
              <w:bottom w:w="0" w:type="dxa"/>
              <w:right w:w="108" w:type="dxa"/>
            </w:tcMar>
            <w:hideMark/>
          </w:tcPr>
          <w:p w14:paraId="6387E0F9" w14:textId="77777777" w:rsidR="00513757" w:rsidRPr="00E20054" w:rsidRDefault="00513757" w:rsidP="00201568">
            <w:pPr>
              <w:ind w:firstLine="420"/>
              <w:jc w:val="center"/>
            </w:pPr>
            <w:r w:rsidRPr="00E20054">
              <w:rPr>
                <w:rStyle w:val="translated-span"/>
                <w:sz w:val="21"/>
                <w:szCs w:val="21"/>
              </w:rPr>
              <w:t>Density of mass flow</w:t>
            </w:r>
          </w:p>
        </w:tc>
        <w:tc>
          <w:tcPr>
            <w:tcW w:w="3644" w:type="dxa"/>
            <w:tcBorders>
              <w:top w:val="nil"/>
              <w:left w:val="nil"/>
              <w:bottom w:val="nil"/>
              <w:right w:val="nil"/>
            </w:tcBorders>
            <w:tcMar>
              <w:top w:w="0" w:type="dxa"/>
              <w:left w:w="108" w:type="dxa"/>
              <w:bottom w:w="0" w:type="dxa"/>
              <w:right w:w="108" w:type="dxa"/>
            </w:tcMar>
            <w:hideMark/>
          </w:tcPr>
          <w:p w14:paraId="6ECEA1AC" w14:textId="77777777" w:rsidR="00513757" w:rsidRPr="00E20054" w:rsidRDefault="00513757" w:rsidP="0030683D">
            <w:pPr>
              <w:ind w:firstLine="420"/>
              <w:jc w:val="center"/>
            </w:pPr>
            <w:r w:rsidRPr="00E20054">
              <w:rPr>
                <w:rStyle w:val="translated-span"/>
                <w:sz w:val="21"/>
                <w:szCs w:val="21"/>
              </w:rPr>
              <w:t>25&lt;G&lt;800 kg/m</w:t>
            </w:r>
            <w:r w:rsidRPr="0030683D">
              <w:rPr>
                <w:rStyle w:val="translated-span"/>
                <w:sz w:val="21"/>
                <w:szCs w:val="21"/>
                <w:vertAlign w:val="superscript"/>
              </w:rPr>
              <w:t>2</w:t>
            </w:r>
            <w:r w:rsidR="0030683D">
              <w:rPr>
                <w:rStyle w:val="translated-span"/>
                <w:sz w:val="21"/>
                <w:szCs w:val="21"/>
              </w:rPr>
              <w:t>·</w:t>
            </w:r>
            <w:r w:rsidRPr="00E20054">
              <w:rPr>
                <w:rStyle w:val="translated-span"/>
                <w:sz w:val="21"/>
                <w:szCs w:val="21"/>
              </w:rPr>
              <w:t>s</w:t>
            </w:r>
          </w:p>
        </w:tc>
      </w:tr>
      <w:tr w:rsidR="00513757" w:rsidRPr="00E20054" w14:paraId="30AB19A7" w14:textId="77777777" w:rsidTr="00201568">
        <w:tc>
          <w:tcPr>
            <w:tcW w:w="3586" w:type="dxa"/>
            <w:tcBorders>
              <w:top w:val="nil"/>
              <w:left w:val="nil"/>
              <w:bottom w:val="nil"/>
              <w:right w:val="nil"/>
            </w:tcBorders>
            <w:tcMar>
              <w:top w:w="0" w:type="dxa"/>
              <w:left w:w="108" w:type="dxa"/>
              <w:bottom w:w="0" w:type="dxa"/>
              <w:right w:w="108" w:type="dxa"/>
            </w:tcMar>
            <w:hideMark/>
          </w:tcPr>
          <w:p w14:paraId="629E4C95" w14:textId="77777777" w:rsidR="00513757" w:rsidRPr="00E20054" w:rsidRDefault="00513757" w:rsidP="00201568">
            <w:pPr>
              <w:ind w:firstLine="420"/>
              <w:jc w:val="center"/>
            </w:pPr>
            <w:r w:rsidRPr="00E20054">
              <w:rPr>
                <w:rStyle w:val="translated-span"/>
                <w:sz w:val="21"/>
                <w:szCs w:val="21"/>
              </w:rPr>
              <w:t>Heat flux density</w:t>
            </w:r>
          </w:p>
        </w:tc>
        <w:tc>
          <w:tcPr>
            <w:tcW w:w="3644" w:type="dxa"/>
            <w:tcBorders>
              <w:top w:val="nil"/>
              <w:left w:val="nil"/>
              <w:bottom w:val="nil"/>
              <w:right w:val="nil"/>
            </w:tcBorders>
            <w:tcMar>
              <w:top w:w="0" w:type="dxa"/>
              <w:left w:w="108" w:type="dxa"/>
              <w:bottom w:w="0" w:type="dxa"/>
              <w:right w:w="108" w:type="dxa"/>
            </w:tcMar>
            <w:hideMark/>
          </w:tcPr>
          <w:p w14:paraId="6DECCE16" w14:textId="77777777" w:rsidR="00513757" w:rsidRPr="00E20054" w:rsidRDefault="00513757" w:rsidP="00201568">
            <w:pPr>
              <w:ind w:firstLine="420"/>
              <w:jc w:val="center"/>
            </w:pPr>
            <w:r w:rsidRPr="00E20054">
              <w:rPr>
                <w:rStyle w:val="translated-span"/>
                <w:sz w:val="21"/>
                <w:szCs w:val="21"/>
              </w:rPr>
              <w:t>5&lt;q&lt;15 kW/m</w:t>
            </w:r>
            <w:r w:rsidRPr="0030683D">
              <w:rPr>
                <w:rStyle w:val="translated-span"/>
                <w:sz w:val="21"/>
                <w:szCs w:val="21"/>
                <w:vertAlign w:val="superscript"/>
              </w:rPr>
              <w:t>2</w:t>
            </w:r>
          </w:p>
        </w:tc>
      </w:tr>
      <w:tr w:rsidR="00513757" w:rsidRPr="00E20054" w14:paraId="79BCA959" w14:textId="77777777" w:rsidTr="00201568">
        <w:tc>
          <w:tcPr>
            <w:tcW w:w="3586" w:type="dxa"/>
            <w:tcBorders>
              <w:top w:val="nil"/>
              <w:left w:val="nil"/>
              <w:bottom w:val="nil"/>
              <w:right w:val="nil"/>
            </w:tcBorders>
            <w:tcMar>
              <w:top w:w="0" w:type="dxa"/>
              <w:left w:w="108" w:type="dxa"/>
              <w:bottom w:w="0" w:type="dxa"/>
              <w:right w:w="108" w:type="dxa"/>
            </w:tcMar>
            <w:hideMark/>
          </w:tcPr>
          <w:p w14:paraId="2F03F8A8" w14:textId="77777777" w:rsidR="00513757" w:rsidRPr="00E20054" w:rsidRDefault="000B1FF4" w:rsidP="00201568">
            <w:pPr>
              <w:ind w:firstLine="420"/>
              <w:jc w:val="center"/>
            </w:pPr>
            <w:r>
              <w:rPr>
                <w:rStyle w:val="translated-span"/>
                <w:sz w:val="21"/>
                <w:szCs w:val="21"/>
              </w:rPr>
              <w:t>Vapor quality</w:t>
            </w:r>
          </w:p>
        </w:tc>
        <w:tc>
          <w:tcPr>
            <w:tcW w:w="3644" w:type="dxa"/>
            <w:tcBorders>
              <w:top w:val="nil"/>
              <w:left w:val="nil"/>
              <w:bottom w:val="nil"/>
              <w:right w:val="nil"/>
            </w:tcBorders>
            <w:tcMar>
              <w:top w:w="0" w:type="dxa"/>
              <w:left w:w="108" w:type="dxa"/>
              <w:bottom w:w="0" w:type="dxa"/>
              <w:right w:w="108" w:type="dxa"/>
            </w:tcMar>
            <w:hideMark/>
          </w:tcPr>
          <w:p w14:paraId="46670877" w14:textId="77777777" w:rsidR="00513757" w:rsidRPr="00E20054" w:rsidRDefault="0030683D" w:rsidP="0030683D">
            <w:pPr>
              <w:ind w:firstLine="420"/>
              <w:jc w:val="center"/>
            </w:pPr>
            <w:r>
              <w:rPr>
                <w:rStyle w:val="translated-span"/>
                <w:sz w:val="21"/>
                <w:szCs w:val="21"/>
              </w:rPr>
              <w:t>0.1</w:t>
            </w:r>
            <w:r w:rsidR="00513757" w:rsidRPr="00E20054">
              <w:rPr>
                <w:rStyle w:val="translated-span"/>
                <w:sz w:val="21"/>
                <w:szCs w:val="21"/>
              </w:rPr>
              <w:t>&lt;x&lt;</w:t>
            </w:r>
            <w:r>
              <w:rPr>
                <w:rStyle w:val="translated-span"/>
                <w:sz w:val="21"/>
                <w:szCs w:val="21"/>
              </w:rPr>
              <w:t>0.9</w:t>
            </w:r>
          </w:p>
        </w:tc>
      </w:tr>
      <w:tr w:rsidR="00513757" w:rsidRPr="00E20054" w14:paraId="0D7A702C" w14:textId="77777777" w:rsidTr="00201568">
        <w:tc>
          <w:tcPr>
            <w:tcW w:w="3586" w:type="dxa"/>
            <w:tcBorders>
              <w:top w:val="nil"/>
              <w:left w:val="nil"/>
              <w:bottom w:val="nil"/>
              <w:right w:val="nil"/>
            </w:tcBorders>
            <w:tcMar>
              <w:top w:w="0" w:type="dxa"/>
              <w:left w:w="108" w:type="dxa"/>
              <w:bottom w:w="0" w:type="dxa"/>
              <w:right w:w="108" w:type="dxa"/>
            </w:tcMar>
            <w:hideMark/>
          </w:tcPr>
          <w:p w14:paraId="55B9BFA8" w14:textId="77777777" w:rsidR="00513757" w:rsidRPr="00E20054" w:rsidRDefault="00513757" w:rsidP="00201568">
            <w:pPr>
              <w:ind w:firstLine="420"/>
              <w:jc w:val="center"/>
            </w:pPr>
            <w:r w:rsidRPr="00E20054">
              <w:rPr>
                <w:rStyle w:val="translated-span"/>
                <w:sz w:val="21"/>
                <w:szCs w:val="21"/>
              </w:rPr>
              <w:t>Condensation temperature</w:t>
            </w:r>
          </w:p>
        </w:tc>
        <w:tc>
          <w:tcPr>
            <w:tcW w:w="3644" w:type="dxa"/>
            <w:tcBorders>
              <w:top w:val="nil"/>
              <w:left w:val="nil"/>
              <w:bottom w:val="nil"/>
              <w:right w:val="nil"/>
            </w:tcBorders>
            <w:tcMar>
              <w:top w:w="0" w:type="dxa"/>
              <w:left w:w="108" w:type="dxa"/>
              <w:bottom w:w="0" w:type="dxa"/>
              <w:right w:w="108" w:type="dxa"/>
            </w:tcMar>
            <w:hideMark/>
          </w:tcPr>
          <w:p w14:paraId="51FA617A" w14:textId="77777777" w:rsidR="00513757" w:rsidRPr="00E20054" w:rsidRDefault="00513757" w:rsidP="0030683D">
            <w:pPr>
              <w:ind w:firstLine="420"/>
              <w:jc w:val="center"/>
            </w:pPr>
            <w:r w:rsidRPr="00E20054">
              <w:rPr>
                <w:rStyle w:val="translated-span"/>
                <w:sz w:val="21"/>
                <w:szCs w:val="21"/>
              </w:rPr>
              <w:t xml:space="preserve">35 &lt; </w:t>
            </w:r>
            <w:proofErr w:type="spellStart"/>
            <w:r w:rsidRPr="00E20054">
              <w:rPr>
                <w:rStyle w:val="translated-span"/>
                <w:sz w:val="21"/>
                <w:szCs w:val="21"/>
              </w:rPr>
              <w:t>T</w:t>
            </w:r>
            <w:r w:rsidRPr="0030683D">
              <w:rPr>
                <w:rStyle w:val="translated-span"/>
                <w:sz w:val="21"/>
                <w:szCs w:val="21"/>
                <w:vertAlign w:val="subscript"/>
              </w:rPr>
              <w:t>sat</w:t>
            </w:r>
            <w:proofErr w:type="spellEnd"/>
            <w:r w:rsidRPr="00E20054">
              <w:rPr>
                <w:rStyle w:val="translated-span"/>
                <w:sz w:val="21"/>
                <w:szCs w:val="21"/>
              </w:rPr>
              <w:t xml:space="preserve"> &lt; </w:t>
            </w:r>
            <w:proofErr w:type="spellStart"/>
            <w:r w:rsidRPr="00E20054">
              <w:rPr>
                <w:rStyle w:val="translated-span"/>
                <w:sz w:val="21"/>
                <w:szCs w:val="21"/>
              </w:rPr>
              <w:t>45</w:t>
            </w:r>
            <w:r w:rsidR="0030683D">
              <w:rPr>
                <w:rStyle w:val="translated-span"/>
                <w:sz w:val="21"/>
                <w:szCs w:val="21"/>
              </w:rPr>
              <w:t>˚</w:t>
            </w:r>
            <w:r w:rsidRPr="00E20054">
              <w:rPr>
                <w:rStyle w:val="translated-span"/>
                <w:sz w:val="21"/>
                <w:szCs w:val="21"/>
              </w:rPr>
              <w:t>C</w:t>
            </w:r>
            <w:proofErr w:type="spellEnd"/>
          </w:p>
        </w:tc>
      </w:tr>
      <w:tr w:rsidR="00513757" w:rsidRPr="00E20054" w14:paraId="7B5F3D6D" w14:textId="77777777" w:rsidTr="00201568">
        <w:tc>
          <w:tcPr>
            <w:tcW w:w="3586" w:type="dxa"/>
            <w:tcBorders>
              <w:top w:val="nil"/>
              <w:left w:val="nil"/>
              <w:bottom w:val="single" w:sz="8" w:space="0" w:color="auto"/>
              <w:right w:val="nil"/>
            </w:tcBorders>
            <w:tcMar>
              <w:top w:w="0" w:type="dxa"/>
              <w:left w:w="108" w:type="dxa"/>
              <w:bottom w:w="0" w:type="dxa"/>
              <w:right w:w="108" w:type="dxa"/>
            </w:tcMar>
            <w:hideMark/>
          </w:tcPr>
          <w:p w14:paraId="2D2DFC36" w14:textId="77777777" w:rsidR="00513757" w:rsidRPr="00E20054" w:rsidRDefault="0030683D" w:rsidP="00201568">
            <w:pPr>
              <w:ind w:firstLine="420"/>
              <w:jc w:val="center"/>
            </w:pPr>
            <w:r>
              <w:rPr>
                <w:rStyle w:val="translated-span"/>
                <w:sz w:val="21"/>
                <w:szCs w:val="21"/>
              </w:rPr>
              <w:t>P</w:t>
            </w:r>
            <w:r w:rsidR="00513757" w:rsidRPr="00E20054">
              <w:rPr>
                <w:rStyle w:val="translated-span"/>
                <w:sz w:val="21"/>
                <w:szCs w:val="21"/>
              </w:rPr>
              <w:t>ipe diameter</w:t>
            </w:r>
          </w:p>
        </w:tc>
        <w:tc>
          <w:tcPr>
            <w:tcW w:w="3644" w:type="dxa"/>
            <w:tcBorders>
              <w:top w:val="nil"/>
              <w:left w:val="nil"/>
              <w:bottom w:val="single" w:sz="8" w:space="0" w:color="auto"/>
              <w:right w:val="nil"/>
            </w:tcBorders>
            <w:tcMar>
              <w:top w:w="0" w:type="dxa"/>
              <w:left w:w="108" w:type="dxa"/>
              <w:bottom w:w="0" w:type="dxa"/>
              <w:right w:w="108" w:type="dxa"/>
            </w:tcMar>
            <w:hideMark/>
          </w:tcPr>
          <w:p w14:paraId="58316E3F" w14:textId="77777777" w:rsidR="00513757" w:rsidRPr="00E20054" w:rsidRDefault="00513757" w:rsidP="00201568">
            <w:pPr>
              <w:ind w:firstLine="420"/>
              <w:jc w:val="center"/>
            </w:pPr>
            <w:r w:rsidRPr="00E20054">
              <w:rPr>
                <w:rStyle w:val="translated-span"/>
                <w:sz w:val="21"/>
                <w:szCs w:val="21"/>
              </w:rPr>
              <w:t>3.14 &lt; D &lt; 7 mm</w:t>
            </w:r>
          </w:p>
        </w:tc>
      </w:tr>
    </w:tbl>
    <w:p w14:paraId="0FC476F0" w14:textId="77777777" w:rsidR="00513757" w:rsidRPr="00E20054" w:rsidRDefault="00513757" w:rsidP="00513757">
      <w:pPr>
        <w:ind w:firstLine="480"/>
      </w:pPr>
      <w:r w:rsidRPr="00E20054">
        <w:t> </w:t>
      </w:r>
    </w:p>
    <w:p w14:paraId="7F137DDF" w14:textId="01852D34" w:rsidR="00513757" w:rsidRPr="00E20054" w:rsidRDefault="00513757" w:rsidP="00513757">
      <w:pPr>
        <w:ind w:firstLine="480"/>
      </w:pPr>
      <w:r w:rsidRPr="00E20054">
        <w:rPr>
          <w:rStyle w:val="translated-span"/>
        </w:rPr>
        <w:lastRenderedPageBreak/>
        <w:t>Because this correlation is based on optical tube, and this research mainly focuses on internal threaded tube, so it needs to be revised.</w:t>
      </w:r>
      <w:r w:rsidR="0030683D">
        <w:rPr>
          <w:rStyle w:val="translated-span"/>
        </w:rPr>
        <w:t xml:space="preserve"> </w:t>
      </w:r>
      <w:r w:rsidRPr="00E20054">
        <w:rPr>
          <w:rStyle w:val="translated-span"/>
        </w:rPr>
        <w:t>The heat transfer coefficients of R</w:t>
      </w:r>
      <w:r w:rsidR="006F157A">
        <w:rPr>
          <w:rStyle w:val="translated-span"/>
        </w:rPr>
        <w:t>134a</w:t>
      </w:r>
      <w:r w:rsidRPr="00E20054">
        <w:rPr>
          <w:rStyle w:val="translated-span"/>
        </w:rPr>
        <w:t xml:space="preserve"> and R404A in the 5 mm internal threaded tube are calculated from the experimental data. The experimental parameters are directly substituted into the Dobson and </w:t>
      </w:r>
      <w:proofErr w:type="spellStart"/>
      <w:r w:rsidRPr="00E20054">
        <w:rPr>
          <w:rStyle w:val="translated-span"/>
        </w:rPr>
        <w:t>Chato</w:t>
      </w:r>
      <w:r w:rsidR="00190233">
        <w:rPr>
          <w:rStyle w:val="translated-span"/>
        </w:rPr>
        <w:t>’s</w:t>
      </w:r>
      <w:proofErr w:type="spellEnd"/>
      <w:r w:rsidRPr="00E20054">
        <w:rPr>
          <w:rStyle w:val="translated-span"/>
        </w:rPr>
        <w:t xml:space="preserve"> correlation. The linear relationship between the experimental results and the model results is found to fit a new correlation.</w:t>
      </w:r>
    </w:p>
    <w:p w14:paraId="29D0C60E" w14:textId="13D619A4" w:rsidR="00513757" w:rsidRPr="00E20054" w:rsidRDefault="00513757" w:rsidP="00513757">
      <w:pPr>
        <w:ind w:firstLine="480"/>
      </w:pPr>
      <w:r w:rsidRPr="00E20054">
        <w:rPr>
          <w:rStyle w:val="translated-span"/>
          <w:color w:val="000000"/>
        </w:rPr>
        <w:t>Through the analysis of experimental data, it is found that the experimental heat transfer coefficient of R</w:t>
      </w:r>
      <w:r w:rsidR="006F157A">
        <w:rPr>
          <w:rStyle w:val="translated-span"/>
          <w:color w:val="000000"/>
        </w:rPr>
        <w:t>134a</w:t>
      </w:r>
      <w:r w:rsidRPr="00E20054">
        <w:rPr>
          <w:rStyle w:val="translated-span"/>
          <w:color w:val="000000"/>
        </w:rPr>
        <w:t xml:space="preserve"> in small diameter is about 1.3 times of that calculated by Dobson and </w:t>
      </w:r>
      <w:proofErr w:type="spellStart"/>
      <w:r w:rsidRPr="00E20054">
        <w:rPr>
          <w:rStyle w:val="translated-span"/>
          <w:color w:val="000000"/>
        </w:rPr>
        <w:t>Chato</w:t>
      </w:r>
      <w:r w:rsidR="00190233">
        <w:rPr>
          <w:rStyle w:val="translated-span"/>
          <w:color w:val="000000"/>
        </w:rPr>
        <w:t>’s</w:t>
      </w:r>
      <w:proofErr w:type="spellEnd"/>
      <w:r w:rsidRPr="00E20054">
        <w:rPr>
          <w:rStyle w:val="translated-span"/>
          <w:color w:val="000000"/>
        </w:rPr>
        <w:t xml:space="preserve"> correlation under the conditions of mass flow density ranging from 500 </w:t>
      </w:r>
      <w:r w:rsidR="00190233">
        <w:rPr>
          <w:rStyle w:val="translated-span"/>
          <w:color w:val="000000"/>
        </w:rPr>
        <w:t>kg/(m</w:t>
      </w:r>
      <w:r w:rsidR="00190233" w:rsidRPr="00190233">
        <w:rPr>
          <w:rStyle w:val="translated-span"/>
          <w:color w:val="000000"/>
          <w:vertAlign w:val="superscript"/>
        </w:rPr>
        <w:t>2</w:t>
      </w:r>
      <w:r w:rsidR="00190233">
        <w:rPr>
          <w:rStyle w:val="translated-span"/>
          <w:color w:val="000000"/>
        </w:rPr>
        <w:t xml:space="preserve">•s) </w:t>
      </w:r>
      <w:r w:rsidRPr="00E20054">
        <w:rPr>
          <w:rStyle w:val="translated-span"/>
          <w:color w:val="000000"/>
        </w:rPr>
        <w:t xml:space="preserve"> to 700 </w:t>
      </w:r>
      <w:r w:rsidR="00190233">
        <w:rPr>
          <w:rStyle w:val="translated-span"/>
          <w:color w:val="000000"/>
        </w:rPr>
        <w:t>kg/(m</w:t>
      </w:r>
      <w:r w:rsidR="00190233" w:rsidRPr="00190233">
        <w:rPr>
          <w:rStyle w:val="translated-span"/>
          <w:color w:val="000000"/>
          <w:vertAlign w:val="superscript"/>
        </w:rPr>
        <w:t>2</w:t>
      </w:r>
      <w:r w:rsidR="00190233">
        <w:rPr>
          <w:rStyle w:val="translated-span"/>
          <w:color w:val="000000"/>
        </w:rPr>
        <w:t xml:space="preserve">•s) </w:t>
      </w:r>
      <w:r w:rsidRPr="00E20054">
        <w:rPr>
          <w:rStyle w:val="translated-span"/>
          <w:color w:val="000000"/>
        </w:rPr>
        <w:t xml:space="preserve"> and inlet </w:t>
      </w:r>
      <w:r w:rsidR="000B1FF4">
        <w:rPr>
          <w:rStyle w:val="translated-span"/>
          <w:color w:val="000000"/>
        </w:rPr>
        <w:t>vapor quality</w:t>
      </w:r>
      <w:r w:rsidRPr="00E20054">
        <w:rPr>
          <w:rStyle w:val="translated-span"/>
          <w:color w:val="000000"/>
        </w:rPr>
        <w:t xml:space="preserve"> of test section ranging from 0.1 to 0.9.On the basis of experiments, the correction factor of the correlation is determined to be 1.32 by multiple linear regression of least square method.</w:t>
      </w:r>
      <w:r w:rsidR="00B522E2">
        <w:rPr>
          <w:rStyle w:val="translated-span"/>
          <w:color w:val="000000"/>
        </w:rPr>
        <w:t xml:space="preserve"> </w:t>
      </w:r>
      <w:r w:rsidRPr="00E20054">
        <w:rPr>
          <w:rStyle w:val="translated-span"/>
          <w:color w:val="000000"/>
        </w:rPr>
        <w:t xml:space="preserve">Similarly, the experimental heat transfer coefficient of R404A in a small diameter tube is about two times as much as that calculated by Dobson and </w:t>
      </w:r>
      <w:proofErr w:type="spellStart"/>
      <w:r w:rsidRPr="00E20054">
        <w:rPr>
          <w:rStyle w:val="translated-span"/>
          <w:color w:val="000000"/>
        </w:rPr>
        <w:t>Chato</w:t>
      </w:r>
      <w:r w:rsidR="00190233">
        <w:rPr>
          <w:rStyle w:val="translated-span"/>
          <w:color w:val="000000"/>
        </w:rPr>
        <w:t>’s</w:t>
      </w:r>
      <w:proofErr w:type="spellEnd"/>
      <w:r w:rsidRPr="00E20054">
        <w:rPr>
          <w:rStyle w:val="translated-span"/>
          <w:color w:val="000000"/>
        </w:rPr>
        <w:t xml:space="preserve"> correlation in the mass flow density range of 200-400 </w:t>
      </w:r>
      <w:r w:rsidR="00190233">
        <w:rPr>
          <w:rStyle w:val="translated-span"/>
          <w:color w:val="000000"/>
        </w:rPr>
        <w:t>kg/</w:t>
      </w:r>
      <w:r w:rsidR="00F3363A">
        <w:rPr>
          <w:rStyle w:val="translated-span"/>
          <w:color w:val="000000"/>
        </w:rPr>
        <w:t xml:space="preserve"> </w:t>
      </w:r>
      <w:r w:rsidR="00190233">
        <w:rPr>
          <w:rStyle w:val="translated-span"/>
          <w:color w:val="000000"/>
        </w:rPr>
        <w:t>(m</w:t>
      </w:r>
      <w:r w:rsidR="00190233" w:rsidRPr="00190233">
        <w:rPr>
          <w:rStyle w:val="translated-span"/>
          <w:color w:val="000000"/>
          <w:vertAlign w:val="superscript"/>
        </w:rPr>
        <w:t>2</w:t>
      </w:r>
      <w:r w:rsidR="00190233">
        <w:rPr>
          <w:rStyle w:val="translated-span"/>
          <w:color w:val="000000"/>
        </w:rPr>
        <w:t>•</w:t>
      </w:r>
      <w:proofErr w:type="gramStart"/>
      <w:r w:rsidR="00190233">
        <w:rPr>
          <w:rStyle w:val="translated-span"/>
          <w:color w:val="000000"/>
        </w:rPr>
        <w:t xml:space="preserve">s) </w:t>
      </w:r>
      <w:r w:rsidRPr="00E20054">
        <w:rPr>
          <w:rStyle w:val="translated-span"/>
          <w:color w:val="000000"/>
        </w:rPr>
        <w:t xml:space="preserve"> and</w:t>
      </w:r>
      <w:proofErr w:type="gramEnd"/>
      <w:r w:rsidRPr="00E20054">
        <w:rPr>
          <w:rStyle w:val="translated-span"/>
          <w:color w:val="000000"/>
        </w:rPr>
        <w:t xml:space="preserve"> the inlet </w:t>
      </w:r>
      <w:r w:rsidR="000B1FF4">
        <w:rPr>
          <w:rStyle w:val="translated-span"/>
          <w:color w:val="000000"/>
        </w:rPr>
        <w:t>vapor quality</w:t>
      </w:r>
      <w:r w:rsidRPr="00E20054">
        <w:rPr>
          <w:rStyle w:val="translated-span"/>
          <w:color w:val="000000"/>
        </w:rPr>
        <w:t xml:space="preserve"> of the test section of 0.1-0.9.On the basis of experiments, the correction factor of the correlation was determined to be 2.05 by using the least square method and multiple linear regression.</w:t>
      </w:r>
    </w:p>
    <w:p w14:paraId="494ACC3F" w14:textId="77777777" w:rsidR="00513757" w:rsidRPr="00E20054" w:rsidRDefault="00513757" w:rsidP="00513757">
      <w:pPr>
        <w:ind w:firstLine="480"/>
      </w:pPr>
      <w:r w:rsidRPr="00E20054">
        <w:t> </w:t>
      </w:r>
    </w:p>
    <w:p w14:paraId="558A5976" w14:textId="77777777" w:rsidR="00513757" w:rsidRPr="00E20054" w:rsidRDefault="00F3363A" w:rsidP="00513757">
      <w:pPr>
        <w:ind w:firstLine="480"/>
        <w:jc w:val="center"/>
      </w:pPr>
      <w:r>
        <w:rPr>
          <w:noProof/>
        </w:rPr>
        <w:drawing>
          <wp:inline distT="0" distB="0" distL="0" distR="0" wp14:anchorId="54F9E9C7" wp14:editId="128A4CCA">
            <wp:extent cx="3600450" cy="2933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111.jpg"/>
                    <pic:cNvPicPr/>
                  </pic:nvPicPr>
                  <pic:blipFill>
                    <a:blip r:embed="rId70">
                      <a:extLst>
                        <a:ext uri="{28A0092B-C50C-407E-A947-70E740481C1C}">
                          <a14:useLocalDpi xmlns:a14="http://schemas.microsoft.com/office/drawing/2010/main" val="0"/>
                        </a:ext>
                      </a:extLst>
                    </a:blip>
                    <a:stretch>
                      <a:fillRect/>
                    </a:stretch>
                  </pic:blipFill>
                  <pic:spPr>
                    <a:xfrm>
                      <a:off x="0" y="0"/>
                      <a:ext cx="3600450" cy="2933700"/>
                    </a:xfrm>
                    <a:prstGeom prst="rect">
                      <a:avLst/>
                    </a:prstGeom>
                  </pic:spPr>
                </pic:pic>
              </a:graphicData>
            </a:graphic>
          </wp:inline>
        </w:drawing>
      </w:r>
    </w:p>
    <w:p w14:paraId="3796F622" w14:textId="4E83AAC9" w:rsidR="00513757" w:rsidRPr="00E20054" w:rsidRDefault="00513757" w:rsidP="00513757">
      <w:pPr>
        <w:ind w:firstLine="420"/>
        <w:jc w:val="center"/>
      </w:pPr>
      <w:r w:rsidRPr="00E20054">
        <w:rPr>
          <w:rStyle w:val="translated-span"/>
          <w:sz w:val="21"/>
          <w:szCs w:val="21"/>
        </w:rPr>
        <w:t>(a) Model deviation of R</w:t>
      </w:r>
      <w:r w:rsidR="006F157A">
        <w:rPr>
          <w:rStyle w:val="translated-span"/>
          <w:sz w:val="21"/>
          <w:szCs w:val="21"/>
        </w:rPr>
        <w:t>134a</w:t>
      </w:r>
    </w:p>
    <w:p w14:paraId="356D5044" w14:textId="77777777" w:rsidR="00513757" w:rsidRPr="00E20054" w:rsidRDefault="00F3363A" w:rsidP="00F3363A">
      <w:pPr>
        <w:ind w:left="0" w:firstLineChars="0" w:firstLine="0"/>
        <w:jc w:val="center"/>
      </w:pPr>
      <w:r>
        <w:rPr>
          <w:noProof/>
        </w:rPr>
        <w:lastRenderedPageBreak/>
        <w:drawing>
          <wp:inline distT="0" distB="0" distL="0" distR="0" wp14:anchorId="5EB09E86" wp14:editId="38BE5CE9">
            <wp:extent cx="3291205" cy="2798860"/>
            <wp:effectExtent l="0" t="0" r="444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png"/>
                    <pic:cNvPicPr/>
                  </pic:nvPicPr>
                  <pic:blipFill rotWithShape="1">
                    <a:blip r:embed="rId71">
                      <a:extLst>
                        <a:ext uri="{28A0092B-C50C-407E-A947-70E740481C1C}">
                          <a14:useLocalDpi xmlns:a14="http://schemas.microsoft.com/office/drawing/2010/main" val="0"/>
                        </a:ext>
                      </a:extLst>
                    </a:blip>
                    <a:srcRect l="5046" b="2994"/>
                    <a:stretch/>
                  </pic:blipFill>
                  <pic:spPr bwMode="auto">
                    <a:xfrm>
                      <a:off x="0" y="0"/>
                      <a:ext cx="3291722" cy="2799300"/>
                    </a:xfrm>
                    <a:prstGeom prst="rect">
                      <a:avLst/>
                    </a:prstGeom>
                    <a:ln>
                      <a:noFill/>
                    </a:ln>
                    <a:extLst>
                      <a:ext uri="{53640926-AAD7-44D8-BBD7-CCE9431645EC}">
                        <a14:shadowObscured xmlns:a14="http://schemas.microsoft.com/office/drawing/2010/main"/>
                      </a:ext>
                    </a:extLst>
                  </pic:spPr>
                </pic:pic>
              </a:graphicData>
            </a:graphic>
          </wp:inline>
        </w:drawing>
      </w:r>
    </w:p>
    <w:p w14:paraId="3DAD1958" w14:textId="77777777" w:rsidR="00513757" w:rsidRPr="00E20054" w:rsidRDefault="00513757" w:rsidP="00513757">
      <w:pPr>
        <w:ind w:firstLine="420"/>
        <w:jc w:val="center"/>
      </w:pPr>
      <w:r w:rsidRPr="00E20054">
        <w:rPr>
          <w:rStyle w:val="translated-span"/>
          <w:sz w:val="21"/>
          <w:szCs w:val="21"/>
        </w:rPr>
        <w:t>(b) Model deviation of R404A</w:t>
      </w:r>
    </w:p>
    <w:p w14:paraId="34B21A3D" w14:textId="77777777" w:rsidR="00513757" w:rsidRPr="00E20054" w:rsidRDefault="00190233" w:rsidP="00513757">
      <w:pPr>
        <w:ind w:firstLine="420"/>
        <w:jc w:val="center"/>
      </w:pPr>
      <w:r w:rsidRPr="00190233">
        <w:rPr>
          <w:bCs/>
          <w:sz w:val="21"/>
          <w:szCs w:val="21"/>
        </w:rPr>
        <w:t>Figure2-4</w:t>
      </w:r>
      <w:r w:rsidRPr="00E20054">
        <w:rPr>
          <w:b/>
          <w:bCs/>
          <w:sz w:val="21"/>
          <w:szCs w:val="21"/>
        </w:rPr>
        <w:t xml:space="preserve"> </w:t>
      </w:r>
      <w:r w:rsidR="00513757" w:rsidRPr="00E20054">
        <w:rPr>
          <w:rStyle w:val="translated-span"/>
          <w:sz w:val="21"/>
          <w:szCs w:val="21"/>
        </w:rPr>
        <w:t>Deviation between predicted and experimental values of heat transfer coefficient by graph correlation</w:t>
      </w:r>
      <w:r w:rsidR="00513757" w:rsidRPr="00E20054">
        <w:rPr>
          <w:b/>
          <w:bCs/>
          <w:sz w:val="21"/>
          <w:szCs w:val="21"/>
        </w:rPr>
        <w:t xml:space="preserve"> </w:t>
      </w:r>
    </w:p>
    <w:p w14:paraId="2FA564C3" w14:textId="0D287CD1" w:rsidR="00513757" w:rsidRPr="00E20054" w:rsidRDefault="00513757" w:rsidP="00513757">
      <w:pPr>
        <w:ind w:firstLine="480"/>
      </w:pPr>
      <w:r w:rsidRPr="00E20054">
        <w:rPr>
          <w:rStyle w:val="translated-span"/>
          <w:color w:val="000000"/>
        </w:rPr>
        <w:t>Whether the new correlation is applicable or not requires further verification of the deviation between the experimental and theoretical values, as shown in Figure 2-4.The deviation statistics show that the prediction error of R</w:t>
      </w:r>
      <w:r w:rsidR="006F157A">
        <w:rPr>
          <w:rStyle w:val="translated-span"/>
          <w:color w:val="000000"/>
        </w:rPr>
        <w:t>134a</w:t>
      </w:r>
      <w:r w:rsidRPr="00E20054">
        <w:rPr>
          <w:rStyle w:val="translated-span"/>
          <w:color w:val="000000"/>
        </w:rPr>
        <w:t xml:space="preserve"> model is within (+30%) as high as 82.8%, and the average absolute deviation MAD is only 15.2%.For R404A model, the prediction error is 87.6% and the average absolute deviation MAD is only 18.2%.From the data point of view, the prediction accuracy of these two models is relatively high.</w:t>
      </w:r>
    </w:p>
    <w:p w14:paraId="77175511" w14:textId="77777777" w:rsidR="00513757" w:rsidRPr="00E20054" w:rsidRDefault="00513757" w:rsidP="00513757">
      <w:pPr>
        <w:pStyle w:val="Heading3"/>
        <w:spacing w:after="120"/>
        <w:ind w:firstLine="482"/>
      </w:pPr>
      <w:bookmarkStart w:id="36" w:name="_Toc11239228"/>
      <w:bookmarkStart w:id="37" w:name="_Toc97047072"/>
      <w:r w:rsidRPr="00E20054">
        <w:t xml:space="preserve">2.3.2 </w:t>
      </w:r>
      <w:bookmarkEnd w:id="36"/>
      <w:r w:rsidRPr="00E20054">
        <w:rPr>
          <w:rStyle w:val="translated-span"/>
        </w:rPr>
        <w:t>Study on condensation pressure drop model of small diameter tube</w:t>
      </w:r>
      <w:bookmarkEnd w:id="37"/>
    </w:p>
    <w:p w14:paraId="55277146" w14:textId="77777777" w:rsidR="00513757" w:rsidRPr="00E20054" w:rsidRDefault="00513757" w:rsidP="00513757">
      <w:pPr>
        <w:ind w:firstLine="480"/>
      </w:pPr>
      <w:r w:rsidRPr="00E20054">
        <w:rPr>
          <w:rStyle w:val="translated-span"/>
          <w:color w:val="000000"/>
        </w:rPr>
        <w:t>Based on the principle and method of selecting correlation formulas before, a large number of correlation formulas are carefully compared and repeatedly screened from the applicable refrigerants, structural parameters of copper tubes and applicable operating conditions. Based on the comparative analysis of experimental parameters, Huang</w:t>
      </w:r>
      <w:r w:rsidR="00190233">
        <w:rPr>
          <w:rStyle w:val="translated-span"/>
          <w:color w:val="000000"/>
        </w:rPr>
        <w:t xml:space="preserve">’s </w:t>
      </w:r>
      <w:r w:rsidRPr="00E20054">
        <w:rPr>
          <w:rStyle w:val="translated-span"/>
          <w:color w:val="000000"/>
        </w:rPr>
        <w:t>condensation pressure drop model is selected as the object of verification and correction.</w:t>
      </w:r>
    </w:p>
    <w:p w14:paraId="65316D42" w14:textId="77777777" w:rsidR="00513757" w:rsidRPr="00E20054" w:rsidRDefault="00190233" w:rsidP="00513757">
      <w:pPr>
        <w:ind w:firstLine="480"/>
      </w:pPr>
      <w:r>
        <w:rPr>
          <w:rStyle w:val="translated-span"/>
          <w:color w:val="000000"/>
        </w:rPr>
        <w:t>Huang’</w:t>
      </w:r>
      <w:r w:rsidR="00513757" w:rsidRPr="00E20054">
        <w:rPr>
          <w:rStyle w:val="translated-span"/>
          <w:color w:val="000000"/>
        </w:rPr>
        <w:t>s correlation of frictional pressure drop in small-diameter inner-threaded tubes is based on the condensation pressure drop characteristics of R410A refrigerant in small-diameter intensified tubes as a condensation pressure drop model. The test working fluid is R410A refrigerant with RB68EP lubricant.</w:t>
      </w:r>
      <w:r>
        <w:rPr>
          <w:rStyle w:val="translated-span"/>
          <w:color w:val="000000"/>
        </w:rPr>
        <w:t xml:space="preserve"> </w:t>
      </w:r>
      <w:r w:rsidR="00513757" w:rsidRPr="00E20054">
        <w:rPr>
          <w:rStyle w:val="translated-span"/>
          <w:color w:val="000000"/>
        </w:rPr>
        <w:t>The existence of lubricating oil will cause some changes in the physical properties of refrigerant, such as dynamic viscosity, surface tension, specific heat and density, and will also affect the pressure drop characteristics.</w:t>
      </w:r>
      <w:r>
        <w:rPr>
          <w:rStyle w:val="translated-span"/>
          <w:color w:val="000000"/>
        </w:rPr>
        <w:t xml:space="preserve"> </w:t>
      </w:r>
      <w:r w:rsidR="00513757" w:rsidRPr="00E20054">
        <w:rPr>
          <w:rStyle w:val="translated-span"/>
          <w:color w:val="000000"/>
        </w:rPr>
        <w:t>The calculation formulas are as follows:</w:t>
      </w:r>
    </w:p>
    <w:p w14:paraId="34396D38" w14:textId="77777777" w:rsidR="00513757" w:rsidRPr="00E20054" w:rsidRDefault="00190233" w:rsidP="00513757">
      <w:pPr>
        <w:wordWrap w:val="0"/>
        <w:ind w:firstLine="480"/>
        <w:jc w:val="right"/>
      </w:pPr>
      <w:r>
        <w:rPr>
          <w:rStyle w:val="translated-span"/>
        </w:rPr>
        <w:lastRenderedPageBreak/>
        <w:t xml:space="preserve">               </w:t>
      </w:r>
      <w:r w:rsidR="00513757" w:rsidRPr="00E20054">
        <w:rPr>
          <w:rFonts w:eastAsia="DengXian"/>
          <w:noProof/>
        </w:rPr>
        <w:drawing>
          <wp:inline distT="0" distB="0" distL="0" distR="0" wp14:anchorId="79FF3580" wp14:editId="4EB46E0E">
            <wp:extent cx="2562225" cy="590550"/>
            <wp:effectExtent l="0" t="0" r="9525" b="0"/>
            <wp:docPr id="42" name="图片 42" descr="D:\document\convert_tasks\transweb\1564992_1577203\1564992.docx.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document\convert_tasks\transweb\1564992_1577203\1564992.docx.files\image044.png"/>
                    <pic:cNvPicPr>
                      <a:picLocks noChangeAspect="1" noChangeArrowheads="1"/>
                    </pic:cNvPicPr>
                  </pic:nvPicPr>
                  <pic:blipFill>
                    <a:blip r:embed="rId72" r:link="rId73" cstate="print">
                      <a:extLst>
                        <a:ext uri="{28A0092B-C50C-407E-A947-70E740481C1C}">
                          <a14:useLocalDpi xmlns:a14="http://schemas.microsoft.com/office/drawing/2010/main" val="0"/>
                        </a:ext>
                      </a:extLst>
                    </a:blip>
                    <a:srcRect/>
                    <a:stretch>
                      <a:fillRect/>
                    </a:stretch>
                  </pic:blipFill>
                  <pic:spPr bwMode="auto">
                    <a:xfrm>
                      <a:off x="0" y="0"/>
                      <a:ext cx="2562225" cy="590550"/>
                    </a:xfrm>
                    <a:prstGeom prst="rect">
                      <a:avLst/>
                    </a:prstGeom>
                    <a:noFill/>
                    <a:ln>
                      <a:noFill/>
                    </a:ln>
                  </pic:spPr>
                </pic:pic>
              </a:graphicData>
            </a:graphic>
          </wp:inline>
        </w:drawing>
      </w:r>
      <w:r>
        <w:rPr>
          <w:rStyle w:val="translated-span"/>
        </w:rPr>
        <w:t xml:space="preserve">     </w:t>
      </w:r>
      <w:r w:rsidR="00F3363A">
        <w:rPr>
          <w:rStyle w:val="translated-span"/>
        </w:rPr>
        <w:t xml:space="preserve">  </w:t>
      </w:r>
      <w:r>
        <w:rPr>
          <w:rStyle w:val="translated-span"/>
        </w:rPr>
        <w:t xml:space="preserve">     </w:t>
      </w:r>
      <w:r w:rsidR="00F3363A">
        <w:rPr>
          <w:rStyle w:val="translated-span"/>
        </w:rPr>
        <w:t xml:space="preserve"> </w:t>
      </w:r>
      <w:r>
        <w:rPr>
          <w:rStyle w:val="translated-span"/>
        </w:rPr>
        <w:t xml:space="preserve">                    </w:t>
      </w:r>
      <w:r w:rsidR="00513757" w:rsidRPr="00E20054">
        <w:rPr>
          <w:rStyle w:val="translated-span"/>
        </w:rPr>
        <w:t>(2</w:t>
      </w:r>
      <w:r>
        <w:rPr>
          <w:rStyle w:val="translated-span"/>
        </w:rPr>
        <w:t>2</w:t>
      </w:r>
      <w:r w:rsidR="00513757" w:rsidRPr="00E20054">
        <w:rPr>
          <w:rStyle w:val="translated-span"/>
        </w:rPr>
        <w:t>)</w:t>
      </w:r>
    </w:p>
    <w:p w14:paraId="1A1FDAEF" w14:textId="77777777" w:rsidR="00513757" w:rsidRPr="00E20054" w:rsidRDefault="00513757" w:rsidP="00190233">
      <w:pPr>
        <w:wordWrap w:val="0"/>
        <w:ind w:firstLine="480"/>
        <w:jc w:val="right"/>
      </w:pPr>
      <w:r w:rsidRPr="00E20054">
        <w:rPr>
          <w:rFonts w:eastAsia="DengXian"/>
          <w:noProof/>
        </w:rPr>
        <w:drawing>
          <wp:inline distT="0" distB="0" distL="0" distR="0" wp14:anchorId="7AEEE0FB" wp14:editId="3939EB7B">
            <wp:extent cx="2324100" cy="590550"/>
            <wp:effectExtent l="0" t="0" r="0" b="0"/>
            <wp:docPr id="43" name="图片 43" descr="D:\document\convert_tasks\transweb\1564992_1577203\1564992.docx.fil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document\convert_tasks\transweb\1564992_1577203\1564992.docx.files\image045.png"/>
                    <pic:cNvPicPr>
                      <a:picLocks noChangeAspect="1" noChangeArrowheads="1"/>
                    </pic:cNvPicPr>
                  </pic:nvPicPr>
                  <pic:blipFill>
                    <a:blip r:embed="rId74" r:link="rId75" cstate="print">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r w:rsidR="00190233">
        <w:rPr>
          <w:rStyle w:val="translated-span"/>
        </w:rPr>
        <w:t xml:space="preserve">   </w:t>
      </w:r>
      <w:r w:rsidR="00F3363A">
        <w:rPr>
          <w:rStyle w:val="translated-span"/>
        </w:rPr>
        <w:t xml:space="preserve">  </w:t>
      </w:r>
      <w:r w:rsidR="00190233">
        <w:rPr>
          <w:rStyle w:val="translated-span"/>
        </w:rPr>
        <w:t xml:space="preserve">     </w:t>
      </w:r>
      <w:r w:rsidR="00F3363A">
        <w:rPr>
          <w:rStyle w:val="translated-span"/>
        </w:rPr>
        <w:t xml:space="preserve">  </w:t>
      </w:r>
      <w:r w:rsidR="00190233">
        <w:rPr>
          <w:rStyle w:val="translated-span"/>
        </w:rPr>
        <w:t xml:space="preserve">     </w:t>
      </w:r>
      <w:r w:rsidR="00F3363A">
        <w:rPr>
          <w:rStyle w:val="translated-span"/>
        </w:rPr>
        <w:t xml:space="preserve"> </w:t>
      </w:r>
      <w:r w:rsidR="00190233">
        <w:rPr>
          <w:rStyle w:val="translated-span"/>
        </w:rPr>
        <w:t xml:space="preserve">                 </w:t>
      </w:r>
      <w:r w:rsidRPr="00E20054">
        <w:rPr>
          <w:rStyle w:val="translated-span"/>
        </w:rPr>
        <w:t>(2</w:t>
      </w:r>
      <w:r w:rsidR="00190233">
        <w:rPr>
          <w:rStyle w:val="translated-span"/>
        </w:rPr>
        <w:t>3</w:t>
      </w:r>
      <w:r w:rsidRPr="00E20054">
        <w:rPr>
          <w:rStyle w:val="translated-span"/>
        </w:rPr>
        <w:t>)</w:t>
      </w:r>
    </w:p>
    <w:p w14:paraId="531EB147" w14:textId="77777777" w:rsidR="00513757" w:rsidRPr="00E20054" w:rsidRDefault="00513757" w:rsidP="00190233">
      <w:pPr>
        <w:wordWrap w:val="0"/>
        <w:ind w:firstLine="480"/>
        <w:jc w:val="right"/>
      </w:pPr>
      <w:r w:rsidRPr="00E20054">
        <w:rPr>
          <w:rFonts w:eastAsia="DengXian"/>
          <w:noProof/>
        </w:rPr>
        <w:drawing>
          <wp:inline distT="0" distB="0" distL="0" distR="0" wp14:anchorId="7E0B8F8B" wp14:editId="1C8EBABD">
            <wp:extent cx="771525" cy="590550"/>
            <wp:effectExtent l="0" t="0" r="9525" b="0"/>
            <wp:docPr id="45" name="图片 45" descr="D:\document\convert_tasks\transweb\1564992_1577203\1564992.docx.files\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document\convert_tasks\transweb\1564992_1577203\1564992.docx.files\image046.png"/>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r w:rsidR="00190233">
        <w:rPr>
          <w:rStyle w:val="translated-span"/>
        </w:rPr>
        <w:t xml:space="preserve">                  </w:t>
      </w:r>
      <w:r w:rsidR="00F3363A">
        <w:rPr>
          <w:rStyle w:val="translated-span"/>
        </w:rPr>
        <w:t xml:space="preserve">  </w:t>
      </w:r>
      <w:r w:rsidR="00190233">
        <w:rPr>
          <w:rStyle w:val="translated-span"/>
        </w:rPr>
        <w:t xml:space="preserve">        </w:t>
      </w:r>
      <w:r w:rsidR="00F3363A">
        <w:rPr>
          <w:rStyle w:val="translated-span"/>
        </w:rPr>
        <w:t xml:space="preserve"> </w:t>
      </w:r>
      <w:r w:rsidR="00190233">
        <w:rPr>
          <w:rStyle w:val="translated-span"/>
        </w:rPr>
        <w:t xml:space="preserve">                            </w:t>
      </w:r>
      <w:r w:rsidRPr="00E20054">
        <w:rPr>
          <w:rStyle w:val="translated-span"/>
        </w:rPr>
        <w:t>(2</w:t>
      </w:r>
      <w:r w:rsidR="00190233">
        <w:rPr>
          <w:rStyle w:val="translated-span"/>
        </w:rPr>
        <w:t>4</w:t>
      </w:r>
      <w:r w:rsidRPr="00E20054">
        <w:rPr>
          <w:rStyle w:val="translated-span"/>
        </w:rPr>
        <w:t>)</w:t>
      </w:r>
    </w:p>
    <w:p w14:paraId="5B83E24F" w14:textId="77777777" w:rsidR="00513757" w:rsidRPr="00E20054" w:rsidRDefault="00513757" w:rsidP="00513757">
      <w:pPr>
        <w:wordWrap w:val="0"/>
        <w:ind w:firstLine="480"/>
        <w:jc w:val="right"/>
      </w:pPr>
      <w:r w:rsidRPr="00E20054">
        <w:rPr>
          <w:rFonts w:eastAsia="DengXian"/>
          <w:noProof/>
        </w:rPr>
        <w:drawing>
          <wp:inline distT="0" distB="0" distL="0" distR="0" wp14:anchorId="2A9EA639" wp14:editId="235BB013">
            <wp:extent cx="1009650" cy="590550"/>
            <wp:effectExtent l="0" t="0" r="0" b="0"/>
            <wp:docPr id="46" name="图片 46" descr="D:\document\convert_tasks\transweb\1564992_1577203\1564992.docx.files\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cument\convert_tasks\transweb\1564992_1577203\1564992.docx.files\image047.png"/>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r w:rsidR="00190233">
        <w:rPr>
          <w:rStyle w:val="translated-span"/>
        </w:rPr>
        <w:t xml:space="preserve">               </w:t>
      </w:r>
      <w:r w:rsidR="00F3363A">
        <w:rPr>
          <w:rStyle w:val="translated-span"/>
        </w:rPr>
        <w:t xml:space="preserve">   </w:t>
      </w:r>
      <w:r w:rsidR="00190233">
        <w:rPr>
          <w:rStyle w:val="translated-span"/>
        </w:rPr>
        <w:t xml:space="preserve">                                     </w:t>
      </w:r>
      <w:r w:rsidRPr="00E20054">
        <w:rPr>
          <w:rStyle w:val="translated-span"/>
        </w:rPr>
        <w:t>(2</w:t>
      </w:r>
      <w:r w:rsidR="00190233">
        <w:rPr>
          <w:rStyle w:val="translated-span"/>
        </w:rPr>
        <w:t>5</w:t>
      </w:r>
      <w:r w:rsidRPr="00E20054">
        <w:rPr>
          <w:rStyle w:val="translated-span"/>
        </w:rPr>
        <w:t>)</w:t>
      </w:r>
    </w:p>
    <w:p w14:paraId="6D8DD1A7" w14:textId="77777777" w:rsidR="00513757" w:rsidRPr="00E20054" w:rsidRDefault="00513757" w:rsidP="00513757">
      <w:pPr>
        <w:ind w:firstLine="480"/>
      </w:pPr>
      <w:r w:rsidRPr="00E20054">
        <w:rPr>
          <w:rStyle w:val="translated-span"/>
        </w:rPr>
        <w:t xml:space="preserve">The applicability of the above correlations is as follows: tube diameter 5mm, mass flow density 200-500 </w:t>
      </w:r>
      <w:r w:rsidR="00190233">
        <w:rPr>
          <w:rStyle w:val="translated-span"/>
        </w:rPr>
        <w:t>kg/ (m</w:t>
      </w:r>
      <w:r w:rsidR="00190233" w:rsidRPr="00190233">
        <w:rPr>
          <w:rStyle w:val="translated-span"/>
          <w:vertAlign w:val="superscript"/>
        </w:rPr>
        <w:t>2</w:t>
      </w:r>
      <w:r w:rsidR="00124736">
        <w:rPr>
          <w:rStyle w:val="translated-span"/>
        </w:rPr>
        <w:t>•s)</w:t>
      </w:r>
      <w:r w:rsidRPr="00E20054">
        <w:rPr>
          <w:rStyle w:val="translated-span"/>
        </w:rPr>
        <w:t>, heat flow density 4.21-7.91 k</w:t>
      </w:r>
      <w:r w:rsidR="00190233">
        <w:rPr>
          <w:rStyle w:val="translated-span"/>
        </w:rPr>
        <w:t>W</w:t>
      </w:r>
      <w:r w:rsidRPr="00E20054">
        <w:rPr>
          <w:rStyle w:val="translated-span"/>
        </w:rPr>
        <w:t>/m</w:t>
      </w:r>
      <w:r w:rsidRPr="00190233">
        <w:rPr>
          <w:rStyle w:val="translated-span"/>
          <w:vertAlign w:val="superscript"/>
        </w:rPr>
        <w:t>2</w:t>
      </w:r>
      <w:r w:rsidRPr="00E20054">
        <w:rPr>
          <w:rStyle w:val="translated-span"/>
        </w:rPr>
        <w:t xml:space="preserve">, steam </w:t>
      </w:r>
      <w:r w:rsidR="000B1FF4">
        <w:rPr>
          <w:rStyle w:val="translated-span"/>
        </w:rPr>
        <w:t>vapor quality</w:t>
      </w:r>
      <w:r w:rsidRPr="00E20054">
        <w:rPr>
          <w:rStyle w:val="translated-span"/>
        </w:rPr>
        <w:t xml:space="preserve"> 0.3-0.9, oil concentration 0-5%.</w:t>
      </w:r>
    </w:p>
    <w:p w14:paraId="74B0F584" w14:textId="3D074B3F" w:rsidR="00513757" w:rsidRPr="00E20054" w:rsidRDefault="00513757" w:rsidP="00513757">
      <w:pPr>
        <w:ind w:firstLine="480"/>
      </w:pPr>
      <w:r w:rsidRPr="00E20054">
        <w:rPr>
          <w:rStyle w:val="translated-span"/>
        </w:rPr>
        <w:t>The refrigerants in this study are R</w:t>
      </w:r>
      <w:r w:rsidR="006F157A">
        <w:rPr>
          <w:rStyle w:val="translated-span"/>
        </w:rPr>
        <w:t>134a</w:t>
      </w:r>
      <w:r w:rsidRPr="00E20054">
        <w:rPr>
          <w:rStyle w:val="translated-span"/>
        </w:rPr>
        <w:t xml:space="preserve"> and R404A. It is not enough to replace the physical parameters of R410A with those of R</w:t>
      </w:r>
      <w:r w:rsidR="006F157A">
        <w:rPr>
          <w:rStyle w:val="translated-span"/>
        </w:rPr>
        <w:t>134a</w:t>
      </w:r>
      <w:r w:rsidRPr="00E20054">
        <w:rPr>
          <w:rStyle w:val="translated-span"/>
        </w:rPr>
        <w:t xml:space="preserve"> and R404A in the modification of the correlation formula, and the correlation formula needs to be further modified by experimental fitting method.</w:t>
      </w:r>
      <w:r w:rsidR="00190233">
        <w:rPr>
          <w:rStyle w:val="translated-span"/>
        </w:rPr>
        <w:t xml:space="preserve"> </w:t>
      </w:r>
      <w:r w:rsidRPr="00E20054">
        <w:rPr>
          <w:rStyle w:val="translated-span"/>
        </w:rPr>
        <w:t>The results show that a small amount of lubricant in the refrigerant can reduce the friction pressure drop slightly.</w:t>
      </w:r>
      <w:r w:rsidR="00190233">
        <w:rPr>
          <w:rStyle w:val="translated-span"/>
        </w:rPr>
        <w:t xml:space="preserve"> </w:t>
      </w:r>
      <w:r w:rsidRPr="00E20054">
        <w:rPr>
          <w:rStyle w:val="translated-span"/>
        </w:rPr>
        <w:t>The pressure drop of R</w:t>
      </w:r>
      <w:r w:rsidR="006F157A">
        <w:rPr>
          <w:rStyle w:val="translated-span"/>
        </w:rPr>
        <w:t>134a</w:t>
      </w:r>
      <w:r w:rsidRPr="00E20054">
        <w:rPr>
          <w:rStyle w:val="translated-span"/>
        </w:rPr>
        <w:t xml:space="preserve"> and R404A in the 5 mm internal threaded tube under different mass flow density and inlet </w:t>
      </w:r>
      <w:r w:rsidR="000B1FF4">
        <w:rPr>
          <w:rStyle w:val="translated-span"/>
        </w:rPr>
        <w:t>vapor quality</w:t>
      </w:r>
      <w:r w:rsidRPr="00E20054">
        <w:rPr>
          <w:rStyle w:val="translated-span"/>
        </w:rPr>
        <w:t xml:space="preserve"> of refrigerant test section is obtained from the experimental data. The same experimental conditions are directly substituted into the model of pressure drop correlation proposed by Huang to calculate a theoretical predicted condensation pressure drop value. The numerical comparison shows that in the mass flow density range of 500-700 </w:t>
      </w:r>
      <w:r w:rsidR="00190233">
        <w:rPr>
          <w:rStyle w:val="translated-span"/>
        </w:rPr>
        <w:t>kg/ (m</w:t>
      </w:r>
      <w:r w:rsidR="00190233" w:rsidRPr="00190233">
        <w:rPr>
          <w:rStyle w:val="translated-span"/>
          <w:vertAlign w:val="superscript"/>
        </w:rPr>
        <w:t>2</w:t>
      </w:r>
      <w:r w:rsidR="00190233">
        <w:rPr>
          <w:rStyle w:val="translated-span"/>
        </w:rPr>
        <w:t>•s)</w:t>
      </w:r>
      <w:r w:rsidRPr="00E20054">
        <w:rPr>
          <w:rStyle w:val="translated-span"/>
        </w:rPr>
        <w:t>, the test section enters.</w:t>
      </w:r>
      <w:r w:rsidR="00190233">
        <w:rPr>
          <w:rStyle w:val="translated-span"/>
        </w:rPr>
        <w:t xml:space="preserve"> </w:t>
      </w:r>
      <w:r w:rsidRPr="00E20054">
        <w:rPr>
          <w:rStyle w:val="translated-span"/>
        </w:rPr>
        <w:t xml:space="preserve">Under the condition of 0.1-0.9 mouth </w:t>
      </w:r>
      <w:r w:rsidR="000B1FF4">
        <w:rPr>
          <w:rStyle w:val="translated-span"/>
        </w:rPr>
        <w:t>vapor quality</w:t>
      </w:r>
      <w:r w:rsidRPr="00E20054">
        <w:rPr>
          <w:rStyle w:val="translated-span"/>
        </w:rPr>
        <w:t>, the experimental R</w:t>
      </w:r>
      <w:r w:rsidR="006F157A">
        <w:rPr>
          <w:rStyle w:val="translated-span"/>
        </w:rPr>
        <w:t>134a</w:t>
      </w:r>
      <w:r w:rsidRPr="00E20054">
        <w:rPr>
          <w:rStyle w:val="translated-span"/>
        </w:rPr>
        <w:t xml:space="preserve"> condensation pressure drop is about 98% of the value calculated by Huang</w:t>
      </w:r>
      <w:r w:rsidR="00190233">
        <w:rPr>
          <w:rStyle w:val="translated-span"/>
        </w:rPr>
        <w:t>’s</w:t>
      </w:r>
      <w:r w:rsidRPr="00E20054">
        <w:rPr>
          <w:rStyle w:val="translated-span"/>
        </w:rPr>
        <w:t xml:space="preserve"> overpressure drop correlation. On the basis of the experiment, the correction factor of the correlation is determined to be 0.982 by the least squares multiple linear regression method.</w:t>
      </w:r>
      <w:r w:rsidR="00190233">
        <w:rPr>
          <w:rStyle w:val="translated-span"/>
        </w:rPr>
        <w:t xml:space="preserve"> </w:t>
      </w:r>
      <w:r w:rsidRPr="00E20054">
        <w:rPr>
          <w:rStyle w:val="translated-span"/>
        </w:rPr>
        <w:t xml:space="preserve">Similarly, under the conditions of mass flow density ranging from 200 to 400 </w:t>
      </w:r>
      <w:r w:rsidR="00190233">
        <w:rPr>
          <w:rStyle w:val="translated-span"/>
        </w:rPr>
        <w:t>kg/(m</w:t>
      </w:r>
      <w:r w:rsidR="00190233" w:rsidRPr="00190233">
        <w:rPr>
          <w:rStyle w:val="translated-span"/>
          <w:vertAlign w:val="superscript"/>
        </w:rPr>
        <w:t>2</w:t>
      </w:r>
      <w:r w:rsidR="00190233">
        <w:rPr>
          <w:rStyle w:val="translated-span"/>
        </w:rPr>
        <w:t xml:space="preserve">•s) </w:t>
      </w:r>
      <w:r w:rsidRPr="00E20054">
        <w:rPr>
          <w:rStyle w:val="translated-span"/>
        </w:rPr>
        <w:t xml:space="preserve"> and entrance </w:t>
      </w:r>
      <w:r w:rsidR="000B1FF4">
        <w:rPr>
          <w:rStyle w:val="translated-span"/>
        </w:rPr>
        <w:t>vapor quality</w:t>
      </w:r>
      <w:r w:rsidRPr="00E20054">
        <w:rPr>
          <w:rStyle w:val="translated-span"/>
        </w:rPr>
        <w:t xml:space="preserve"> of test section ranging from 0.1 to 0.9, the experimental R404A condensation pressure drop is about 95% of that calculated by Huang</w:t>
      </w:r>
      <w:r w:rsidR="00190233">
        <w:rPr>
          <w:rStyle w:val="translated-span"/>
        </w:rPr>
        <w:t>’s</w:t>
      </w:r>
      <w:r w:rsidRPr="00E20054">
        <w:rPr>
          <w:rStyle w:val="translated-span"/>
        </w:rPr>
        <w:t xml:space="preserve"> overpressure drop correlation. On the basis of the experiment, the correction factor of the correlation is determined to be 0.948 by the least squares multiple linear regression method.</w:t>
      </w:r>
    </w:p>
    <w:p w14:paraId="43C7C0EA" w14:textId="77777777" w:rsidR="00513757" w:rsidRPr="00E20054" w:rsidRDefault="00513757" w:rsidP="00513757">
      <w:pPr>
        <w:ind w:firstLine="480"/>
      </w:pPr>
      <w:r w:rsidRPr="00E20054">
        <w:t> </w:t>
      </w:r>
    </w:p>
    <w:p w14:paraId="6140A381" w14:textId="77777777" w:rsidR="00513757" w:rsidRPr="00E20054" w:rsidRDefault="000F5BB6" w:rsidP="00513757">
      <w:pPr>
        <w:ind w:firstLine="480"/>
        <w:jc w:val="center"/>
      </w:pPr>
      <w:r>
        <w:rPr>
          <w:noProof/>
        </w:rPr>
        <w:lastRenderedPageBreak/>
        <w:drawing>
          <wp:inline distT="0" distB="0" distL="0" distR="0" wp14:anchorId="0F7E9ACD" wp14:editId="07057268">
            <wp:extent cx="3600450" cy="3133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11.jpg"/>
                    <pic:cNvPicPr/>
                  </pic:nvPicPr>
                  <pic:blipFill>
                    <a:blip r:embed="rId80">
                      <a:extLst>
                        <a:ext uri="{28A0092B-C50C-407E-A947-70E740481C1C}">
                          <a14:useLocalDpi xmlns:a14="http://schemas.microsoft.com/office/drawing/2010/main" val="0"/>
                        </a:ext>
                      </a:extLst>
                    </a:blip>
                    <a:stretch>
                      <a:fillRect/>
                    </a:stretch>
                  </pic:blipFill>
                  <pic:spPr>
                    <a:xfrm>
                      <a:off x="0" y="0"/>
                      <a:ext cx="3600450" cy="3133725"/>
                    </a:xfrm>
                    <a:prstGeom prst="rect">
                      <a:avLst/>
                    </a:prstGeom>
                  </pic:spPr>
                </pic:pic>
              </a:graphicData>
            </a:graphic>
          </wp:inline>
        </w:drawing>
      </w:r>
    </w:p>
    <w:p w14:paraId="07CD652E" w14:textId="024282A9" w:rsidR="00513757" w:rsidRPr="00E20054" w:rsidRDefault="00513757" w:rsidP="00513757">
      <w:pPr>
        <w:ind w:firstLine="420"/>
        <w:jc w:val="center"/>
      </w:pPr>
      <w:r w:rsidRPr="00E20054">
        <w:rPr>
          <w:rStyle w:val="translated-span"/>
          <w:sz w:val="21"/>
          <w:szCs w:val="21"/>
        </w:rPr>
        <w:t>(a) Model deviation of R</w:t>
      </w:r>
      <w:r w:rsidR="006F157A">
        <w:rPr>
          <w:rStyle w:val="translated-span"/>
          <w:sz w:val="21"/>
          <w:szCs w:val="21"/>
        </w:rPr>
        <w:t>134a</w:t>
      </w:r>
    </w:p>
    <w:p w14:paraId="6DAF5CF7" w14:textId="77777777" w:rsidR="00513757" w:rsidRPr="00E20054" w:rsidRDefault="000F5BB6" w:rsidP="00513757">
      <w:pPr>
        <w:ind w:firstLine="480"/>
        <w:jc w:val="center"/>
      </w:pPr>
      <w:r>
        <w:rPr>
          <w:noProof/>
        </w:rPr>
        <w:drawing>
          <wp:inline distT="0" distB="0" distL="0" distR="0" wp14:anchorId="7702C1A4" wp14:editId="3FCBA3D1">
            <wp:extent cx="3553229" cy="3055537"/>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png"/>
                    <pic:cNvPicPr/>
                  </pic:nvPicPr>
                  <pic:blipFill rotWithShape="1">
                    <a:blip r:embed="rId81">
                      <a:extLst>
                        <a:ext uri="{28A0092B-C50C-407E-A947-70E740481C1C}">
                          <a14:useLocalDpi xmlns:a14="http://schemas.microsoft.com/office/drawing/2010/main" val="0"/>
                        </a:ext>
                      </a:extLst>
                    </a:blip>
                    <a:srcRect l="2506" t="1538" r="4176"/>
                    <a:stretch/>
                  </pic:blipFill>
                  <pic:spPr bwMode="auto">
                    <a:xfrm>
                      <a:off x="0" y="0"/>
                      <a:ext cx="3554966" cy="3057031"/>
                    </a:xfrm>
                    <a:prstGeom prst="rect">
                      <a:avLst/>
                    </a:prstGeom>
                    <a:ln>
                      <a:noFill/>
                    </a:ln>
                    <a:extLst>
                      <a:ext uri="{53640926-AAD7-44D8-BBD7-CCE9431645EC}">
                        <a14:shadowObscured xmlns:a14="http://schemas.microsoft.com/office/drawing/2010/main"/>
                      </a:ext>
                    </a:extLst>
                  </pic:spPr>
                </pic:pic>
              </a:graphicData>
            </a:graphic>
          </wp:inline>
        </w:drawing>
      </w:r>
    </w:p>
    <w:p w14:paraId="7B8E65F7" w14:textId="77777777" w:rsidR="00513757" w:rsidRPr="00E20054" w:rsidRDefault="00513757" w:rsidP="00513757">
      <w:pPr>
        <w:ind w:firstLine="420"/>
        <w:jc w:val="center"/>
      </w:pPr>
      <w:r w:rsidRPr="00E20054">
        <w:rPr>
          <w:rStyle w:val="translated-span"/>
          <w:sz w:val="21"/>
          <w:szCs w:val="21"/>
        </w:rPr>
        <w:t>(b) Model deviation of R404A</w:t>
      </w:r>
    </w:p>
    <w:p w14:paraId="20EAA6D9" w14:textId="77777777" w:rsidR="00513757" w:rsidRPr="00E20054" w:rsidRDefault="00513757" w:rsidP="00513757">
      <w:pPr>
        <w:ind w:firstLine="420"/>
        <w:jc w:val="center"/>
      </w:pPr>
      <w:r w:rsidRPr="00E20054">
        <w:rPr>
          <w:rStyle w:val="translated-span"/>
          <w:sz w:val="21"/>
          <w:szCs w:val="21"/>
        </w:rPr>
        <w:t>Figure 2-5 The deviation between predicted and experimental values of heat transfer coefficient</w:t>
      </w:r>
    </w:p>
    <w:p w14:paraId="650F9EE2" w14:textId="77777777" w:rsidR="00513757" w:rsidRPr="00E20054" w:rsidRDefault="00513757" w:rsidP="00513757">
      <w:pPr>
        <w:ind w:firstLine="420"/>
        <w:jc w:val="center"/>
      </w:pPr>
      <w:r w:rsidRPr="00E20054">
        <w:rPr>
          <w:sz w:val="21"/>
          <w:szCs w:val="21"/>
        </w:rPr>
        <w:t> </w:t>
      </w:r>
    </w:p>
    <w:p w14:paraId="234F2BF4" w14:textId="7CCF28C4" w:rsidR="00513757" w:rsidRPr="00F3363A" w:rsidRDefault="00513757" w:rsidP="00F3363A">
      <w:pPr>
        <w:ind w:firstLine="480"/>
      </w:pPr>
      <w:r w:rsidRPr="00E20054">
        <w:rPr>
          <w:rStyle w:val="translated-span"/>
          <w:color w:val="000000"/>
        </w:rPr>
        <w:t>Whether the new correlation is applicable or not requires further verification of the deviation between the experimental and theoretical values, as shown in Figure 2-5.The deviation statistics show that the prediction error of R</w:t>
      </w:r>
      <w:r w:rsidR="006F157A">
        <w:rPr>
          <w:rStyle w:val="translated-span"/>
          <w:color w:val="000000"/>
        </w:rPr>
        <w:t>134a</w:t>
      </w:r>
      <w:r w:rsidRPr="00E20054">
        <w:rPr>
          <w:rStyle w:val="translated-span"/>
          <w:color w:val="000000"/>
        </w:rPr>
        <w:t xml:space="preserve"> model is less than (+30%) and the average absolute deviation MAD is only 17.4%.For R404A model, the prediction error is less than (+30%) and the average absolute deviation MAD is only 14.7%.From the data point of view, the prediction accuracy of these two models is relatively high.</w:t>
      </w:r>
    </w:p>
    <w:p w14:paraId="2F56000A" w14:textId="77777777" w:rsidR="00513757" w:rsidRPr="00E20054" w:rsidRDefault="00513757" w:rsidP="00513757">
      <w:pPr>
        <w:pStyle w:val="Heading1"/>
        <w:ind w:firstLine="643"/>
      </w:pPr>
      <w:bookmarkStart w:id="38" w:name="_Toc11239229"/>
      <w:bookmarkStart w:id="39" w:name="_Toc97047073"/>
      <w:r w:rsidRPr="00E20054">
        <w:rPr>
          <w:rStyle w:val="translated-span"/>
        </w:rPr>
        <w:lastRenderedPageBreak/>
        <w:t>Reference</w:t>
      </w:r>
      <w:bookmarkEnd w:id="38"/>
      <w:bookmarkEnd w:id="39"/>
    </w:p>
    <w:p w14:paraId="114C55A7" w14:textId="77777777" w:rsidR="00345B15" w:rsidRPr="00264FDC" w:rsidRDefault="00345B15" w:rsidP="00345B15">
      <w:pPr>
        <w:pStyle w:val="ListParagraph"/>
        <w:widowControl w:val="0"/>
        <w:numPr>
          <w:ilvl w:val="0"/>
          <w:numId w:val="1"/>
        </w:numPr>
        <w:ind w:right="0" w:firstLineChars="0"/>
        <w:rPr>
          <w:sz w:val="21"/>
          <w:szCs w:val="21"/>
        </w:rPr>
      </w:pPr>
      <w:r w:rsidRPr="00264FDC">
        <w:rPr>
          <w:sz w:val="21"/>
          <w:szCs w:val="21"/>
        </w:rPr>
        <w:t>秦妍，张剑飞</w:t>
      </w:r>
      <w:r w:rsidRPr="00264FDC">
        <w:rPr>
          <w:sz w:val="21"/>
          <w:szCs w:val="21"/>
        </w:rPr>
        <w:t xml:space="preserve">. </w:t>
      </w:r>
      <w:r w:rsidRPr="00264FDC">
        <w:rPr>
          <w:sz w:val="21"/>
          <w:szCs w:val="21"/>
        </w:rPr>
        <w:t>关于内螺纹管及光管冷凝器换热效果的实验分析</w:t>
      </w:r>
      <w:r w:rsidRPr="00264FDC">
        <w:rPr>
          <w:sz w:val="21"/>
          <w:szCs w:val="21"/>
        </w:rPr>
        <w:t xml:space="preserve">[J]. </w:t>
      </w:r>
      <w:r w:rsidRPr="00264FDC">
        <w:rPr>
          <w:sz w:val="21"/>
          <w:szCs w:val="21"/>
        </w:rPr>
        <w:t>制冷与空调，</w:t>
      </w:r>
      <w:r w:rsidRPr="00264FDC">
        <w:rPr>
          <w:sz w:val="21"/>
          <w:szCs w:val="21"/>
        </w:rPr>
        <w:t>2011</w:t>
      </w:r>
      <w:r w:rsidRPr="00264FDC">
        <w:rPr>
          <w:sz w:val="21"/>
          <w:szCs w:val="21"/>
        </w:rPr>
        <w:t>，</w:t>
      </w:r>
      <w:r w:rsidRPr="00264FDC">
        <w:rPr>
          <w:sz w:val="21"/>
          <w:szCs w:val="21"/>
        </w:rPr>
        <w:t>11(1)</w:t>
      </w:r>
      <w:r w:rsidRPr="00264FDC">
        <w:rPr>
          <w:sz w:val="21"/>
          <w:szCs w:val="21"/>
        </w:rPr>
        <w:t>：</w:t>
      </w:r>
      <w:r w:rsidRPr="00264FDC">
        <w:rPr>
          <w:sz w:val="21"/>
          <w:szCs w:val="21"/>
        </w:rPr>
        <w:t>59-61.</w:t>
      </w:r>
    </w:p>
    <w:p w14:paraId="387EAF3A"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CAVALLINI A</w:t>
      </w:r>
      <w:r w:rsidRPr="00264FDC">
        <w:rPr>
          <w:sz w:val="21"/>
          <w:szCs w:val="21"/>
        </w:rPr>
        <w:t>，</w:t>
      </w:r>
      <w:r w:rsidRPr="00264FDC">
        <w:rPr>
          <w:sz w:val="21"/>
          <w:szCs w:val="21"/>
        </w:rPr>
        <w:t xml:space="preserve">COL D </w:t>
      </w:r>
      <w:proofErr w:type="spellStart"/>
      <w:r w:rsidRPr="00264FDC">
        <w:rPr>
          <w:sz w:val="21"/>
          <w:szCs w:val="21"/>
        </w:rPr>
        <w:t>D</w:t>
      </w:r>
      <w:proofErr w:type="spellEnd"/>
      <w:r w:rsidRPr="00264FDC">
        <w:rPr>
          <w:sz w:val="21"/>
          <w:szCs w:val="21"/>
        </w:rPr>
        <w:t>，</w:t>
      </w:r>
      <w:proofErr w:type="spellStart"/>
      <w:r w:rsidRPr="00264FDC">
        <w:rPr>
          <w:sz w:val="21"/>
          <w:szCs w:val="21"/>
        </w:rPr>
        <w:t>DORETTI</w:t>
      </w:r>
      <w:proofErr w:type="spellEnd"/>
      <w:r w:rsidRPr="00264FDC">
        <w:rPr>
          <w:sz w:val="21"/>
          <w:szCs w:val="21"/>
        </w:rPr>
        <w:t xml:space="preserve"> L</w:t>
      </w:r>
      <w:r w:rsidRPr="00264FDC">
        <w:rPr>
          <w:sz w:val="21"/>
          <w:szCs w:val="21"/>
        </w:rPr>
        <w:t>，</w:t>
      </w:r>
      <w:r w:rsidRPr="00264FDC">
        <w:rPr>
          <w:sz w:val="21"/>
          <w:szCs w:val="21"/>
        </w:rPr>
        <w:t>et al. Heat transfer and pressure drop during condensation of refrigerants inside horizontal enhanced tubes</w:t>
      </w:r>
      <w:r>
        <w:rPr>
          <w:sz w:val="21"/>
          <w:szCs w:val="21"/>
        </w:rPr>
        <w:t xml:space="preserve"> </w:t>
      </w:r>
      <w:r w:rsidRPr="00264FDC">
        <w:rPr>
          <w:sz w:val="21"/>
          <w:szCs w:val="21"/>
        </w:rPr>
        <w:t>[J]. International journal of refrigeration</w:t>
      </w:r>
      <w:r w:rsidRPr="00264FDC">
        <w:rPr>
          <w:sz w:val="21"/>
          <w:szCs w:val="21"/>
        </w:rPr>
        <w:t>，</w:t>
      </w:r>
      <w:r w:rsidRPr="00264FDC">
        <w:rPr>
          <w:sz w:val="21"/>
          <w:szCs w:val="21"/>
        </w:rPr>
        <w:t>2000</w:t>
      </w:r>
      <w:r w:rsidRPr="00264FDC">
        <w:rPr>
          <w:sz w:val="21"/>
          <w:szCs w:val="21"/>
        </w:rPr>
        <w:t>，</w:t>
      </w:r>
      <w:r w:rsidRPr="00264FDC">
        <w:rPr>
          <w:sz w:val="21"/>
          <w:szCs w:val="21"/>
        </w:rPr>
        <w:t>23(1)</w:t>
      </w:r>
      <w:r w:rsidRPr="00264FDC">
        <w:rPr>
          <w:sz w:val="21"/>
          <w:szCs w:val="21"/>
        </w:rPr>
        <w:t>：</w:t>
      </w:r>
      <w:r w:rsidRPr="00264FDC">
        <w:rPr>
          <w:sz w:val="21"/>
          <w:szCs w:val="21"/>
        </w:rPr>
        <w:t>4-25.</w:t>
      </w:r>
    </w:p>
    <w:p w14:paraId="6F150974"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GRECO A</w:t>
      </w:r>
      <w:r w:rsidRPr="00264FDC">
        <w:rPr>
          <w:sz w:val="21"/>
          <w:szCs w:val="21"/>
        </w:rPr>
        <w:t>，</w:t>
      </w:r>
      <w:r w:rsidRPr="00264FDC">
        <w:rPr>
          <w:sz w:val="21"/>
          <w:szCs w:val="21"/>
        </w:rPr>
        <w:t xml:space="preserve"> VANOLI G P. Flow boiling heat transfer with HFC mixtures in a smooth horizontal tube. Part I: Experimental investigations</w:t>
      </w:r>
      <w:r>
        <w:rPr>
          <w:sz w:val="21"/>
          <w:szCs w:val="21"/>
        </w:rPr>
        <w:t xml:space="preserve"> </w:t>
      </w:r>
      <w:r w:rsidRPr="00264FDC">
        <w:rPr>
          <w:sz w:val="21"/>
          <w:szCs w:val="21"/>
        </w:rPr>
        <w:t xml:space="preserve">[J]. Experimental </w:t>
      </w:r>
      <w:proofErr w:type="spellStart"/>
      <w:r w:rsidRPr="00264FDC">
        <w:rPr>
          <w:sz w:val="21"/>
          <w:szCs w:val="21"/>
        </w:rPr>
        <w:t>Thermal&amp;Fluid</w:t>
      </w:r>
      <w:proofErr w:type="spellEnd"/>
      <w:r w:rsidRPr="00264FDC">
        <w:rPr>
          <w:sz w:val="21"/>
          <w:szCs w:val="21"/>
        </w:rPr>
        <w:t xml:space="preserve"> Science</w:t>
      </w:r>
      <w:r w:rsidRPr="00264FDC">
        <w:rPr>
          <w:sz w:val="21"/>
          <w:szCs w:val="21"/>
        </w:rPr>
        <w:t>，</w:t>
      </w:r>
      <w:r w:rsidRPr="00264FDC">
        <w:rPr>
          <w:sz w:val="21"/>
          <w:szCs w:val="21"/>
        </w:rPr>
        <w:t>2005</w:t>
      </w:r>
      <w:r w:rsidRPr="00264FDC">
        <w:rPr>
          <w:sz w:val="21"/>
          <w:szCs w:val="21"/>
        </w:rPr>
        <w:t>，</w:t>
      </w:r>
      <w:r w:rsidRPr="00264FDC">
        <w:rPr>
          <w:sz w:val="21"/>
          <w:szCs w:val="21"/>
        </w:rPr>
        <w:t>29(2)</w:t>
      </w:r>
      <w:r w:rsidRPr="00264FDC">
        <w:rPr>
          <w:sz w:val="21"/>
          <w:szCs w:val="21"/>
        </w:rPr>
        <w:t>：</w:t>
      </w:r>
      <w:r w:rsidRPr="00264FDC">
        <w:rPr>
          <w:sz w:val="21"/>
          <w:szCs w:val="21"/>
        </w:rPr>
        <w:t>189-198</w:t>
      </w:r>
      <w:r w:rsidRPr="00264FDC">
        <w:rPr>
          <w:sz w:val="21"/>
          <w:szCs w:val="21"/>
        </w:rPr>
        <w:t>．</w:t>
      </w:r>
    </w:p>
    <w:p w14:paraId="151888A0"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任凡，丁国良，黄翔超，胡海涛，邓斌，等</w:t>
      </w:r>
      <w:r w:rsidRPr="00264FDC">
        <w:rPr>
          <w:sz w:val="21"/>
          <w:szCs w:val="21"/>
        </w:rPr>
        <w:t>.</w:t>
      </w:r>
      <w:r w:rsidRPr="00264FDC">
        <w:rPr>
          <w:sz w:val="21"/>
          <w:szCs w:val="21"/>
        </w:rPr>
        <w:t>高屹峰</w:t>
      </w:r>
      <w:r w:rsidRPr="00264FDC">
        <w:rPr>
          <w:sz w:val="21"/>
          <w:szCs w:val="21"/>
        </w:rPr>
        <w:t>.R410A-</w:t>
      </w:r>
      <w:r w:rsidRPr="00264FDC">
        <w:rPr>
          <w:sz w:val="21"/>
          <w:szCs w:val="21"/>
        </w:rPr>
        <w:t>油混合物在</w:t>
      </w:r>
      <w:r w:rsidRPr="00264FDC">
        <w:rPr>
          <w:sz w:val="21"/>
          <w:szCs w:val="21"/>
        </w:rPr>
        <w:t>5mm</w:t>
      </w:r>
      <w:r w:rsidRPr="00264FDC">
        <w:rPr>
          <w:sz w:val="21"/>
          <w:szCs w:val="21"/>
        </w:rPr>
        <w:t>内螺纹强化管内流动冷凝的摩擦压降实验研究</w:t>
      </w:r>
      <w:r w:rsidRPr="00264FDC">
        <w:rPr>
          <w:sz w:val="21"/>
          <w:szCs w:val="21"/>
        </w:rPr>
        <w:t>[J].</w:t>
      </w:r>
      <w:r w:rsidRPr="00264FDC">
        <w:rPr>
          <w:sz w:val="21"/>
          <w:szCs w:val="21"/>
        </w:rPr>
        <w:t>化工学报，</w:t>
      </w:r>
      <w:r w:rsidRPr="00264FDC">
        <w:rPr>
          <w:sz w:val="21"/>
          <w:szCs w:val="21"/>
        </w:rPr>
        <w:t>2008</w:t>
      </w:r>
      <w:r w:rsidRPr="00264FDC">
        <w:rPr>
          <w:sz w:val="21"/>
          <w:szCs w:val="21"/>
        </w:rPr>
        <w:t>，</w:t>
      </w:r>
      <w:r w:rsidRPr="00264FDC">
        <w:rPr>
          <w:sz w:val="21"/>
          <w:szCs w:val="21"/>
        </w:rPr>
        <w:t>(</w:t>
      </w:r>
      <w:r w:rsidRPr="00264FDC">
        <w:rPr>
          <w:sz w:val="21"/>
          <w:szCs w:val="21"/>
        </w:rPr>
        <w:t>第</w:t>
      </w:r>
      <w:r w:rsidRPr="00264FDC">
        <w:rPr>
          <w:sz w:val="21"/>
          <w:szCs w:val="21"/>
        </w:rPr>
        <w:t>A2</w:t>
      </w:r>
      <w:r w:rsidRPr="00264FDC">
        <w:rPr>
          <w:sz w:val="21"/>
          <w:szCs w:val="21"/>
        </w:rPr>
        <w:t>期</w:t>
      </w:r>
      <w:r w:rsidRPr="00264FDC">
        <w:rPr>
          <w:sz w:val="21"/>
          <w:szCs w:val="21"/>
        </w:rPr>
        <w:t>).</w:t>
      </w:r>
    </w:p>
    <w:p w14:paraId="693E21BD"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proofErr w:type="spellStart"/>
      <w:r w:rsidRPr="00264FDC">
        <w:rPr>
          <w:sz w:val="21"/>
          <w:szCs w:val="21"/>
        </w:rPr>
        <w:t>Boissieux</w:t>
      </w:r>
      <w:proofErr w:type="spellEnd"/>
      <w:r w:rsidRPr="00264FDC">
        <w:rPr>
          <w:sz w:val="21"/>
          <w:szCs w:val="21"/>
        </w:rPr>
        <w:t xml:space="preserve"> x</w:t>
      </w:r>
      <w:r w:rsidRPr="00264FDC">
        <w:rPr>
          <w:sz w:val="21"/>
          <w:szCs w:val="21"/>
        </w:rPr>
        <w:t>，</w:t>
      </w:r>
      <w:proofErr w:type="spellStart"/>
      <w:r w:rsidRPr="00264FDC">
        <w:rPr>
          <w:sz w:val="21"/>
          <w:szCs w:val="21"/>
        </w:rPr>
        <w:t>Heikal</w:t>
      </w:r>
      <w:proofErr w:type="spellEnd"/>
      <w:r w:rsidRPr="00264FDC">
        <w:rPr>
          <w:sz w:val="21"/>
          <w:szCs w:val="21"/>
        </w:rPr>
        <w:t xml:space="preserve"> M R</w:t>
      </w:r>
      <w:r w:rsidRPr="00264FDC">
        <w:rPr>
          <w:sz w:val="21"/>
          <w:szCs w:val="21"/>
        </w:rPr>
        <w:t>，</w:t>
      </w:r>
      <w:r w:rsidRPr="00264FDC">
        <w:rPr>
          <w:sz w:val="21"/>
          <w:szCs w:val="21"/>
        </w:rPr>
        <w:t>Johns R A. Two—phase heat transfer coefficients of three HFC refrigerants  inside a hor</w:t>
      </w:r>
      <w:r>
        <w:rPr>
          <w:sz w:val="21"/>
          <w:szCs w:val="21"/>
        </w:rPr>
        <w:t>i</w:t>
      </w:r>
      <w:r w:rsidRPr="00264FDC">
        <w:rPr>
          <w:sz w:val="21"/>
          <w:szCs w:val="21"/>
        </w:rPr>
        <w:t>zontal smooth tube</w:t>
      </w:r>
      <w:r w:rsidRPr="00264FDC">
        <w:rPr>
          <w:sz w:val="21"/>
          <w:szCs w:val="21"/>
        </w:rPr>
        <w:t>，</w:t>
      </w:r>
      <w:r w:rsidRPr="00264FDC">
        <w:rPr>
          <w:sz w:val="21"/>
          <w:szCs w:val="21"/>
        </w:rPr>
        <w:t>part II</w:t>
      </w:r>
      <w:r w:rsidRPr="00264FDC">
        <w:rPr>
          <w:sz w:val="21"/>
          <w:szCs w:val="21"/>
        </w:rPr>
        <w:t>：</w:t>
      </w:r>
      <w:r w:rsidR="00C702C4">
        <w:rPr>
          <w:sz w:val="21"/>
          <w:szCs w:val="21"/>
        </w:rPr>
        <w:t>C</w:t>
      </w:r>
      <w:r w:rsidRPr="00264FDC">
        <w:rPr>
          <w:sz w:val="21"/>
          <w:szCs w:val="21"/>
        </w:rPr>
        <w:t>ondensat</w:t>
      </w:r>
      <w:r>
        <w:rPr>
          <w:sz w:val="21"/>
          <w:szCs w:val="21"/>
        </w:rPr>
        <w:t>i</w:t>
      </w:r>
      <w:r w:rsidRPr="00264FDC">
        <w:rPr>
          <w:sz w:val="21"/>
          <w:szCs w:val="21"/>
        </w:rPr>
        <w:t>on</w:t>
      </w:r>
      <w:r>
        <w:rPr>
          <w:sz w:val="21"/>
          <w:szCs w:val="21"/>
        </w:rPr>
        <w:t xml:space="preserve"> </w:t>
      </w:r>
      <w:r w:rsidRPr="00264FDC">
        <w:rPr>
          <w:sz w:val="21"/>
          <w:szCs w:val="21"/>
        </w:rPr>
        <w:t>[J].  International Journal of Refrigeration</w:t>
      </w:r>
      <w:r w:rsidRPr="00264FDC">
        <w:rPr>
          <w:sz w:val="21"/>
          <w:szCs w:val="21"/>
        </w:rPr>
        <w:t>，</w:t>
      </w:r>
      <w:r w:rsidRPr="00264FDC">
        <w:rPr>
          <w:sz w:val="21"/>
          <w:szCs w:val="21"/>
        </w:rPr>
        <w:t>2000</w:t>
      </w:r>
      <w:r w:rsidRPr="00264FDC">
        <w:rPr>
          <w:sz w:val="21"/>
          <w:szCs w:val="21"/>
        </w:rPr>
        <w:t>，</w:t>
      </w:r>
      <w:r w:rsidRPr="00264FDC">
        <w:rPr>
          <w:sz w:val="21"/>
          <w:szCs w:val="21"/>
        </w:rPr>
        <w:t>23(4)</w:t>
      </w:r>
      <w:r w:rsidRPr="00264FDC">
        <w:rPr>
          <w:sz w:val="21"/>
          <w:szCs w:val="21"/>
        </w:rPr>
        <w:t>：</w:t>
      </w:r>
      <w:r w:rsidRPr="00264FDC">
        <w:rPr>
          <w:sz w:val="21"/>
          <w:szCs w:val="21"/>
        </w:rPr>
        <w:t>269-283.</w:t>
      </w:r>
    </w:p>
    <w:p w14:paraId="0FA131AB"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APREA C</w:t>
      </w:r>
      <w:r w:rsidRPr="00264FDC">
        <w:rPr>
          <w:sz w:val="21"/>
          <w:szCs w:val="21"/>
        </w:rPr>
        <w:t>，</w:t>
      </w:r>
      <w:r w:rsidRPr="00264FDC">
        <w:rPr>
          <w:sz w:val="21"/>
          <w:szCs w:val="21"/>
        </w:rPr>
        <w:t>GRECO A</w:t>
      </w:r>
      <w:r w:rsidRPr="00264FDC">
        <w:rPr>
          <w:sz w:val="21"/>
          <w:szCs w:val="21"/>
        </w:rPr>
        <w:t>，</w:t>
      </w:r>
      <w:r w:rsidRPr="00264FDC">
        <w:rPr>
          <w:sz w:val="21"/>
          <w:szCs w:val="21"/>
        </w:rPr>
        <w:t>VANOLI G P. Condensation heat transfer coefficients for R22 and R407C in gravity driven flow regime within a smooth horizontal tube</w:t>
      </w:r>
      <w:r>
        <w:rPr>
          <w:sz w:val="21"/>
          <w:szCs w:val="21"/>
        </w:rPr>
        <w:t xml:space="preserve"> </w:t>
      </w:r>
      <w:r w:rsidRPr="00264FDC">
        <w:rPr>
          <w:sz w:val="21"/>
          <w:szCs w:val="21"/>
        </w:rPr>
        <w:t>[J]. International journal of refrigeration</w:t>
      </w:r>
      <w:r w:rsidRPr="00264FDC">
        <w:rPr>
          <w:sz w:val="21"/>
          <w:szCs w:val="21"/>
        </w:rPr>
        <w:t>，</w:t>
      </w:r>
      <w:r w:rsidRPr="00264FDC">
        <w:rPr>
          <w:sz w:val="21"/>
          <w:szCs w:val="21"/>
        </w:rPr>
        <w:t>2003</w:t>
      </w:r>
      <w:r w:rsidRPr="00264FDC">
        <w:rPr>
          <w:sz w:val="21"/>
          <w:szCs w:val="21"/>
        </w:rPr>
        <w:t>，</w:t>
      </w:r>
      <w:r w:rsidRPr="00264FDC">
        <w:rPr>
          <w:sz w:val="21"/>
          <w:szCs w:val="21"/>
        </w:rPr>
        <w:t>26(4)</w:t>
      </w:r>
      <w:r w:rsidRPr="00264FDC">
        <w:rPr>
          <w:sz w:val="21"/>
          <w:szCs w:val="21"/>
        </w:rPr>
        <w:t>：</w:t>
      </w:r>
      <w:r w:rsidRPr="00264FDC">
        <w:rPr>
          <w:sz w:val="21"/>
          <w:szCs w:val="21"/>
        </w:rPr>
        <w:t>393-401.</w:t>
      </w:r>
    </w:p>
    <w:p w14:paraId="35FB3714"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Moffat R J. Describing the uncertainties in experimental results</w:t>
      </w:r>
      <w:r>
        <w:rPr>
          <w:sz w:val="21"/>
          <w:szCs w:val="21"/>
        </w:rPr>
        <w:t xml:space="preserve"> </w:t>
      </w:r>
      <w:r w:rsidRPr="00264FDC">
        <w:rPr>
          <w:sz w:val="21"/>
          <w:szCs w:val="21"/>
        </w:rPr>
        <w:t>[J]. Experimental Thermal &amp; Fluid Science</w:t>
      </w:r>
      <w:r w:rsidRPr="00264FDC">
        <w:rPr>
          <w:sz w:val="21"/>
          <w:szCs w:val="21"/>
        </w:rPr>
        <w:t>，</w:t>
      </w:r>
      <w:r w:rsidRPr="00264FDC">
        <w:rPr>
          <w:sz w:val="21"/>
          <w:szCs w:val="21"/>
        </w:rPr>
        <w:t>1988</w:t>
      </w:r>
      <w:r w:rsidRPr="00264FDC">
        <w:rPr>
          <w:sz w:val="21"/>
          <w:szCs w:val="21"/>
        </w:rPr>
        <w:t>，</w:t>
      </w:r>
      <w:r w:rsidRPr="00264FDC">
        <w:rPr>
          <w:sz w:val="21"/>
          <w:szCs w:val="21"/>
        </w:rPr>
        <w:t>1(1)</w:t>
      </w:r>
      <w:r w:rsidRPr="00264FDC">
        <w:rPr>
          <w:sz w:val="21"/>
          <w:szCs w:val="21"/>
        </w:rPr>
        <w:t>：</w:t>
      </w:r>
      <w:r w:rsidRPr="00264FDC">
        <w:rPr>
          <w:sz w:val="21"/>
          <w:szCs w:val="21"/>
        </w:rPr>
        <w:t>3-17.</w:t>
      </w:r>
    </w:p>
    <w:p w14:paraId="017CB876" w14:textId="77777777" w:rsidR="00345B15" w:rsidRPr="00264FDC" w:rsidRDefault="00345B15" w:rsidP="00345B15">
      <w:pPr>
        <w:pStyle w:val="ListParagraph"/>
        <w:widowControl w:val="0"/>
        <w:numPr>
          <w:ilvl w:val="0"/>
          <w:numId w:val="1"/>
        </w:numPr>
        <w:spacing w:line="276" w:lineRule="auto"/>
        <w:ind w:right="0" w:firstLineChars="0"/>
        <w:rPr>
          <w:sz w:val="21"/>
          <w:szCs w:val="21"/>
        </w:rPr>
      </w:pPr>
      <w:r w:rsidRPr="00264FDC">
        <w:rPr>
          <w:sz w:val="21"/>
          <w:szCs w:val="21"/>
        </w:rPr>
        <w:t>Yu J</w:t>
      </w:r>
      <w:r w:rsidRPr="00264FDC">
        <w:rPr>
          <w:sz w:val="21"/>
          <w:szCs w:val="21"/>
        </w:rPr>
        <w:t>，</w:t>
      </w:r>
      <w:r w:rsidRPr="00264FDC">
        <w:rPr>
          <w:sz w:val="21"/>
          <w:szCs w:val="21"/>
        </w:rPr>
        <w:t>Koyama S.</w:t>
      </w:r>
      <w:r>
        <w:rPr>
          <w:sz w:val="21"/>
          <w:szCs w:val="21"/>
        </w:rPr>
        <w:t xml:space="preserve"> </w:t>
      </w:r>
      <w:r w:rsidRPr="00264FDC">
        <w:rPr>
          <w:sz w:val="21"/>
          <w:szCs w:val="21"/>
        </w:rPr>
        <w:t>Condensation heat transfer of pure refrigerants in micro-fin</w:t>
      </w:r>
      <w:r>
        <w:rPr>
          <w:sz w:val="21"/>
          <w:szCs w:val="21"/>
        </w:rPr>
        <w:t xml:space="preserve"> </w:t>
      </w:r>
      <w:r w:rsidRPr="00264FDC">
        <w:rPr>
          <w:sz w:val="21"/>
          <w:szCs w:val="21"/>
        </w:rPr>
        <w:t>tube</w:t>
      </w:r>
      <w:r>
        <w:rPr>
          <w:sz w:val="21"/>
          <w:szCs w:val="21"/>
        </w:rPr>
        <w:t xml:space="preserve"> </w:t>
      </w:r>
      <w:r w:rsidRPr="00264FDC">
        <w:rPr>
          <w:sz w:val="21"/>
          <w:szCs w:val="21"/>
        </w:rPr>
        <w:t xml:space="preserve">[J]. British Journal of </w:t>
      </w:r>
      <w:proofErr w:type="spellStart"/>
      <w:r w:rsidRPr="00264FDC">
        <w:rPr>
          <w:sz w:val="21"/>
          <w:szCs w:val="21"/>
        </w:rPr>
        <w:t>h</w:t>
      </w:r>
      <w:r>
        <w:rPr>
          <w:sz w:val="21"/>
          <w:szCs w:val="21"/>
        </w:rPr>
        <w:t>eat</w:t>
      </w:r>
      <w:r w:rsidRPr="00264FDC">
        <w:rPr>
          <w:sz w:val="21"/>
          <w:szCs w:val="21"/>
        </w:rPr>
        <w:t>matology</w:t>
      </w:r>
      <w:proofErr w:type="spellEnd"/>
      <w:r w:rsidRPr="00264FDC">
        <w:rPr>
          <w:sz w:val="21"/>
          <w:szCs w:val="21"/>
        </w:rPr>
        <w:t>，</w:t>
      </w:r>
      <w:r w:rsidRPr="00264FDC">
        <w:rPr>
          <w:sz w:val="21"/>
          <w:szCs w:val="21"/>
        </w:rPr>
        <w:t xml:space="preserve"> 2007</w:t>
      </w:r>
      <w:r w:rsidRPr="00264FDC">
        <w:rPr>
          <w:sz w:val="21"/>
          <w:szCs w:val="21"/>
        </w:rPr>
        <w:t>，</w:t>
      </w:r>
      <w:r w:rsidRPr="00264FDC">
        <w:rPr>
          <w:sz w:val="21"/>
          <w:szCs w:val="21"/>
        </w:rPr>
        <w:t>139(1)</w:t>
      </w:r>
      <w:r w:rsidRPr="00264FDC">
        <w:rPr>
          <w:sz w:val="21"/>
          <w:szCs w:val="21"/>
        </w:rPr>
        <w:t>：</w:t>
      </w:r>
      <w:r w:rsidRPr="00264FDC">
        <w:rPr>
          <w:sz w:val="21"/>
          <w:szCs w:val="21"/>
        </w:rPr>
        <w:t>281-288.</w:t>
      </w:r>
    </w:p>
    <w:p w14:paraId="28BD3134" w14:textId="77777777" w:rsidR="00345B15" w:rsidRDefault="00345B15" w:rsidP="00345B15">
      <w:pPr>
        <w:pStyle w:val="ListParagraph"/>
        <w:widowControl w:val="0"/>
        <w:numPr>
          <w:ilvl w:val="0"/>
          <w:numId w:val="1"/>
        </w:numPr>
        <w:spacing w:line="276" w:lineRule="auto"/>
        <w:ind w:right="0" w:firstLineChars="0"/>
        <w:rPr>
          <w:sz w:val="21"/>
          <w:szCs w:val="21"/>
        </w:rPr>
      </w:pPr>
      <w:proofErr w:type="spellStart"/>
      <w:r w:rsidRPr="00264FDC">
        <w:rPr>
          <w:sz w:val="21"/>
          <w:szCs w:val="21"/>
        </w:rPr>
        <w:t>Kedzierski</w:t>
      </w:r>
      <w:proofErr w:type="spellEnd"/>
      <w:r w:rsidRPr="00264FDC">
        <w:rPr>
          <w:sz w:val="21"/>
          <w:szCs w:val="21"/>
        </w:rPr>
        <w:t xml:space="preserve"> M A</w:t>
      </w:r>
      <w:r w:rsidRPr="00264FDC">
        <w:rPr>
          <w:sz w:val="21"/>
          <w:szCs w:val="21"/>
        </w:rPr>
        <w:t>，</w:t>
      </w:r>
      <w:r w:rsidRPr="00264FDC">
        <w:rPr>
          <w:sz w:val="21"/>
          <w:szCs w:val="21"/>
        </w:rPr>
        <w:t>Goncalves J M. Horizontal convective condensation of alternative refrigerants within a micro-fin</w:t>
      </w:r>
      <w:r>
        <w:rPr>
          <w:sz w:val="21"/>
          <w:szCs w:val="21"/>
        </w:rPr>
        <w:t xml:space="preserve"> </w:t>
      </w:r>
      <w:r w:rsidRPr="00264FDC">
        <w:rPr>
          <w:sz w:val="21"/>
          <w:szCs w:val="21"/>
        </w:rPr>
        <w:t>tube</w:t>
      </w:r>
      <w:r>
        <w:rPr>
          <w:sz w:val="21"/>
          <w:szCs w:val="21"/>
        </w:rPr>
        <w:t xml:space="preserve"> </w:t>
      </w:r>
      <w:r w:rsidRPr="00264FDC">
        <w:rPr>
          <w:sz w:val="21"/>
          <w:szCs w:val="21"/>
        </w:rPr>
        <w:t>[J]. Journal of Enhanced Heat Transfer</w:t>
      </w:r>
      <w:r w:rsidRPr="00264FDC">
        <w:rPr>
          <w:sz w:val="21"/>
          <w:szCs w:val="21"/>
        </w:rPr>
        <w:t>，</w:t>
      </w:r>
      <w:r w:rsidRPr="00264FDC">
        <w:rPr>
          <w:sz w:val="21"/>
          <w:szCs w:val="21"/>
        </w:rPr>
        <w:t>1999</w:t>
      </w:r>
      <w:r w:rsidRPr="00264FDC">
        <w:rPr>
          <w:sz w:val="21"/>
          <w:szCs w:val="21"/>
        </w:rPr>
        <w:t>，</w:t>
      </w:r>
      <w:r w:rsidRPr="00264FDC">
        <w:rPr>
          <w:sz w:val="21"/>
          <w:szCs w:val="21"/>
        </w:rPr>
        <w:t>6(2)</w:t>
      </w:r>
      <w:r w:rsidRPr="00264FDC">
        <w:rPr>
          <w:sz w:val="21"/>
          <w:szCs w:val="21"/>
        </w:rPr>
        <w:t>：</w:t>
      </w:r>
      <w:r w:rsidRPr="00264FDC">
        <w:rPr>
          <w:sz w:val="21"/>
          <w:szCs w:val="21"/>
        </w:rPr>
        <w:t>161-178.</w:t>
      </w:r>
    </w:p>
    <w:p w14:paraId="7D15636B" w14:textId="77777777" w:rsidR="00345B15" w:rsidRDefault="00345B15" w:rsidP="00345B15">
      <w:pPr>
        <w:pStyle w:val="ListParagraph"/>
        <w:widowControl w:val="0"/>
        <w:numPr>
          <w:ilvl w:val="0"/>
          <w:numId w:val="1"/>
        </w:numPr>
        <w:spacing w:line="276" w:lineRule="auto"/>
        <w:ind w:right="0" w:firstLineChars="0"/>
        <w:rPr>
          <w:sz w:val="21"/>
          <w:szCs w:val="21"/>
        </w:rPr>
      </w:pPr>
      <w:r>
        <w:rPr>
          <w:sz w:val="21"/>
          <w:szCs w:val="21"/>
        </w:rPr>
        <w:t xml:space="preserve">F.W. </w:t>
      </w:r>
      <w:proofErr w:type="spellStart"/>
      <w:r>
        <w:rPr>
          <w:sz w:val="21"/>
          <w:szCs w:val="21"/>
        </w:rPr>
        <w:t>Dittus</w:t>
      </w:r>
      <w:proofErr w:type="spellEnd"/>
      <w:r>
        <w:rPr>
          <w:sz w:val="21"/>
          <w:szCs w:val="21"/>
        </w:rPr>
        <w:t>,</w:t>
      </w:r>
      <w:r>
        <w:rPr>
          <w:rFonts w:hint="eastAsia"/>
          <w:sz w:val="21"/>
          <w:szCs w:val="21"/>
        </w:rPr>
        <w:t xml:space="preserve"> </w:t>
      </w:r>
      <w:proofErr w:type="spellStart"/>
      <w:r>
        <w:rPr>
          <w:sz w:val="21"/>
          <w:szCs w:val="21"/>
        </w:rPr>
        <w:t>M.L.K</w:t>
      </w:r>
      <w:proofErr w:type="spellEnd"/>
      <w:r>
        <w:rPr>
          <w:sz w:val="21"/>
          <w:szCs w:val="21"/>
        </w:rPr>
        <w:t>. Boelter</w:t>
      </w:r>
      <w:r>
        <w:rPr>
          <w:rFonts w:hint="eastAsia"/>
          <w:sz w:val="21"/>
          <w:szCs w:val="21"/>
        </w:rPr>
        <w:t xml:space="preserve">. </w:t>
      </w:r>
      <w:r w:rsidRPr="00443B1D">
        <w:rPr>
          <w:sz w:val="21"/>
          <w:szCs w:val="21"/>
        </w:rPr>
        <w:t>Heat transfer in automobile</w:t>
      </w:r>
      <w:r>
        <w:rPr>
          <w:sz w:val="21"/>
          <w:szCs w:val="21"/>
        </w:rPr>
        <w:t xml:space="preserve"> radiators of the tubular type</w:t>
      </w:r>
      <w:r>
        <w:rPr>
          <w:rFonts w:hint="eastAsia"/>
          <w:sz w:val="21"/>
          <w:szCs w:val="21"/>
        </w:rPr>
        <w:t>，</w:t>
      </w:r>
      <w:r w:rsidRPr="00443B1D">
        <w:rPr>
          <w:sz w:val="21"/>
          <w:szCs w:val="21"/>
        </w:rPr>
        <w:t>University of California.</w:t>
      </w:r>
      <w:r>
        <w:rPr>
          <w:rFonts w:hint="eastAsia"/>
          <w:sz w:val="21"/>
          <w:szCs w:val="21"/>
        </w:rPr>
        <w:t xml:space="preserve"> </w:t>
      </w:r>
      <w:r>
        <w:rPr>
          <w:sz w:val="21"/>
          <w:szCs w:val="21"/>
        </w:rPr>
        <w:t xml:space="preserve"> Publications on Engineering</w:t>
      </w:r>
      <w:r>
        <w:rPr>
          <w:rFonts w:hint="eastAsia"/>
          <w:sz w:val="21"/>
          <w:szCs w:val="21"/>
        </w:rPr>
        <w:t>，</w:t>
      </w:r>
      <w:r>
        <w:rPr>
          <w:sz w:val="21"/>
          <w:szCs w:val="21"/>
        </w:rPr>
        <w:t>Berkeley</w:t>
      </w:r>
      <w:r>
        <w:rPr>
          <w:rFonts w:hint="eastAsia"/>
          <w:sz w:val="21"/>
          <w:szCs w:val="21"/>
        </w:rPr>
        <w:t>，</w:t>
      </w:r>
      <w:r>
        <w:rPr>
          <w:sz w:val="21"/>
          <w:szCs w:val="21"/>
        </w:rPr>
        <w:t xml:space="preserve"> 1930</w:t>
      </w:r>
      <w:r>
        <w:rPr>
          <w:rFonts w:hint="eastAsia"/>
          <w:sz w:val="21"/>
          <w:szCs w:val="21"/>
        </w:rPr>
        <w:t>，</w:t>
      </w:r>
      <w:r w:rsidRPr="00443B1D">
        <w:rPr>
          <w:sz w:val="21"/>
          <w:szCs w:val="21"/>
        </w:rPr>
        <w:t xml:space="preserve"> CA 2(13): 443.</w:t>
      </w:r>
    </w:p>
    <w:p w14:paraId="3893E8CF" w14:textId="77777777" w:rsidR="00345B15" w:rsidRDefault="00345B15" w:rsidP="00345B15">
      <w:pPr>
        <w:pStyle w:val="ListParagraph"/>
        <w:widowControl w:val="0"/>
        <w:numPr>
          <w:ilvl w:val="0"/>
          <w:numId w:val="1"/>
        </w:numPr>
        <w:ind w:right="0" w:firstLineChars="0"/>
        <w:rPr>
          <w:sz w:val="21"/>
          <w:szCs w:val="21"/>
        </w:rPr>
      </w:pPr>
      <w:r>
        <w:rPr>
          <w:sz w:val="21"/>
          <w:szCs w:val="21"/>
        </w:rPr>
        <w:t>Churchill</w:t>
      </w:r>
      <w:r>
        <w:rPr>
          <w:rFonts w:hint="eastAsia"/>
          <w:sz w:val="21"/>
          <w:szCs w:val="21"/>
        </w:rPr>
        <w:t>，</w:t>
      </w:r>
      <w:r>
        <w:rPr>
          <w:sz w:val="21"/>
          <w:szCs w:val="21"/>
        </w:rPr>
        <w:t>S.</w:t>
      </w:r>
      <w:r w:rsidRPr="00443B1D">
        <w:rPr>
          <w:sz w:val="21"/>
          <w:szCs w:val="21"/>
        </w:rPr>
        <w:t>W.</w:t>
      </w:r>
      <w:r>
        <w:rPr>
          <w:rFonts w:hint="eastAsia"/>
          <w:sz w:val="21"/>
          <w:szCs w:val="21"/>
        </w:rPr>
        <w:t>，</w:t>
      </w:r>
      <w:r w:rsidRPr="00443B1D">
        <w:rPr>
          <w:sz w:val="21"/>
          <w:szCs w:val="21"/>
        </w:rPr>
        <w:t xml:space="preserve"> “Comprehensive</w:t>
      </w:r>
      <w:r>
        <w:rPr>
          <w:sz w:val="21"/>
          <w:szCs w:val="21"/>
        </w:rPr>
        <w:t xml:space="preserve"> correlating equations for heat</w:t>
      </w:r>
      <w:r>
        <w:rPr>
          <w:rFonts w:hint="eastAsia"/>
          <w:sz w:val="21"/>
          <w:szCs w:val="21"/>
        </w:rPr>
        <w:t>，</w:t>
      </w:r>
      <w:r w:rsidRPr="00443B1D">
        <w:rPr>
          <w:sz w:val="21"/>
          <w:szCs w:val="21"/>
        </w:rPr>
        <w:t xml:space="preserve"> m</w:t>
      </w:r>
      <w:r>
        <w:rPr>
          <w:sz w:val="21"/>
          <w:szCs w:val="21"/>
        </w:rPr>
        <w:t>ass,</w:t>
      </w:r>
      <w:r>
        <w:rPr>
          <w:rFonts w:hint="eastAsia"/>
          <w:sz w:val="21"/>
          <w:szCs w:val="21"/>
        </w:rPr>
        <w:t xml:space="preserve"> </w:t>
      </w:r>
      <w:r w:rsidRPr="00443B1D">
        <w:rPr>
          <w:sz w:val="21"/>
          <w:szCs w:val="21"/>
        </w:rPr>
        <w:t>and momentum transfer in fully</w:t>
      </w:r>
      <w:r>
        <w:rPr>
          <w:sz w:val="21"/>
          <w:szCs w:val="21"/>
        </w:rPr>
        <w:t xml:space="preserve"> developed flow in smooth tubes</w:t>
      </w:r>
      <w:r>
        <w:rPr>
          <w:rFonts w:hint="eastAsia"/>
          <w:sz w:val="21"/>
          <w:szCs w:val="21"/>
        </w:rPr>
        <w:t>，</w:t>
      </w:r>
      <w:r>
        <w:rPr>
          <w:sz w:val="21"/>
          <w:szCs w:val="21"/>
        </w:rPr>
        <w:t xml:space="preserve">” Ind. Eng. Chem. </w:t>
      </w:r>
      <w:proofErr w:type="spellStart"/>
      <w:r>
        <w:rPr>
          <w:sz w:val="21"/>
          <w:szCs w:val="21"/>
        </w:rPr>
        <w:t>Fundam</w:t>
      </w:r>
      <w:proofErr w:type="spellEnd"/>
      <w:r w:rsidRPr="00443B1D">
        <w:rPr>
          <w:sz w:val="21"/>
          <w:szCs w:val="21"/>
        </w:rPr>
        <w:t xml:space="preserve">, 1977(16):109-116.  </w:t>
      </w:r>
    </w:p>
    <w:p w14:paraId="1D5722D8" w14:textId="77777777" w:rsidR="00345B15" w:rsidRPr="00443B1D" w:rsidRDefault="00345B15" w:rsidP="00345B15">
      <w:pPr>
        <w:pStyle w:val="ListParagraph"/>
        <w:widowControl w:val="0"/>
        <w:numPr>
          <w:ilvl w:val="0"/>
          <w:numId w:val="1"/>
        </w:numPr>
        <w:ind w:right="0" w:firstLineChars="0"/>
        <w:rPr>
          <w:sz w:val="21"/>
          <w:szCs w:val="21"/>
        </w:rPr>
      </w:pPr>
      <w:r w:rsidRPr="00443B1D">
        <w:rPr>
          <w:sz w:val="21"/>
          <w:szCs w:val="21"/>
        </w:rPr>
        <w:t>V.</w:t>
      </w:r>
      <w:r>
        <w:rPr>
          <w:rFonts w:hint="eastAsia"/>
          <w:sz w:val="21"/>
          <w:szCs w:val="21"/>
        </w:rPr>
        <w:t xml:space="preserve"> </w:t>
      </w:r>
      <w:proofErr w:type="spellStart"/>
      <w:r>
        <w:rPr>
          <w:sz w:val="21"/>
          <w:szCs w:val="21"/>
        </w:rPr>
        <w:t>Gnielinski</w:t>
      </w:r>
      <w:proofErr w:type="spellEnd"/>
      <w:r>
        <w:rPr>
          <w:sz w:val="21"/>
          <w:szCs w:val="21"/>
        </w:rPr>
        <w:t xml:space="preserve">. </w:t>
      </w:r>
      <w:r w:rsidRPr="00443B1D">
        <w:rPr>
          <w:sz w:val="21"/>
          <w:szCs w:val="21"/>
        </w:rPr>
        <w:t xml:space="preserve">New  equations  for  heat  and  mass  transfer  in  turbulent  pipe  and  channel  flow. </w:t>
      </w:r>
      <w:r>
        <w:rPr>
          <w:rFonts w:hint="eastAsia"/>
          <w:sz w:val="21"/>
          <w:szCs w:val="21"/>
        </w:rPr>
        <w:t xml:space="preserve"> </w:t>
      </w:r>
      <w:r w:rsidRPr="00443B1D">
        <w:rPr>
          <w:sz w:val="21"/>
          <w:szCs w:val="21"/>
        </w:rPr>
        <w:t>International Chemical Engine</w:t>
      </w:r>
      <w:r>
        <w:rPr>
          <w:sz w:val="21"/>
          <w:szCs w:val="21"/>
        </w:rPr>
        <w:t>ering,</w:t>
      </w:r>
      <w:r>
        <w:rPr>
          <w:rFonts w:hint="eastAsia"/>
          <w:sz w:val="21"/>
          <w:szCs w:val="21"/>
        </w:rPr>
        <w:t>，</w:t>
      </w:r>
      <w:r w:rsidRPr="00443B1D">
        <w:rPr>
          <w:sz w:val="21"/>
          <w:szCs w:val="21"/>
        </w:rPr>
        <w:t>1976 (16):</w:t>
      </w:r>
      <w:r>
        <w:rPr>
          <w:rFonts w:hint="eastAsia"/>
          <w:sz w:val="21"/>
          <w:szCs w:val="21"/>
        </w:rPr>
        <w:t xml:space="preserve"> </w:t>
      </w:r>
      <w:r w:rsidRPr="00443B1D">
        <w:rPr>
          <w:sz w:val="21"/>
          <w:szCs w:val="21"/>
        </w:rPr>
        <w:t>359-368</w:t>
      </w:r>
      <w:r>
        <w:rPr>
          <w:rFonts w:hint="eastAsia"/>
          <w:sz w:val="21"/>
          <w:szCs w:val="21"/>
        </w:rPr>
        <w:t>.</w:t>
      </w:r>
    </w:p>
    <w:p w14:paraId="32E0838C" w14:textId="77777777" w:rsidR="00345B15" w:rsidRPr="00443B1D" w:rsidRDefault="00345B15" w:rsidP="00345B15">
      <w:pPr>
        <w:pStyle w:val="ListParagraph"/>
        <w:widowControl w:val="0"/>
        <w:numPr>
          <w:ilvl w:val="0"/>
          <w:numId w:val="1"/>
        </w:numPr>
        <w:ind w:right="0" w:firstLineChars="0"/>
        <w:rPr>
          <w:sz w:val="21"/>
          <w:szCs w:val="21"/>
        </w:rPr>
      </w:pPr>
      <w:r w:rsidRPr="00443B1D">
        <w:rPr>
          <w:sz w:val="21"/>
          <w:szCs w:val="21"/>
        </w:rPr>
        <w:t>Elmahdy A H, Biggs R C. Finned tube heat exchanger: Correlation of dry surface heat transfer data</w:t>
      </w:r>
      <w:r>
        <w:rPr>
          <w:sz w:val="21"/>
          <w:szCs w:val="21"/>
        </w:rPr>
        <w:t xml:space="preserve"> </w:t>
      </w:r>
      <w:r w:rsidRPr="00443B1D">
        <w:rPr>
          <w:sz w:val="21"/>
          <w:szCs w:val="21"/>
        </w:rPr>
        <w:t>[J]. ASHRAE Transactions, 1979, 85(2): 262-273.</w:t>
      </w:r>
    </w:p>
    <w:p w14:paraId="6A236BD9" w14:textId="77777777" w:rsidR="00345B15" w:rsidRDefault="00345B15" w:rsidP="00345B15">
      <w:pPr>
        <w:pStyle w:val="ListParagraph"/>
        <w:widowControl w:val="0"/>
        <w:numPr>
          <w:ilvl w:val="0"/>
          <w:numId w:val="1"/>
        </w:numPr>
        <w:ind w:right="0" w:firstLineChars="0"/>
        <w:rPr>
          <w:sz w:val="21"/>
          <w:szCs w:val="21"/>
        </w:rPr>
      </w:pPr>
      <w:r w:rsidRPr="00443B1D">
        <w:rPr>
          <w:sz w:val="21"/>
          <w:szCs w:val="21"/>
        </w:rPr>
        <w:t>Chen Z Q, Ren J X. Effect of fin spacing on the heat transfer and pressure drop of a two-row plate fin and tube heat exchanger</w:t>
      </w:r>
      <w:r>
        <w:rPr>
          <w:sz w:val="21"/>
          <w:szCs w:val="21"/>
        </w:rPr>
        <w:t xml:space="preserve"> </w:t>
      </w:r>
      <w:r w:rsidRPr="00443B1D">
        <w:rPr>
          <w:sz w:val="21"/>
          <w:szCs w:val="21"/>
        </w:rPr>
        <w:t>[J]. International journal of refrigeration, 1988, 11(6): 356-360.</w:t>
      </w:r>
    </w:p>
    <w:p w14:paraId="6BED4370" w14:textId="77777777" w:rsidR="00345B15" w:rsidRPr="00443B1D" w:rsidRDefault="00345B15" w:rsidP="00345B15">
      <w:pPr>
        <w:pStyle w:val="ListParagraph"/>
        <w:widowControl w:val="0"/>
        <w:numPr>
          <w:ilvl w:val="0"/>
          <w:numId w:val="1"/>
        </w:numPr>
        <w:ind w:right="0" w:firstLineChars="0"/>
        <w:rPr>
          <w:sz w:val="21"/>
          <w:szCs w:val="21"/>
        </w:rPr>
      </w:pPr>
      <w:r w:rsidRPr="00443B1D">
        <w:rPr>
          <w:sz w:val="21"/>
          <w:szCs w:val="21"/>
        </w:rPr>
        <w:t xml:space="preserve">Huang </w:t>
      </w:r>
      <w:proofErr w:type="spellStart"/>
      <w:r w:rsidRPr="00443B1D">
        <w:rPr>
          <w:sz w:val="21"/>
          <w:szCs w:val="21"/>
        </w:rPr>
        <w:t>Jeng</w:t>
      </w:r>
      <w:proofErr w:type="spellEnd"/>
      <w:r w:rsidRPr="00443B1D">
        <w:rPr>
          <w:sz w:val="21"/>
          <w:szCs w:val="21"/>
        </w:rPr>
        <w:t>-Min, Hsieh Wen-</w:t>
      </w:r>
      <w:proofErr w:type="spellStart"/>
      <w:r w:rsidRPr="00443B1D">
        <w:rPr>
          <w:sz w:val="21"/>
          <w:szCs w:val="21"/>
        </w:rPr>
        <w:t>Chien</w:t>
      </w:r>
      <w:proofErr w:type="spellEnd"/>
      <w:r w:rsidRPr="00443B1D">
        <w:rPr>
          <w:sz w:val="21"/>
          <w:szCs w:val="21"/>
        </w:rPr>
        <w:t xml:space="preserve">, </w:t>
      </w:r>
      <w:proofErr w:type="spellStart"/>
      <w:r w:rsidRPr="00443B1D">
        <w:rPr>
          <w:sz w:val="21"/>
          <w:szCs w:val="21"/>
        </w:rPr>
        <w:t>Ke</w:t>
      </w:r>
      <w:proofErr w:type="spellEnd"/>
      <w:r w:rsidRPr="00443B1D">
        <w:rPr>
          <w:sz w:val="21"/>
          <w:szCs w:val="21"/>
        </w:rPr>
        <w:t xml:space="preserve"> Xin-Ji, Wang Chi-</w:t>
      </w:r>
      <w:proofErr w:type="spellStart"/>
      <w:r w:rsidRPr="00443B1D">
        <w:rPr>
          <w:sz w:val="21"/>
          <w:szCs w:val="21"/>
        </w:rPr>
        <w:t>Chuan</w:t>
      </w:r>
      <w:proofErr w:type="spellEnd"/>
      <w:r w:rsidRPr="00443B1D">
        <w:rPr>
          <w:sz w:val="21"/>
          <w:szCs w:val="21"/>
        </w:rPr>
        <w:t>. The effects of frost thickness on the heat transfer of finned tube heat exchanger subject to the combined influence of fan types [J]. Applied Thermal Engineering, 2008, 28(7): 728-737.</w:t>
      </w:r>
    </w:p>
    <w:p w14:paraId="08411734" w14:textId="77777777" w:rsidR="00144296" w:rsidRPr="00E20054" w:rsidRDefault="00144296">
      <w:pPr>
        <w:spacing w:line="240" w:lineRule="auto"/>
        <w:ind w:left="0" w:right="0" w:firstLine="480"/>
        <w:jc w:val="left"/>
      </w:pPr>
    </w:p>
    <w:p w14:paraId="4423CE94" w14:textId="77777777" w:rsidR="00144296" w:rsidRPr="00E20054" w:rsidRDefault="00144296" w:rsidP="00F3363A">
      <w:pPr>
        <w:spacing w:line="240" w:lineRule="auto"/>
        <w:ind w:left="0" w:right="0" w:firstLineChars="0" w:firstLine="0"/>
        <w:jc w:val="left"/>
      </w:pPr>
    </w:p>
    <w:sectPr w:rsidR="00144296" w:rsidRPr="00E20054" w:rsidSect="002D3B25">
      <w:headerReference w:type="even" r:id="rId82"/>
      <w:headerReference w:type="default" r:id="rId83"/>
      <w:footerReference w:type="even" r:id="rId84"/>
      <w:footerReference w:type="default" r:id="rId85"/>
      <w:headerReference w:type="first" r:id="rId86"/>
      <w:footerReference w:type="first" r:id="rId87"/>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0B40" w14:textId="77777777" w:rsidR="00217611" w:rsidRDefault="00217611" w:rsidP="009A6093">
      <w:pPr>
        <w:spacing w:line="240" w:lineRule="auto"/>
        <w:ind w:firstLine="480"/>
      </w:pPr>
      <w:r>
        <w:separator/>
      </w:r>
    </w:p>
  </w:endnote>
  <w:endnote w:type="continuationSeparator" w:id="0">
    <w:p w14:paraId="7916D721" w14:textId="77777777" w:rsidR="00217611" w:rsidRDefault="00217611" w:rsidP="009A609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Xingkai">
    <w:altName w:val="华文行楷"/>
    <w:charset w:val="86"/>
    <w:family w:val="auto"/>
    <w:pitch w:val="variable"/>
    <w:sig w:usb0="00000001" w:usb1="080F0000" w:usb2="00000010" w:usb3="00000000" w:csb0="0004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944D" w14:textId="77777777" w:rsidR="009A6093" w:rsidRDefault="009A609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8DCC" w14:textId="77777777" w:rsidR="009A6093" w:rsidRDefault="009A609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5396" w14:textId="77777777" w:rsidR="009A6093" w:rsidRDefault="009A609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DA59" w14:textId="77777777" w:rsidR="00217611" w:rsidRDefault="00217611" w:rsidP="009A6093">
      <w:pPr>
        <w:spacing w:line="240" w:lineRule="auto"/>
        <w:ind w:firstLine="480"/>
      </w:pPr>
      <w:r>
        <w:separator/>
      </w:r>
    </w:p>
  </w:footnote>
  <w:footnote w:type="continuationSeparator" w:id="0">
    <w:p w14:paraId="4D3FA96B" w14:textId="77777777" w:rsidR="00217611" w:rsidRDefault="00217611" w:rsidP="009A609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679B" w14:textId="77777777" w:rsidR="009A6093" w:rsidRDefault="009A609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02B9" w14:textId="77777777" w:rsidR="009A6093" w:rsidRDefault="009A6093">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09F2" w14:textId="77777777" w:rsidR="009A6093" w:rsidRDefault="009A609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4997"/>
    <w:multiLevelType w:val="hybridMultilevel"/>
    <w:tmpl w:val="FA20485E"/>
    <w:lvl w:ilvl="0" w:tplc="9CD66DA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compressPunctuation"/>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tDQwNzQwNjK1tDBX0lEKTi0uzszPAykwrAUA214ldiwAAAA="/>
  </w:docVars>
  <w:rsids>
    <w:rsidRoot w:val="00A92E31"/>
    <w:rsid w:val="000001B2"/>
    <w:rsid w:val="0000299A"/>
    <w:rsid w:val="000044ED"/>
    <w:rsid w:val="00045215"/>
    <w:rsid w:val="000B1FF4"/>
    <w:rsid w:val="000F2D0A"/>
    <w:rsid w:val="000F5BB6"/>
    <w:rsid w:val="000F7A54"/>
    <w:rsid w:val="00124736"/>
    <w:rsid w:val="0012688D"/>
    <w:rsid w:val="00126A69"/>
    <w:rsid w:val="00137A11"/>
    <w:rsid w:val="00137CBB"/>
    <w:rsid w:val="00144296"/>
    <w:rsid w:val="00144A2A"/>
    <w:rsid w:val="00190233"/>
    <w:rsid w:val="00195E21"/>
    <w:rsid w:val="001D553D"/>
    <w:rsid w:val="00217611"/>
    <w:rsid w:val="00231FBF"/>
    <w:rsid w:val="00236EFA"/>
    <w:rsid w:val="00243537"/>
    <w:rsid w:val="00273B29"/>
    <w:rsid w:val="002D3B25"/>
    <w:rsid w:val="0030683D"/>
    <w:rsid w:val="00345B15"/>
    <w:rsid w:val="0036523D"/>
    <w:rsid w:val="0039431F"/>
    <w:rsid w:val="003A27E9"/>
    <w:rsid w:val="003C741A"/>
    <w:rsid w:val="003D0875"/>
    <w:rsid w:val="00430894"/>
    <w:rsid w:val="00436A04"/>
    <w:rsid w:val="00452D95"/>
    <w:rsid w:val="0047521F"/>
    <w:rsid w:val="00513757"/>
    <w:rsid w:val="005473F2"/>
    <w:rsid w:val="00575C9C"/>
    <w:rsid w:val="00595B4B"/>
    <w:rsid w:val="00651D6C"/>
    <w:rsid w:val="00653E20"/>
    <w:rsid w:val="006F157A"/>
    <w:rsid w:val="006F366B"/>
    <w:rsid w:val="00772C82"/>
    <w:rsid w:val="00790173"/>
    <w:rsid w:val="007B668B"/>
    <w:rsid w:val="00820014"/>
    <w:rsid w:val="008275A6"/>
    <w:rsid w:val="008706A4"/>
    <w:rsid w:val="00872484"/>
    <w:rsid w:val="008800FF"/>
    <w:rsid w:val="00884C8F"/>
    <w:rsid w:val="00913E80"/>
    <w:rsid w:val="00970041"/>
    <w:rsid w:val="009A438A"/>
    <w:rsid w:val="009A6093"/>
    <w:rsid w:val="009F5F63"/>
    <w:rsid w:val="00A57655"/>
    <w:rsid w:val="00A92E31"/>
    <w:rsid w:val="00AA3FA1"/>
    <w:rsid w:val="00B325D5"/>
    <w:rsid w:val="00B522E2"/>
    <w:rsid w:val="00C059CA"/>
    <w:rsid w:val="00C702C4"/>
    <w:rsid w:val="00C8157A"/>
    <w:rsid w:val="00D64E31"/>
    <w:rsid w:val="00DB799A"/>
    <w:rsid w:val="00E20054"/>
    <w:rsid w:val="00ED25D8"/>
    <w:rsid w:val="00F3363A"/>
    <w:rsid w:val="00F626A1"/>
    <w:rsid w:val="00FA304C"/>
    <w:rsid w:val="00FA37B2"/>
    <w:rsid w:val="00FC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439C093"/>
  <w15:chartTrackingRefBased/>
  <w15:docId w15:val="{2D6A9C64-2034-44F7-BA33-84AB177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57"/>
    <w:pPr>
      <w:spacing w:line="360" w:lineRule="auto"/>
      <w:ind w:left="113" w:right="113" w:firstLineChars="200" w:firstLine="200"/>
      <w:jc w:val="both"/>
    </w:pPr>
    <w:rPr>
      <w:rFonts w:ascii="Times New Roman" w:eastAsia="SimSun" w:hAnsi="Times New Roman"/>
      <w:sz w:val="24"/>
      <w:szCs w:val="24"/>
    </w:rPr>
  </w:style>
  <w:style w:type="paragraph" w:styleId="Heading1">
    <w:name w:val="heading 1"/>
    <w:basedOn w:val="Normal"/>
    <w:link w:val="Heading1Char"/>
    <w:uiPriority w:val="9"/>
    <w:qFormat/>
    <w:rsid w:val="00651D6C"/>
    <w:pPr>
      <w:keepNext/>
      <w:pageBreakBefore/>
      <w:spacing w:before="400" w:after="200" w:line="300" w:lineRule="auto"/>
      <w:ind w:left="102" w:firstLine="0"/>
      <w:jc w:val="center"/>
      <w:outlineLvl w:val="0"/>
    </w:pPr>
    <w:rPr>
      <w:b/>
      <w:bCs/>
      <w:kern w:val="36"/>
      <w:sz w:val="32"/>
      <w:szCs w:val="32"/>
    </w:rPr>
  </w:style>
  <w:style w:type="paragraph" w:styleId="Heading2">
    <w:name w:val="heading 2"/>
    <w:basedOn w:val="Normal"/>
    <w:link w:val="Heading2Char"/>
    <w:uiPriority w:val="9"/>
    <w:qFormat/>
    <w:rsid w:val="000F2D0A"/>
    <w:pPr>
      <w:keepNext/>
      <w:spacing w:before="100" w:after="120" w:line="300" w:lineRule="auto"/>
      <w:jc w:val="left"/>
      <w:outlineLvl w:val="1"/>
    </w:pPr>
    <w:rPr>
      <w:b/>
      <w:bCs/>
      <w:sz w:val="28"/>
      <w:szCs w:val="28"/>
    </w:rPr>
  </w:style>
  <w:style w:type="paragraph" w:styleId="Heading3">
    <w:name w:val="heading 3"/>
    <w:basedOn w:val="Normal"/>
    <w:link w:val="Heading3Char"/>
    <w:uiPriority w:val="9"/>
    <w:qFormat/>
    <w:rsid w:val="000F2D0A"/>
    <w:pPr>
      <w:keepNext/>
      <w:spacing w:before="50" w:afterLines="50" w:after="50" w:line="300" w:lineRule="auto"/>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651D6C"/>
    <w:rPr>
      <w:rFonts w:ascii="Times New Roman" w:eastAsia="SimSun" w:hAnsi="Times New Roman"/>
      <w:b/>
      <w:bCs/>
      <w:kern w:val="36"/>
      <w:sz w:val="32"/>
      <w:szCs w:val="32"/>
    </w:rPr>
  </w:style>
  <w:style w:type="character" w:customStyle="1" w:styleId="Heading2Char">
    <w:name w:val="Heading 2 Char"/>
    <w:basedOn w:val="DefaultParagraphFont"/>
    <w:link w:val="Heading2"/>
    <w:uiPriority w:val="9"/>
    <w:rsid w:val="000F2D0A"/>
    <w:rPr>
      <w:rFonts w:ascii="Times New Roman" w:eastAsia="SimSun" w:hAnsi="Times New Roman"/>
      <w:b/>
      <w:bCs/>
      <w:sz w:val="28"/>
      <w:szCs w:val="28"/>
    </w:rPr>
  </w:style>
  <w:style w:type="character" w:customStyle="1" w:styleId="Heading3Char">
    <w:name w:val="Heading 3 Char"/>
    <w:basedOn w:val="DefaultParagraphFont"/>
    <w:link w:val="Heading3"/>
    <w:uiPriority w:val="9"/>
    <w:rsid w:val="000F2D0A"/>
    <w:rPr>
      <w:rFonts w:ascii="Times New Roman" w:eastAsia="SimSun" w:hAnsi="Times New Roman"/>
      <w:b/>
      <w:bCs/>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SimSun" w:hAnsi="SimSun" w:cs="SimSun"/>
    </w:rPr>
  </w:style>
  <w:style w:type="character" w:customStyle="1" w:styleId="HTMLPreformattedChar">
    <w:name w:val="HTML Preformatted Char"/>
    <w:basedOn w:val="DefaultParagraphFont"/>
    <w:link w:val="HTMLPreformatted"/>
    <w:uiPriority w:val="99"/>
    <w:semiHidden/>
    <w:rPr>
      <w:rFonts w:ascii="SimSun" w:eastAsia="SimSun" w:hAnsi="SimSun" w:hint="eastAsia"/>
    </w:rPr>
  </w:style>
  <w:style w:type="paragraph" w:customStyle="1" w:styleId="msonormal0">
    <w:name w:val="msonormal"/>
    <w:basedOn w:val="Normal"/>
    <w:pPr>
      <w:spacing w:before="100" w:beforeAutospacing="1" w:after="100" w:afterAutospacing="1" w:line="240" w:lineRule="auto"/>
      <w:ind w:left="0" w:right="0" w:firstLine="0"/>
      <w:jc w:val="left"/>
    </w:pPr>
    <w:rPr>
      <w:rFonts w:ascii="SimSun" w:hAnsi="SimSun" w:cs="SimSun"/>
    </w:rPr>
  </w:style>
  <w:style w:type="paragraph" w:styleId="NormalWeb">
    <w:name w:val="Normal (Web)"/>
    <w:basedOn w:val="Normal"/>
    <w:uiPriority w:val="99"/>
    <w:semiHidden/>
    <w:unhideWhenUsed/>
    <w:pPr>
      <w:spacing w:before="100" w:beforeAutospacing="1" w:after="100" w:afterAutospacing="1" w:line="240" w:lineRule="auto"/>
      <w:ind w:left="0" w:right="0" w:firstLine="0"/>
      <w:jc w:val="left"/>
    </w:pPr>
    <w:rPr>
      <w:rFonts w:ascii="SimSun" w:hAnsi="SimSun" w:cs="SimSun"/>
    </w:rPr>
  </w:style>
  <w:style w:type="paragraph" w:styleId="TOC1">
    <w:name w:val="toc 1"/>
    <w:basedOn w:val="Normal"/>
    <w:autoRedefine/>
    <w:uiPriority w:val="39"/>
    <w:unhideWhenUsed/>
    <w:qFormat/>
    <w:pPr>
      <w:spacing w:before="120" w:line="300" w:lineRule="auto"/>
      <w:ind w:left="480"/>
    </w:pPr>
    <w:rPr>
      <w:b/>
      <w:bCs/>
    </w:rPr>
  </w:style>
  <w:style w:type="paragraph" w:styleId="TOC2">
    <w:name w:val="toc 2"/>
    <w:basedOn w:val="Normal"/>
    <w:autoRedefine/>
    <w:uiPriority w:val="39"/>
    <w:unhideWhenUsed/>
    <w:qFormat/>
    <w:pPr>
      <w:spacing w:line="300" w:lineRule="auto"/>
      <w:ind w:left="300" w:right="200"/>
    </w:pPr>
  </w:style>
  <w:style w:type="paragraph" w:styleId="TOC3">
    <w:name w:val="toc 3"/>
    <w:basedOn w:val="Normal"/>
    <w:autoRedefine/>
    <w:uiPriority w:val="39"/>
    <w:unhideWhenUsed/>
    <w:qFormat/>
    <w:pPr>
      <w:spacing w:line="300" w:lineRule="auto"/>
      <w:ind w:left="400" w:right="200"/>
    </w:p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ascii="Times New Roman" w:hAnsi="Times New Roman" w:cs="Times New Roman" w:hint="default"/>
    </w:rPr>
  </w:style>
  <w:style w:type="paragraph" w:styleId="Header">
    <w:name w:val="header"/>
    <w:basedOn w:val="Normal"/>
    <w:link w:val="HeaderChar"/>
    <w:uiPriority w:val="99"/>
    <w:unhideWhenUsed/>
    <w:pPr>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hint="default"/>
    </w:rPr>
  </w:style>
  <w:style w:type="paragraph" w:styleId="Footer">
    <w:name w:val="footer"/>
    <w:basedOn w:val="Normal"/>
    <w:link w:val="FooterChar"/>
    <w:uiPriority w:val="99"/>
    <w:unhideWhenUsed/>
    <w:pPr>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hint="default"/>
    </w:rPr>
  </w:style>
  <w:style w:type="paragraph" w:styleId="EndnoteText">
    <w:name w:val="endnote text"/>
    <w:basedOn w:val="Normal"/>
    <w:link w:val="EndnoteTextChar"/>
    <w:uiPriority w:val="99"/>
    <w:semiHidden/>
    <w:unhideWhenUsed/>
    <w:pPr>
      <w:snapToGrid w:val="0"/>
      <w:jc w:val="left"/>
    </w:pPr>
  </w:style>
  <w:style w:type="character" w:customStyle="1" w:styleId="EndnoteTextChar">
    <w:name w:val="Endnote Text Char"/>
    <w:basedOn w:val="DefaultParagraphFont"/>
    <w:link w:val="EndnoteText"/>
    <w:uiPriority w:val="99"/>
    <w:semiHidden/>
    <w:rPr>
      <w:rFonts w:ascii="Times New Roman" w:hAnsi="Times New Roman" w:cs="Times New Roman" w:hint="default"/>
    </w:rPr>
  </w:style>
  <w:style w:type="paragraph" w:styleId="Date">
    <w:name w:val="Date"/>
    <w:basedOn w:val="Normal"/>
    <w:link w:val="DateChar"/>
    <w:uiPriority w:val="99"/>
    <w:semiHidden/>
    <w:unhideWhenUsed/>
    <w:pPr>
      <w:ind w:left="100"/>
    </w:pPr>
  </w:style>
  <w:style w:type="character" w:customStyle="1" w:styleId="DateChar">
    <w:name w:val="Date Char"/>
    <w:basedOn w:val="DefaultParagraphFont"/>
    <w:link w:val="Date"/>
    <w:uiPriority w:val="99"/>
    <w:semiHidden/>
    <w:rPr>
      <w:rFonts w:ascii="Times New Roman" w:hAnsi="Times New Roman" w:cs="Times New Roman" w:hint="default"/>
    </w:rPr>
  </w:style>
  <w:style w:type="paragraph" w:styleId="CommentSubject">
    <w:name w:val="annotation subject"/>
    <w:basedOn w:val="Normal"/>
    <w:link w:val="CommentSubjectChar"/>
    <w:uiPriority w:val="99"/>
    <w:semiHidden/>
    <w:unhideWhenUsed/>
    <w:pPr>
      <w:jc w:val="left"/>
    </w:pPr>
    <w:rPr>
      <w:b/>
      <w:bCs/>
    </w:rPr>
  </w:style>
  <w:style w:type="character" w:customStyle="1" w:styleId="CommentSubjectChar">
    <w:name w:val="Comment Subject Char"/>
    <w:basedOn w:val="DefaultParagraphFont"/>
    <w:link w:val="CommentSubject"/>
    <w:uiPriority w:val="99"/>
    <w:semiHidden/>
    <w:rPr>
      <w:rFonts w:ascii="Times New Roman" w:hAnsi="Times New Roman" w:cs="Times New Roman" w:hint="default"/>
      <w:b/>
      <w:bC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hint="default"/>
    </w:rPr>
  </w:style>
  <w:style w:type="character" w:customStyle="1" w:styleId="NoSpacingChar">
    <w:name w:val="No Spacing Char"/>
    <w:basedOn w:val="DefaultParagraphFont"/>
    <w:link w:val="NoSpacing"/>
    <w:rPr>
      <w:rFonts w:ascii="Times New Roman" w:hAnsi="Times New Roman" w:cs="Times New Roman" w:hint="default"/>
    </w:rPr>
  </w:style>
  <w:style w:type="paragraph" w:styleId="NoSpacing">
    <w:name w:val="No Spacing"/>
    <w:basedOn w:val="Normal"/>
    <w:link w:val="NoSpacingChar"/>
    <w:uiPriority w:val="1"/>
    <w:qFormat/>
    <w:pPr>
      <w:spacing w:line="240" w:lineRule="auto"/>
      <w:ind w:left="0" w:right="0" w:firstLine="0"/>
      <w:jc w:val="left"/>
    </w:pPr>
  </w:style>
  <w:style w:type="paragraph" w:styleId="ListParagraph">
    <w:name w:val="List Paragraph"/>
    <w:basedOn w:val="Normal"/>
    <w:uiPriority w:val="34"/>
    <w:qFormat/>
    <w:pPr>
      <w:ind w:firstLine="420"/>
    </w:pPr>
  </w:style>
  <w:style w:type="paragraph" w:styleId="TOCHeading">
    <w:name w:val="TOC Heading"/>
    <w:basedOn w:val="Normal"/>
    <w:uiPriority w:val="39"/>
    <w:qFormat/>
    <w:pPr>
      <w:keepNext/>
      <w:spacing w:before="480" w:line="276" w:lineRule="auto"/>
      <w:ind w:left="100" w:firstLine="0"/>
      <w:jc w:val="left"/>
    </w:pPr>
    <w:rPr>
      <w:rFonts w:ascii="Cambria" w:hAnsi="Cambria" w:cs="SimSun"/>
      <w:b/>
      <w:bCs/>
      <w:color w:val="365F91"/>
      <w:sz w:val="28"/>
      <w:szCs w:val="28"/>
    </w:rPr>
  </w:style>
  <w:style w:type="paragraph" w:customStyle="1" w:styleId="msochpdefault">
    <w:name w:val="msochpdefault"/>
    <w:basedOn w:val="Normal"/>
    <w:pPr>
      <w:spacing w:before="100" w:beforeAutospacing="1" w:after="100" w:afterAutospacing="1" w:line="240" w:lineRule="auto"/>
      <w:ind w:left="0" w:right="0" w:firstLine="0"/>
      <w:jc w:val="left"/>
    </w:pPr>
    <w:rPr>
      <w:rFonts w:ascii="Calibri" w:hAnsi="Calibri" w:cs="SimSun"/>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character" w:customStyle="1" w:styleId="fontstyle01">
    <w:name w:val="fontstyle01"/>
    <w:basedOn w:val="DefaultParagraphFont"/>
    <w:rPr>
      <w:rFonts w:ascii="SimSun" w:eastAsia="SimSun" w:hAnsi="SimSun" w:hint="eastAsia"/>
      <w:b w:val="0"/>
      <w:bCs w:val="0"/>
      <w:i w:val="0"/>
      <w:iCs w:val="0"/>
      <w:color w:val="000000"/>
    </w:rPr>
  </w:style>
  <w:style w:type="character" w:customStyle="1" w:styleId="translated-span">
    <w:name w:val="translated-span"/>
    <w:basedOn w:val="DefaultParagraphFont"/>
  </w:style>
  <w:style w:type="character" w:styleId="Strong">
    <w:name w:val="Strong"/>
    <w:basedOn w:val="DefaultParagraphFont"/>
    <w:uiPriority w:val="22"/>
    <w:qFormat/>
    <w:rPr>
      <w:b/>
      <w:bCs/>
    </w:rPr>
  </w:style>
  <w:style w:type="character" w:customStyle="1" w:styleId="last-translated-sen">
    <w:name w:val="last-translated-sen"/>
    <w:basedOn w:val="DefaultParagraphFont"/>
  </w:style>
  <w:style w:type="character" w:customStyle="1" w:styleId="not-translated-para">
    <w:name w:val="not-translated-para"/>
    <w:basedOn w:val="DefaultParagraphFont"/>
  </w:style>
  <w:style w:type="character" w:styleId="SubtleEmphasis">
    <w:name w:val="Subtle Emphasis"/>
    <w:aliases w:val="表格"/>
    <w:basedOn w:val="DefaultParagraphFont"/>
    <w:uiPriority w:val="19"/>
    <w:qFormat/>
    <w:rsid w:val="00273B29"/>
    <w:rPr>
      <w:i/>
      <w:iCs/>
      <w:color w:val="404040" w:themeColor="text1" w:themeTint="BF"/>
    </w:rPr>
  </w:style>
  <w:style w:type="paragraph" w:styleId="Subtitle">
    <w:name w:val="Subtitle"/>
    <w:aliases w:val="表格文字"/>
    <w:basedOn w:val="Normal"/>
    <w:next w:val="Normal"/>
    <w:link w:val="SubtitleChar"/>
    <w:uiPriority w:val="11"/>
    <w:qFormat/>
    <w:rsid w:val="00273B29"/>
    <w:pPr>
      <w:spacing w:line="240" w:lineRule="auto"/>
      <w:ind w:left="0" w:right="0" w:firstLineChars="0" w:firstLine="0"/>
      <w:jc w:val="center"/>
    </w:pPr>
    <w:rPr>
      <w:rFonts w:cstheme="majorBidi"/>
      <w:bCs/>
      <w:kern w:val="28"/>
      <w:sz w:val="16"/>
      <w:szCs w:val="32"/>
    </w:rPr>
  </w:style>
  <w:style w:type="character" w:customStyle="1" w:styleId="SubtitleChar">
    <w:name w:val="Subtitle Char"/>
    <w:aliases w:val="表格文字 Char"/>
    <w:basedOn w:val="DefaultParagraphFont"/>
    <w:link w:val="Subtitle"/>
    <w:uiPriority w:val="11"/>
    <w:rsid w:val="00273B29"/>
    <w:rPr>
      <w:rFonts w:ascii="Times New Roman" w:eastAsia="SimSun" w:hAnsi="Times New Roman" w:cstheme="majorBidi"/>
      <w:bCs/>
      <w:kern w:val="28"/>
      <w:sz w:val="16"/>
      <w:szCs w:val="32"/>
    </w:rPr>
  </w:style>
  <w:style w:type="table" w:styleId="TableGrid">
    <w:name w:val="Table Grid"/>
    <w:basedOn w:val="TableNormal"/>
    <w:uiPriority w:val="39"/>
    <w:rsid w:val="0043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file:///D:\document\convert_tasks\transweb\1564992_1577203\1564992.docx.files\image009.png" TargetMode="External"/><Relationship Id="rId42" Type="http://schemas.openxmlformats.org/officeDocument/2006/relationships/image" Target="media/image19.png"/><Relationship Id="rId47" Type="http://schemas.openxmlformats.org/officeDocument/2006/relationships/image" Target="file:///D:\document\convert_tasks\transweb\1564992_1577203\1564992.docx.files\image022.png" TargetMode="External"/><Relationship Id="rId63" Type="http://schemas.openxmlformats.org/officeDocument/2006/relationships/image" Target="file:///D:\document\convert_tasks\transweb\1564992_1577203\1564992.docx.files\image033.png" TargetMode="External"/><Relationship Id="rId68" Type="http://schemas.openxmlformats.org/officeDocument/2006/relationships/image" Target="media/image32.png"/><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image" Target="media/image6.png"/><Relationship Id="rId11" Type="http://schemas.openxmlformats.org/officeDocument/2006/relationships/image" Target="media/image3.png"/><Relationship Id="rId32" Type="http://schemas.openxmlformats.org/officeDocument/2006/relationships/image" Target="media/image14.png"/><Relationship Id="rId37" Type="http://schemas.openxmlformats.org/officeDocument/2006/relationships/image" Target="file:///D:\document\convert_tasks\transweb\1564992_1577203\1564992.docx.files\image017.png" TargetMode="External"/><Relationship Id="rId53" Type="http://schemas.openxmlformats.org/officeDocument/2006/relationships/image" Target="file:///D:\document\convert_tasks\transweb\1564992_1577203\1564992.docx.files\image026.png" TargetMode="External"/><Relationship Id="rId58" Type="http://schemas.openxmlformats.org/officeDocument/2006/relationships/image" Target="media/image27.wmf"/><Relationship Id="rId74" Type="http://schemas.openxmlformats.org/officeDocument/2006/relationships/image" Target="media/image36.png"/><Relationship Id="rId79" Type="http://schemas.openxmlformats.org/officeDocument/2006/relationships/image" Target="file:///D:\document\convert_tasks\transweb\1564992_1577203\1564992.docx.files\image047.png" TargetMode="External"/><Relationship Id="rId5"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file:///D:\document\convert_tasks\transweb\1564992_1577203\1564992.docx.files\image012.png" TargetMode="External"/><Relationship Id="rId30" Type="http://schemas.openxmlformats.org/officeDocument/2006/relationships/image" Target="media/image13.png"/><Relationship Id="rId35" Type="http://schemas.openxmlformats.org/officeDocument/2006/relationships/image" Target="file:///D:\document\convert_tasks\transweb\1564992_1577203\1564992.docx.files\image016.png" TargetMode="External"/><Relationship Id="rId43" Type="http://schemas.openxmlformats.org/officeDocument/2006/relationships/image" Target="file:///D:\document\convert_tasks\transweb\1564992_1577203\1564992.docx.files\image020.png" TargetMode="External"/><Relationship Id="rId48" Type="http://schemas.openxmlformats.org/officeDocument/2006/relationships/image" Target="media/image22.png"/><Relationship Id="rId56" Type="http://schemas.openxmlformats.org/officeDocument/2006/relationships/image" Target="media/image26.wmf"/><Relationship Id="rId64" Type="http://schemas.openxmlformats.org/officeDocument/2006/relationships/image" Target="media/image30.png"/><Relationship Id="rId69" Type="http://schemas.openxmlformats.org/officeDocument/2006/relationships/image" Target="file:///D:\document\convert_tasks\transweb\1564992_1577203\1564992.docx.files\image038.png" TargetMode="External"/><Relationship Id="rId77" Type="http://schemas.openxmlformats.org/officeDocument/2006/relationships/image" Target="file:///D:\document\convert_tasks\transweb\1564992_1577203\1564992.docx.files\image046.png" TargetMode="External"/><Relationship Id="rId8" Type="http://schemas.openxmlformats.org/officeDocument/2006/relationships/image" Target="media/image1.jpeg"/><Relationship Id="rId51" Type="http://schemas.openxmlformats.org/officeDocument/2006/relationships/image" Target="file:///D:\document\convert_tasks\transweb\1564992_1577203\1564992.docx.files\image025.png" TargetMode="External"/><Relationship Id="rId72" Type="http://schemas.openxmlformats.org/officeDocument/2006/relationships/image" Target="media/image35.png"/><Relationship Id="rId80" Type="http://schemas.openxmlformats.org/officeDocument/2006/relationships/image" Target="media/image39.jp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file:///D:\document\convert_tasks\transweb\1564992_1577203\1564992.docx.files\image007.png" TargetMode="External"/><Relationship Id="rId25" Type="http://schemas.openxmlformats.org/officeDocument/2006/relationships/image" Target="file:///D:\document\convert_tasks\transweb\1564992_1577203\1564992.docx.files\image011.png" TargetMode="External"/><Relationship Id="rId33" Type="http://schemas.openxmlformats.org/officeDocument/2006/relationships/image" Target="file:///D:\document\convert_tasks\transweb\1564992_1577203\1564992.docx.files\image015.png" TargetMode="Externa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oleObject" Target="embeddings/oleObject2.bin"/><Relationship Id="rId67" Type="http://schemas.openxmlformats.org/officeDocument/2006/relationships/image" Target="file:///D:\document\convert_tasks\transweb\1564992_1577203\1564992.docx.files\image036.png" TargetMode="External"/><Relationship Id="rId20" Type="http://schemas.openxmlformats.org/officeDocument/2006/relationships/image" Target="media/image8.png"/><Relationship Id="rId41" Type="http://schemas.openxmlformats.org/officeDocument/2006/relationships/image" Target="file:///D:\document\convert_tasks\transweb\1564992_1577203\1564992.docx.files\image019.png" TargetMode="External"/><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image" Target="media/image33.jpg"/><Relationship Id="rId75" Type="http://schemas.openxmlformats.org/officeDocument/2006/relationships/image" Target="file:///D:\document\convert_tasks\transweb\1564992_1577203\1564992.docx.files\image045.png"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file:///D:\document\convert_tasks\transweb\1564992_1577203\1564992.docx.files\image006.png" TargetMode="External"/><Relationship Id="rId23" Type="http://schemas.openxmlformats.org/officeDocument/2006/relationships/image" Target="file:///D:\document\convert_tasks\transweb\1564992_1577203\1564992.docx.files\image010.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file:///D:\document\convert_tasks\transweb\1564992_1577203\1564992.docx.files\image024.png" TargetMode="External"/><Relationship Id="rId57" Type="http://schemas.openxmlformats.org/officeDocument/2006/relationships/oleObject" Target="embeddings/oleObject1.bin"/><Relationship Id="rId10" Type="http://schemas.openxmlformats.org/officeDocument/2006/relationships/image" Target="file:///D:\document\convert_tasks\transweb\1558046_1570257\1558046.docx.files\image001.png" TargetMode="External"/><Relationship Id="rId31" Type="http://schemas.openxmlformats.org/officeDocument/2006/relationships/image" Target="file:///D:\document\convert_tasks\transweb\1564992_1577203\1564992.docx.files\image014.png"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image" Target="file:///D:\document\convert_tasks\transweb\1564992_1577203\1564992.docx.files\image035.png" TargetMode="External"/><Relationship Id="rId73" Type="http://schemas.openxmlformats.org/officeDocument/2006/relationships/image" Target="file:///D:\document\convert_tasks\transweb\1564992_1577203\1564992.docx.files\image044.png" TargetMode="External"/><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file:///D:\document\convert_tasks\transweb\1564992_1577203\1564992.docx.files\image002.jpg" TargetMode="External"/><Relationship Id="rId18" Type="http://schemas.openxmlformats.org/officeDocument/2006/relationships/image" Target="media/image7.png"/><Relationship Id="rId39" Type="http://schemas.openxmlformats.org/officeDocument/2006/relationships/image" Target="file:///D:\document\convert_tasks\transweb\1564992_1577203\1564992.docx.files\image018.png" TargetMode="Externa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image" Target="file:///D:\document\convert_tasks\transweb\1564992_1577203\1564992.docx.files\image027.png" TargetMode="External"/><Relationship Id="rId76"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image" Target="file:///D:\document\convert_tasks\transweb\1564992_1577203\1564992.docx.files\image013.png" TargetMode="Externa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image" Target="file:///D:\document\convert_tasks\transweb\1564992_1577203\1564992.docx.files\image021.png" TargetMode="External"/><Relationship Id="rId66" Type="http://schemas.openxmlformats.org/officeDocument/2006/relationships/image" Target="media/image31.png"/><Relationship Id="rId87" Type="http://schemas.openxmlformats.org/officeDocument/2006/relationships/footer" Target="footer3.xml"/><Relationship Id="rId61" Type="http://schemas.openxmlformats.org/officeDocument/2006/relationships/image" Target="file:///D:\document\convert_tasks\transweb\1564992_1577203\1564992.docx.files\image032.png" TargetMode="External"/><Relationship Id="rId82" Type="http://schemas.openxmlformats.org/officeDocument/2006/relationships/header" Target="header1.xml"/><Relationship Id="rId19" Type="http://schemas.openxmlformats.org/officeDocument/2006/relationships/image" Target="file:///D:\document\convert_tasks\transweb\1564992_1577203\1564992.docx.files\image008.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1383-4967-4E87-9E05-DD37C1BF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6371</Words>
  <Characters>36316</Characters>
  <Application>Microsoft Office Word</Application>
  <DocSecurity>0</DocSecurity>
  <Lines>302</Lines>
  <Paragraphs>85</Paragraphs>
  <ScaleCrop>false</ScaleCrop>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冷柜行业发展现状研究报告</dc:title>
  <dc:subject/>
  <dc:creator>Administrator</dc:creator>
  <cp:keywords/>
  <dc:description/>
  <cp:lastModifiedBy>Harry Schmitz</cp:lastModifiedBy>
  <cp:revision>2</cp:revision>
  <dcterms:created xsi:type="dcterms:W3CDTF">2022-09-07T21:11:00Z</dcterms:created>
  <dcterms:modified xsi:type="dcterms:W3CDTF">2022-09-07T21:11:00Z</dcterms:modified>
</cp:coreProperties>
</file>