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B13A" w14:textId="77777777" w:rsidR="00DB799A" w:rsidRDefault="00DB799A" w:rsidP="00DB799A">
      <w:pPr>
        <w:adjustRightInd w:val="0"/>
        <w:snapToGrid w:val="0"/>
        <w:ind w:left="0" w:right="0" w:firstLine="1044"/>
        <w:jc w:val="center"/>
        <w:rPr>
          <w:b/>
          <w:sz w:val="52"/>
          <w:szCs w:val="52"/>
        </w:rPr>
      </w:pPr>
    </w:p>
    <w:p w14:paraId="129EC8ED" w14:textId="77777777" w:rsidR="00DB799A" w:rsidRDefault="00DB799A" w:rsidP="00DB799A">
      <w:pPr>
        <w:adjustRightInd w:val="0"/>
        <w:snapToGrid w:val="0"/>
        <w:ind w:left="0" w:right="0" w:firstLine="1044"/>
        <w:jc w:val="center"/>
        <w:rPr>
          <w:b/>
          <w:sz w:val="52"/>
          <w:szCs w:val="52"/>
        </w:rPr>
      </w:pPr>
    </w:p>
    <w:p w14:paraId="36C75DAF" w14:textId="3D5B0920" w:rsidR="00F27DF2" w:rsidRPr="00361A0E" w:rsidRDefault="00F27DF2" w:rsidP="006B0A73">
      <w:pPr>
        <w:ind w:firstLineChars="0" w:firstLine="0"/>
        <w:jc w:val="center"/>
        <w:rPr>
          <w:b/>
          <w:sz w:val="36"/>
          <w:szCs w:val="36"/>
        </w:rPr>
      </w:pPr>
      <w:r w:rsidRPr="00361A0E">
        <w:rPr>
          <w:rFonts w:hint="eastAsia"/>
          <w:b/>
          <w:sz w:val="36"/>
          <w:szCs w:val="36"/>
        </w:rPr>
        <w:t xml:space="preserve">Research </w:t>
      </w:r>
      <w:r w:rsidR="00E86CB8" w:rsidRPr="00361A0E">
        <w:rPr>
          <w:b/>
          <w:sz w:val="36"/>
          <w:szCs w:val="36"/>
        </w:rPr>
        <w:t>R</w:t>
      </w:r>
      <w:r w:rsidRPr="00361A0E">
        <w:rPr>
          <w:rFonts w:hint="eastAsia"/>
          <w:b/>
          <w:sz w:val="36"/>
          <w:szCs w:val="36"/>
        </w:rPr>
        <w:t>eport on</w:t>
      </w:r>
      <w:r w:rsidR="00A4797E">
        <w:rPr>
          <w:b/>
          <w:sz w:val="36"/>
          <w:szCs w:val="36"/>
        </w:rPr>
        <w:t xml:space="preserve"> </w:t>
      </w:r>
      <w:r w:rsidR="00E86CB8" w:rsidRPr="00361A0E">
        <w:rPr>
          <w:b/>
          <w:sz w:val="36"/>
          <w:szCs w:val="36"/>
        </w:rPr>
        <w:t>F</w:t>
      </w:r>
      <w:r w:rsidRPr="00361A0E">
        <w:rPr>
          <w:rFonts w:hint="eastAsia"/>
          <w:b/>
          <w:sz w:val="36"/>
          <w:szCs w:val="36"/>
        </w:rPr>
        <w:t xml:space="preserve">low </w:t>
      </w:r>
      <w:r w:rsidR="00E86CB8" w:rsidRPr="00361A0E">
        <w:rPr>
          <w:b/>
          <w:sz w:val="36"/>
          <w:szCs w:val="36"/>
        </w:rPr>
        <w:t>P</w:t>
      </w:r>
      <w:r w:rsidRPr="00361A0E">
        <w:rPr>
          <w:rFonts w:hint="eastAsia"/>
          <w:b/>
          <w:sz w:val="36"/>
          <w:szCs w:val="36"/>
        </w:rPr>
        <w:t xml:space="preserve">ath </w:t>
      </w:r>
      <w:r w:rsidR="00E86CB8" w:rsidRPr="00361A0E">
        <w:rPr>
          <w:b/>
          <w:sz w:val="36"/>
          <w:szCs w:val="36"/>
        </w:rPr>
        <w:t>D</w:t>
      </w:r>
      <w:r w:rsidRPr="00361A0E">
        <w:rPr>
          <w:rFonts w:hint="eastAsia"/>
          <w:b/>
          <w:sz w:val="36"/>
          <w:szCs w:val="36"/>
        </w:rPr>
        <w:t xml:space="preserve">esign of </w:t>
      </w:r>
      <w:r w:rsidR="00421ABB" w:rsidRPr="00361A0E">
        <w:rPr>
          <w:b/>
          <w:sz w:val="36"/>
          <w:szCs w:val="36"/>
        </w:rPr>
        <w:t>S</w:t>
      </w:r>
      <w:r w:rsidRPr="00361A0E">
        <w:rPr>
          <w:rFonts w:hint="eastAsia"/>
          <w:b/>
          <w:sz w:val="36"/>
          <w:szCs w:val="36"/>
        </w:rPr>
        <w:t xml:space="preserve">mall </w:t>
      </w:r>
      <w:r w:rsidR="00E86CB8" w:rsidRPr="00361A0E">
        <w:rPr>
          <w:b/>
          <w:sz w:val="36"/>
          <w:szCs w:val="36"/>
        </w:rPr>
        <w:t>D</w:t>
      </w:r>
      <w:r w:rsidRPr="00361A0E">
        <w:rPr>
          <w:rFonts w:hint="eastAsia"/>
          <w:b/>
          <w:sz w:val="36"/>
          <w:szCs w:val="36"/>
        </w:rPr>
        <w:t xml:space="preserve">iameter </w:t>
      </w:r>
      <w:r w:rsidR="00E86CB8" w:rsidRPr="00361A0E">
        <w:rPr>
          <w:b/>
          <w:sz w:val="36"/>
          <w:szCs w:val="36"/>
        </w:rPr>
        <w:t>H</w:t>
      </w:r>
      <w:r w:rsidRPr="00361A0E">
        <w:rPr>
          <w:rFonts w:hint="eastAsia"/>
          <w:b/>
          <w:sz w:val="36"/>
          <w:szCs w:val="36"/>
        </w:rPr>
        <w:t xml:space="preserve">eat </w:t>
      </w:r>
      <w:r w:rsidR="00E86CB8" w:rsidRPr="00361A0E">
        <w:rPr>
          <w:b/>
          <w:sz w:val="36"/>
          <w:szCs w:val="36"/>
        </w:rPr>
        <w:t>E</w:t>
      </w:r>
      <w:r w:rsidRPr="00361A0E">
        <w:rPr>
          <w:rFonts w:hint="eastAsia"/>
          <w:b/>
          <w:sz w:val="36"/>
          <w:szCs w:val="36"/>
        </w:rPr>
        <w:t xml:space="preserve">xchanger for </w:t>
      </w:r>
      <w:r w:rsidR="00E86CB8" w:rsidRPr="00361A0E">
        <w:rPr>
          <w:b/>
          <w:sz w:val="36"/>
          <w:szCs w:val="36"/>
        </w:rPr>
        <w:t>R</w:t>
      </w:r>
      <w:r w:rsidRPr="00361A0E">
        <w:rPr>
          <w:rFonts w:hint="eastAsia"/>
          <w:b/>
          <w:sz w:val="36"/>
          <w:szCs w:val="36"/>
        </w:rPr>
        <w:t>efrigerat</w:t>
      </w:r>
      <w:r w:rsidR="00A4797E">
        <w:rPr>
          <w:b/>
          <w:sz w:val="36"/>
          <w:szCs w:val="36"/>
        </w:rPr>
        <w:t>ed Cabinet</w:t>
      </w:r>
    </w:p>
    <w:p w14:paraId="1961D2AD" w14:textId="77777777" w:rsidR="00DB799A" w:rsidRPr="00F27DF2" w:rsidRDefault="00DB799A" w:rsidP="00DB799A">
      <w:pPr>
        <w:spacing w:before="480"/>
        <w:ind w:left="0" w:right="240" w:firstLine="723"/>
        <w:jc w:val="center"/>
        <w:rPr>
          <w:b/>
          <w:sz w:val="36"/>
          <w:szCs w:val="52"/>
        </w:rPr>
      </w:pPr>
    </w:p>
    <w:p w14:paraId="58DBF0FE" w14:textId="77777777" w:rsidR="00DB799A" w:rsidRDefault="00DB799A" w:rsidP="00DB799A">
      <w:pPr>
        <w:spacing w:before="480"/>
        <w:ind w:left="0" w:right="240" w:firstLine="1044"/>
        <w:jc w:val="center"/>
      </w:pPr>
      <w:r w:rsidRPr="00DB799A">
        <w:rPr>
          <w:b/>
          <w:sz w:val="52"/>
          <w:szCs w:val="52"/>
        </w:rPr>
        <w:t xml:space="preserve"> </w:t>
      </w:r>
      <w:r>
        <w:rPr>
          <w:rFonts w:eastAsia="华文行楷"/>
          <w:b/>
          <w:noProof/>
          <w:sz w:val="52"/>
          <w:szCs w:val="52"/>
        </w:rPr>
        <w:drawing>
          <wp:inline distT="0" distB="0" distL="0" distR="0" wp14:anchorId="1CC062F4" wp14:editId="1BA0DCFF">
            <wp:extent cx="2095500" cy="2095500"/>
            <wp:effectExtent l="0" t="0" r="0" b="0"/>
            <wp:docPr id="44" name="图片 44" descr="u=3640307066,2116857505&amp;fm=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u=3640307066,2116857505&amp;fm=0&amp;gp=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95500" cy="2095500"/>
                    </a:xfrm>
                    <a:prstGeom prst="rect">
                      <a:avLst/>
                    </a:prstGeom>
                    <a:noFill/>
                    <a:ln>
                      <a:noFill/>
                    </a:ln>
                  </pic:spPr>
                </pic:pic>
              </a:graphicData>
            </a:graphic>
          </wp:inline>
        </w:drawing>
      </w:r>
    </w:p>
    <w:p w14:paraId="08B91851" w14:textId="77777777" w:rsidR="00DB799A" w:rsidRDefault="00DB799A" w:rsidP="00DB799A">
      <w:pPr>
        <w:spacing w:before="480"/>
        <w:ind w:left="0" w:right="240" w:firstLine="480"/>
        <w:jc w:val="center"/>
      </w:pPr>
    </w:p>
    <w:p w14:paraId="3FE69F50" w14:textId="77777777" w:rsidR="00DB799A" w:rsidRPr="00DB799A" w:rsidRDefault="00DB799A" w:rsidP="00DB799A">
      <w:pPr>
        <w:spacing w:before="480"/>
        <w:ind w:left="0" w:right="240" w:firstLine="400"/>
        <w:jc w:val="center"/>
      </w:pPr>
      <w:r>
        <w:rPr>
          <w:noProof/>
          <w:sz w:val="20"/>
          <w:szCs w:val="20"/>
        </w:rPr>
        <mc:AlternateContent>
          <mc:Choice Requires="wps">
            <w:drawing>
              <wp:anchor distT="0" distB="0" distL="114300" distR="114300" simplePos="0" relativeHeight="251674624" behindDoc="1" locked="0" layoutInCell="1" allowOverlap="1" wp14:anchorId="054AD884" wp14:editId="2360E412">
                <wp:simplePos x="0" y="0"/>
                <wp:positionH relativeFrom="column">
                  <wp:posOffset>143355</wp:posOffset>
                </wp:positionH>
                <wp:positionV relativeFrom="paragraph">
                  <wp:posOffset>6532731</wp:posOffset>
                </wp:positionV>
                <wp:extent cx="5777384" cy="666875"/>
                <wp:effectExtent l="0" t="0" r="0" b="0"/>
                <wp:wrapNone/>
                <wp:docPr id="127"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4" cy="66687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46EF6573" id="任意多边形 11" o:spid="_x0000_s1026" style="position:absolute;left:0;text-align:left;margin-left:11.3pt;margin-top:514.4pt;width:454.9pt;height:52.5pt;z-index:-251641856;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" path="m607,c450,44,300,57,176,57,109,57,49,53,,48,66,58,152,66,251,66,358,66,480,56,607,27,607,,607,,607,e" fillcolor="white [3212]" stroked="f">
                <v:fill opacity="19789f"/>
                <v:path arrowok="t" o:connecttype="custom" o:connectlocs="5777384,0;1675156,575938;0,485000;2389001,666875;5777384,272813;5777384,0" o:connectangles="0,0,0,0,0,0"/>
              </v:shape>
            </w:pict>
          </mc:Fallback>
        </mc:AlternateContent>
      </w:r>
      <w:r w:rsidRPr="00DB799A">
        <w:rPr>
          <w:noProof/>
          <w:sz w:val="20"/>
          <w:szCs w:val="20"/>
        </w:rPr>
        <w:drawing>
          <wp:anchor distT="0" distB="0" distL="114300" distR="114300" simplePos="0" relativeHeight="251657216" behindDoc="0" locked="0" layoutInCell="1" allowOverlap="0" wp14:anchorId="571A4F25" wp14:editId="275B18A8">
            <wp:simplePos x="0" y="0"/>
            <wp:positionH relativeFrom="column">
              <wp:posOffset>-1080109</wp:posOffset>
            </wp:positionH>
            <wp:positionV relativeFrom="line">
              <wp:posOffset>508</wp:posOffset>
            </wp:positionV>
            <wp:extent cx="8438095" cy="266667"/>
            <wp:effectExtent l="0" t="0" r="0" b="635"/>
            <wp:wrapSquare wrapText="bothSides"/>
            <wp:docPr id="23" name="图片 2" descr="D:\document\convert_tasks\transweb\1558046_1570257\1558046.docx.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convert_tasks\transweb\1558046_1570257\1558046.docx.files\image001.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438095" cy="26666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375220150"/>
      <w:bookmarkStart w:id="1" w:name="_Toc374048219"/>
      <w:bookmarkStart w:id="2" w:name="_Toc374046423"/>
      <w:bookmarkStart w:id="3" w:name="_Toc373357949"/>
      <w:bookmarkStart w:id="4" w:name="_Toc373357783"/>
      <w:bookmarkStart w:id="5" w:name="_Toc373357644"/>
      <w:bookmarkStart w:id="6" w:name="_Toc373326052"/>
      <w:bookmarkStart w:id="7" w:name="_Toc373325898"/>
      <w:bookmarkStart w:id="8" w:name="_Toc373325711"/>
      <w:bookmarkEnd w:id="0"/>
      <w:bookmarkEnd w:id="1"/>
      <w:bookmarkEnd w:id="2"/>
      <w:bookmarkEnd w:id="3"/>
      <w:bookmarkEnd w:id="4"/>
      <w:bookmarkEnd w:id="5"/>
      <w:bookmarkEnd w:id="6"/>
      <w:bookmarkEnd w:id="7"/>
      <w:bookmarkEnd w:id="8"/>
    </w:p>
    <w:p w14:paraId="0D7A8945" w14:textId="77777777" w:rsidR="00DB799A" w:rsidRPr="00D64E31" w:rsidRDefault="00DB799A" w:rsidP="00DB799A">
      <w:pPr>
        <w:spacing w:line="400" w:lineRule="exact"/>
        <w:ind w:firstLine="640"/>
        <w:jc w:val="center"/>
        <w:rPr>
          <w:sz w:val="32"/>
          <w:szCs w:val="36"/>
        </w:rPr>
      </w:pPr>
      <w:r w:rsidRPr="00D64E31">
        <w:rPr>
          <w:sz w:val="32"/>
          <w:szCs w:val="36"/>
        </w:rPr>
        <w:t>University of Shanghai for Science and Technology</w:t>
      </w:r>
    </w:p>
    <w:p w14:paraId="30F0E14D" w14:textId="77777777" w:rsidR="00D64E31" w:rsidRPr="00D64E31" w:rsidRDefault="00DB799A" w:rsidP="00D64E31">
      <w:pPr>
        <w:ind w:firstLine="640"/>
        <w:jc w:val="center"/>
        <w:rPr>
          <w:sz w:val="32"/>
          <w:szCs w:val="36"/>
        </w:rPr>
      </w:pPr>
      <w:r w:rsidRPr="00D64E31">
        <w:rPr>
          <w:sz w:val="32"/>
          <w:szCs w:val="36"/>
        </w:rPr>
        <w:t>Institute of Refrigeration Technology</w:t>
      </w:r>
    </w:p>
    <w:p w14:paraId="24001A85" w14:textId="77777777" w:rsidR="00F27DF2" w:rsidRPr="00F27DF2" w:rsidRDefault="00DB799A" w:rsidP="00F27DF2">
      <w:pPr>
        <w:ind w:firstLine="640"/>
        <w:jc w:val="center"/>
        <w:rPr>
          <w:b/>
          <w:sz w:val="52"/>
          <w:szCs w:val="52"/>
        </w:rPr>
      </w:pPr>
      <w:r w:rsidRPr="00D64E31">
        <w:rPr>
          <w:bCs/>
          <w:sz w:val="32"/>
          <w:szCs w:val="36"/>
        </w:rPr>
        <w:t>May 2019</w:t>
      </w:r>
      <w:r w:rsidR="007B668B" w:rsidRPr="00DB799A">
        <w:rPr>
          <w:b/>
          <w:bCs/>
        </w:rPr>
        <w:br w:type="page"/>
      </w:r>
    </w:p>
    <w:p w14:paraId="33062819" w14:textId="77777777" w:rsidR="00F27DF2" w:rsidRPr="00F27DF2" w:rsidRDefault="00F27DF2" w:rsidP="00F27DF2">
      <w:pPr>
        <w:pStyle w:val="1"/>
        <w:ind w:firstLine="643"/>
      </w:pPr>
      <w:bookmarkStart w:id="9" w:name="_Toc12368417"/>
      <w:bookmarkStart w:id="10" w:name="_Toc13326768"/>
      <w:r w:rsidRPr="00F27DF2">
        <w:lastRenderedPageBreak/>
        <w:t>Abstract</w:t>
      </w:r>
      <w:bookmarkEnd w:id="9"/>
      <w:bookmarkEnd w:id="10"/>
    </w:p>
    <w:p w14:paraId="0E3D2160" w14:textId="77777777" w:rsidR="00F27DF2" w:rsidRPr="00361A0E" w:rsidRDefault="00F27DF2" w:rsidP="0071588C">
      <w:pPr>
        <w:ind w:firstLine="480"/>
      </w:pPr>
      <w:r w:rsidRPr="00361A0E">
        <w:t>The introduction of small tube diameter heat exchanger technology into the cold chain transportation industry can effectively improve the operation efficiency of the refrigeration cycle system, save the production cost of enterprises, and reduce the damage to the natural environment. However, there will be a series of problems to be solved in practical application, such as the improvement space of heat transfer performance of heat exchanger, the influence of ambient temperature and mass flow on heat transfer, etc. The most important thing is to reduce the increase of pressure drop of heat exchanger after pipe diameter. Therefore, through theoretical calculation and numerical simulation, it is of great significance to design the flow path of small tube diameter condenser according to the design principle.</w:t>
      </w:r>
    </w:p>
    <w:p w14:paraId="5A360EA1" w14:textId="77777777" w:rsidR="00F27DF2" w:rsidRPr="00361A0E" w:rsidRDefault="00F27DF2" w:rsidP="0071588C">
      <w:pPr>
        <w:ind w:firstLine="480"/>
      </w:pPr>
      <w:r w:rsidRPr="00361A0E">
        <w:t xml:space="preserve">This paper studies the application of small tube diameter condenser in refrigerated display </w:t>
      </w:r>
      <w:proofErr w:type="gramStart"/>
      <w:r w:rsidRPr="00361A0E">
        <w:t>cabinets, and</w:t>
      </w:r>
      <w:proofErr w:type="gramEnd"/>
      <w:r w:rsidRPr="00361A0E">
        <w:t xml:space="preserve"> designs the flow pattern of small tube diameter condenser reasonably in order to balance the reduction of heat transfer area and increase of pressure drop caused by the decrease of tube diameter.</w:t>
      </w:r>
    </w:p>
    <w:p w14:paraId="66DC1D83" w14:textId="77777777" w:rsidR="00F27DF2" w:rsidRPr="00361A0E" w:rsidRDefault="00F27DF2" w:rsidP="0071588C">
      <w:pPr>
        <w:ind w:firstLine="480"/>
      </w:pPr>
      <w:r w:rsidRPr="00361A0E">
        <w:t>In view of the above research objectives, the main work of this paper is as follows:</w:t>
      </w:r>
    </w:p>
    <w:p w14:paraId="2565216E" w14:textId="77777777" w:rsidR="00F27DF2" w:rsidRPr="00361A0E" w:rsidRDefault="00F27DF2" w:rsidP="0071588C">
      <w:pPr>
        <w:ind w:firstLine="480"/>
      </w:pPr>
      <w:r w:rsidRPr="00361A0E">
        <w:t xml:space="preserve">1) </w:t>
      </w:r>
      <w:r>
        <w:t>D</w:t>
      </w:r>
      <w:r w:rsidRPr="00361A0E">
        <w:t>etailed design scheme of small tube diameter condenser was worked out; According to the drawings provided by the manufacturer, the structural parameters of the larger diameter condenser were extracted, and the design parameters of the smaller diameter condenser were calculated.</w:t>
      </w:r>
    </w:p>
    <w:p w14:paraId="33C02F96" w14:textId="77777777" w:rsidR="00F27DF2" w:rsidRPr="00361A0E" w:rsidRDefault="00F27DF2" w:rsidP="0071588C">
      <w:pPr>
        <w:ind w:firstLine="480"/>
      </w:pPr>
      <w:r w:rsidRPr="00361A0E">
        <w:t xml:space="preserve">2) </w:t>
      </w:r>
      <w:r>
        <w:t>E</w:t>
      </w:r>
      <w:r w:rsidRPr="00361A0E">
        <w:t xml:space="preserve">stablished the numerical calculation model, selected the modified correlation formula for the heat transfer and pressure drop on the air side and the refrigerant side, and verified the reliability of the numerical </w:t>
      </w:r>
      <w:proofErr w:type="gramStart"/>
      <w:r w:rsidRPr="00361A0E">
        <w:t>model;</w:t>
      </w:r>
      <w:proofErr w:type="gramEnd"/>
    </w:p>
    <w:p w14:paraId="6EEE50ED" w14:textId="77777777" w:rsidR="00F27DF2" w:rsidRPr="00361A0E" w:rsidRDefault="00F27DF2" w:rsidP="0071588C">
      <w:pPr>
        <w:ind w:firstLine="480"/>
      </w:pPr>
      <w:r w:rsidRPr="00361A0E">
        <w:t xml:space="preserve">3) </w:t>
      </w:r>
      <w:r>
        <w:t>A</w:t>
      </w:r>
      <w:r w:rsidRPr="00361A0E">
        <w:t xml:space="preserve"> large number of literature materials are carefully consulted, and the detailed principles of condenser design are summarized based on the research of domestic and foreign scholars, and these principles are fully applied in this </w:t>
      </w:r>
      <w:proofErr w:type="gramStart"/>
      <w:r w:rsidRPr="00361A0E">
        <w:t>design;</w:t>
      </w:r>
      <w:proofErr w:type="gramEnd"/>
    </w:p>
    <w:p w14:paraId="47A38038" w14:textId="22661F3F" w:rsidR="00F27DF2" w:rsidRPr="00361A0E" w:rsidRDefault="00F27DF2" w:rsidP="0071588C">
      <w:pPr>
        <w:ind w:firstLine="480"/>
      </w:pPr>
      <w:r w:rsidRPr="00361A0E">
        <w:t xml:space="preserve">4) The design of 56 heat exchange tubes, 60 heat exchange tubes and small tube diameter condenser with a length of 420mm was carried out after considering different influencing factors. With the help of </w:t>
      </w:r>
      <w:proofErr w:type="spellStart"/>
      <w:r w:rsidR="00A4797E">
        <w:t>HXSim</w:t>
      </w:r>
      <w:proofErr w:type="spellEnd"/>
      <w:r w:rsidR="00A4797E" w:rsidRPr="00361A0E">
        <w:t xml:space="preserve"> software</w:t>
      </w:r>
      <w:r w:rsidRPr="00361A0E">
        <w:t>, four different types of small tube diameter condenser are selected through theoretical analysis and simulation.</w:t>
      </w:r>
    </w:p>
    <w:p w14:paraId="667AC260" w14:textId="77777777" w:rsidR="00F27DF2" w:rsidRDefault="00F27DF2" w:rsidP="0071588C">
      <w:pPr>
        <w:ind w:firstLine="480"/>
      </w:pPr>
    </w:p>
    <w:p w14:paraId="0E7FDB82" w14:textId="77777777" w:rsidR="00E86CB8" w:rsidRDefault="00E86CB8" w:rsidP="0071588C">
      <w:pPr>
        <w:ind w:firstLine="480"/>
      </w:pPr>
    </w:p>
    <w:p w14:paraId="5A14BCA7" w14:textId="77777777" w:rsidR="00E86CB8" w:rsidRDefault="00E86CB8" w:rsidP="0071588C">
      <w:pPr>
        <w:ind w:firstLine="480"/>
      </w:pPr>
    </w:p>
    <w:p w14:paraId="689635DF" w14:textId="77777777" w:rsidR="00E86CB8" w:rsidRDefault="00E86CB8" w:rsidP="0071588C">
      <w:pPr>
        <w:ind w:firstLine="480"/>
      </w:pPr>
    </w:p>
    <w:sdt>
      <w:sdtPr>
        <w:rPr>
          <w:rFonts w:ascii="Times New Roman" w:hAnsi="Times New Roman" w:cs="Times New Roman"/>
          <w:b w:val="0"/>
          <w:bCs w:val="0"/>
          <w:color w:val="auto"/>
          <w:sz w:val="24"/>
          <w:szCs w:val="24"/>
          <w:lang w:val="zh-CN"/>
        </w:rPr>
        <w:id w:val="1375122012"/>
        <w:docPartObj>
          <w:docPartGallery w:val="Table of Contents"/>
          <w:docPartUnique/>
        </w:docPartObj>
      </w:sdtPr>
      <w:sdtEndPr/>
      <w:sdtContent>
        <w:p w14:paraId="659D98BB" w14:textId="77777777" w:rsidR="00E86CB8" w:rsidRDefault="00E86CB8">
          <w:pPr>
            <w:pStyle w:val="TOC"/>
            <w:ind w:firstLine="480"/>
          </w:pPr>
          <w:r w:rsidRPr="00E86CB8">
            <w:rPr>
              <w:lang w:val="zh-CN"/>
            </w:rPr>
            <w:t>Catalog</w:t>
          </w:r>
        </w:p>
        <w:p w14:paraId="69F92D46" w14:textId="77777777" w:rsidR="00E86CB8" w:rsidRDefault="00E86CB8">
          <w:pPr>
            <w:pStyle w:val="TOC1"/>
            <w:tabs>
              <w:tab w:val="right" w:leader="dot" w:pos="9060"/>
            </w:tabs>
            <w:ind w:firstLine="482"/>
            <w:rPr>
              <w:rFonts w:asciiTheme="minorHAnsi" w:eastAsiaTheme="minorEastAsia" w:hAnsiTheme="minorHAnsi" w:cstheme="minorBidi"/>
              <w:b w:val="0"/>
              <w:bCs w:val="0"/>
              <w:noProof/>
              <w:kern w:val="2"/>
              <w:sz w:val="21"/>
              <w:szCs w:val="22"/>
            </w:rPr>
          </w:pPr>
          <w:r>
            <w:fldChar w:fldCharType="begin"/>
          </w:r>
          <w:r>
            <w:instrText xml:space="preserve"> TOC \o "1-3" \h \z \u </w:instrText>
          </w:r>
          <w:r>
            <w:fldChar w:fldCharType="separate"/>
          </w:r>
          <w:hyperlink w:anchor="_Toc13326768" w:history="1">
            <w:r w:rsidRPr="0084174F">
              <w:rPr>
                <w:rStyle w:val="a4"/>
                <w:noProof/>
              </w:rPr>
              <w:t>Abstract</w:t>
            </w:r>
            <w:r>
              <w:rPr>
                <w:noProof/>
                <w:webHidden/>
              </w:rPr>
              <w:tab/>
            </w:r>
            <w:r>
              <w:rPr>
                <w:noProof/>
                <w:webHidden/>
              </w:rPr>
              <w:fldChar w:fldCharType="begin"/>
            </w:r>
            <w:r>
              <w:rPr>
                <w:noProof/>
                <w:webHidden/>
              </w:rPr>
              <w:instrText xml:space="preserve"> PAGEREF _Toc13326768 \h </w:instrText>
            </w:r>
            <w:r>
              <w:rPr>
                <w:noProof/>
                <w:webHidden/>
              </w:rPr>
            </w:r>
            <w:r>
              <w:rPr>
                <w:noProof/>
                <w:webHidden/>
              </w:rPr>
              <w:fldChar w:fldCharType="separate"/>
            </w:r>
            <w:r>
              <w:rPr>
                <w:noProof/>
                <w:webHidden/>
              </w:rPr>
              <w:t>2</w:t>
            </w:r>
            <w:r>
              <w:rPr>
                <w:noProof/>
                <w:webHidden/>
              </w:rPr>
              <w:fldChar w:fldCharType="end"/>
            </w:r>
          </w:hyperlink>
        </w:p>
        <w:p w14:paraId="174AD37D" w14:textId="77777777" w:rsidR="00E86CB8" w:rsidRDefault="00584A99">
          <w:pPr>
            <w:pStyle w:val="TOC1"/>
            <w:tabs>
              <w:tab w:val="right" w:leader="dot" w:pos="9060"/>
            </w:tabs>
            <w:ind w:firstLine="482"/>
            <w:rPr>
              <w:rFonts w:asciiTheme="minorHAnsi" w:eastAsiaTheme="minorEastAsia" w:hAnsiTheme="minorHAnsi" w:cstheme="minorBidi"/>
              <w:b w:val="0"/>
              <w:bCs w:val="0"/>
              <w:noProof/>
              <w:kern w:val="2"/>
              <w:sz w:val="21"/>
              <w:szCs w:val="22"/>
            </w:rPr>
          </w:pPr>
          <w:hyperlink w:anchor="_Toc13326769" w:history="1">
            <w:r w:rsidR="00E86CB8" w:rsidRPr="0084174F">
              <w:rPr>
                <w:rStyle w:val="a4"/>
                <w:noProof/>
              </w:rPr>
              <w:t>Introduction</w:t>
            </w:r>
            <w:r w:rsidR="00E86CB8">
              <w:rPr>
                <w:noProof/>
                <w:webHidden/>
              </w:rPr>
              <w:tab/>
            </w:r>
            <w:r w:rsidR="00E86CB8">
              <w:rPr>
                <w:noProof/>
                <w:webHidden/>
              </w:rPr>
              <w:fldChar w:fldCharType="begin"/>
            </w:r>
            <w:r w:rsidR="00E86CB8">
              <w:rPr>
                <w:noProof/>
                <w:webHidden/>
              </w:rPr>
              <w:instrText xml:space="preserve"> PAGEREF _Toc13326769 \h </w:instrText>
            </w:r>
            <w:r w:rsidR="00E86CB8">
              <w:rPr>
                <w:noProof/>
                <w:webHidden/>
              </w:rPr>
            </w:r>
            <w:r w:rsidR="00E86CB8">
              <w:rPr>
                <w:noProof/>
                <w:webHidden/>
              </w:rPr>
              <w:fldChar w:fldCharType="separate"/>
            </w:r>
            <w:r w:rsidR="00E86CB8">
              <w:rPr>
                <w:noProof/>
                <w:webHidden/>
              </w:rPr>
              <w:t>4</w:t>
            </w:r>
            <w:r w:rsidR="00E86CB8">
              <w:rPr>
                <w:noProof/>
                <w:webHidden/>
              </w:rPr>
              <w:fldChar w:fldCharType="end"/>
            </w:r>
          </w:hyperlink>
        </w:p>
        <w:p w14:paraId="2CA01BF5" w14:textId="77777777" w:rsidR="00E86CB8" w:rsidRDefault="00584A99">
          <w:pPr>
            <w:pStyle w:val="TOC1"/>
            <w:tabs>
              <w:tab w:val="right" w:leader="dot" w:pos="9060"/>
            </w:tabs>
            <w:ind w:firstLine="482"/>
            <w:rPr>
              <w:rFonts w:asciiTheme="minorHAnsi" w:eastAsiaTheme="minorEastAsia" w:hAnsiTheme="minorHAnsi" w:cstheme="minorBidi"/>
              <w:b w:val="0"/>
              <w:bCs w:val="0"/>
              <w:noProof/>
              <w:kern w:val="2"/>
              <w:sz w:val="21"/>
              <w:szCs w:val="22"/>
            </w:rPr>
          </w:pPr>
          <w:hyperlink w:anchor="_Toc13326770" w:history="1">
            <w:r w:rsidR="00E86CB8" w:rsidRPr="0084174F">
              <w:rPr>
                <w:rStyle w:val="a4"/>
                <w:noProof/>
              </w:rPr>
              <w:t>Chapter I Design of small tube diameter condenser</w:t>
            </w:r>
            <w:r w:rsidR="00E86CB8">
              <w:rPr>
                <w:noProof/>
                <w:webHidden/>
              </w:rPr>
              <w:tab/>
            </w:r>
            <w:r w:rsidR="00E86CB8">
              <w:rPr>
                <w:noProof/>
                <w:webHidden/>
              </w:rPr>
              <w:fldChar w:fldCharType="begin"/>
            </w:r>
            <w:r w:rsidR="00E86CB8">
              <w:rPr>
                <w:noProof/>
                <w:webHidden/>
              </w:rPr>
              <w:instrText xml:space="preserve"> PAGEREF _Toc13326770 \h </w:instrText>
            </w:r>
            <w:r w:rsidR="00E86CB8">
              <w:rPr>
                <w:noProof/>
                <w:webHidden/>
              </w:rPr>
            </w:r>
            <w:r w:rsidR="00E86CB8">
              <w:rPr>
                <w:noProof/>
                <w:webHidden/>
              </w:rPr>
              <w:fldChar w:fldCharType="separate"/>
            </w:r>
            <w:r w:rsidR="00E86CB8">
              <w:rPr>
                <w:noProof/>
                <w:webHidden/>
              </w:rPr>
              <w:t>7</w:t>
            </w:r>
            <w:r w:rsidR="00E86CB8">
              <w:rPr>
                <w:noProof/>
                <w:webHidden/>
              </w:rPr>
              <w:fldChar w:fldCharType="end"/>
            </w:r>
          </w:hyperlink>
        </w:p>
        <w:p w14:paraId="155D4CAA"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71" w:history="1">
            <w:r w:rsidR="00E86CB8" w:rsidRPr="0084174F">
              <w:rPr>
                <w:rStyle w:val="a4"/>
                <w:noProof/>
              </w:rPr>
              <w:t>1.1 Alternative design</w:t>
            </w:r>
            <w:r w:rsidR="00E86CB8">
              <w:rPr>
                <w:noProof/>
                <w:webHidden/>
              </w:rPr>
              <w:tab/>
            </w:r>
            <w:r w:rsidR="00E86CB8">
              <w:rPr>
                <w:noProof/>
                <w:webHidden/>
              </w:rPr>
              <w:fldChar w:fldCharType="begin"/>
            </w:r>
            <w:r w:rsidR="00E86CB8">
              <w:rPr>
                <w:noProof/>
                <w:webHidden/>
              </w:rPr>
              <w:instrText xml:space="preserve"> PAGEREF _Toc13326771 \h </w:instrText>
            </w:r>
            <w:r w:rsidR="00E86CB8">
              <w:rPr>
                <w:noProof/>
                <w:webHidden/>
              </w:rPr>
            </w:r>
            <w:r w:rsidR="00E86CB8">
              <w:rPr>
                <w:noProof/>
                <w:webHidden/>
              </w:rPr>
              <w:fldChar w:fldCharType="separate"/>
            </w:r>
            <w:r w:rsidR="00E86CB8">
              <w:rPr>
                <w:noProof/>
                <w:webHidden/>
              </w:rPr>
              <w:t>7</w:t>
            </w:r>
            <w:r w:rsidR="00E86CB8">
              <w:rPr>
                <w:noProof/>
                <w:webHidden/>
              </w:rPr>
              <w:fldChar w:fldCharType="end"/>
            </w:r>
          </w:hyperlink>
        </w:p>
        <w:p w14:paraId="3752D440"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72" w:history="1">
            <w:r w:rsidR="00E86CB8" w:rsidRPr="0084174F">
              <w:rPr>
                <w:rStyle w:val="a4"/>
                <w:noProof/>
              </w:rPr>
              <w:t>1.2 Sample analysis of large tube diameter condenser</w:t>
            </w:r>
            <w:r w:rsidR="00E86CB8">
              <w:rPr>
                <w:noProof/>
                <w:webHidden/>
              </w:rPr>
              <w:tab/>
            </w:r>
            <w:r w:rsidR="00E86CB8">
              <w:rPr>
                <w:noProof/>
                <w:webHidden/>
              </w:rPr>
              <w:fldChar w:fldCharType="begin"/>
            </w:r>
            <w:r w:rsidR="00E86CB8">
              <w:rPr>
                <w:noProof/>
                <w:webHidden/>
              </w:rPr>
              <w:instrText xml:space="preserve"> PAGEREF _Toc13326772 \h </w:instrText>
            </w:r>
            <w:r w:rsidR="00E86CB8">
              <w:rPr>
                <w:noProof/>
                <w:webHidden/>
              </w:rPr>
            </w:r>
            <w:r w:rsidR="00E86CB8">
              <w:rPr>
                <w:noProof/>
                <w:webHidden/>
              </w:rPr>
              <w:fldChar w:fldCharType="separate"/>
            </w:r>
            <w:r w:rsidR="00E86CB8">
              <w:rPr>
                <w:noProof/>
                <w:webHidden/>
              </w:rPr>
              <w:t>8</w:t>
            </w:r>
            <w:r w:rsidR="00E86CB8">
              <w:rPr>
                <w:noProof/>
                <w:webHidden/>
              </w:rPr>
              <w:fldChar w:fldCharType="end"/>
            </w:r>
          </w:hyperlink>
        </w:p>
        <w:p w14:paraId="7FA56174"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73" w:history="1">
            <w:r w:rsidR="00E86CB8" w:rsidRPr="0084174F">
              <w:rPr>
                <w:rStyle w:val="a4"/>
                <w:noProof/>
              </w:rPr>
              <w:t>1.3 Design parameters determination of small tube diameter condenser</w:t>
            </w:r>
            <w:r w:rsidR="00E86CB8">
              <w:rPr>
                <w:noProof/>
                <w:webHidden/>
              </w:rPr>
              <w:tab/>
            </w:r>
            <w:r w:rsidR="00E86CB8">
              <w:rPr>
                <w:noProof/>
                <w:webHidden/>
              </w:rPr>
              <w:fldChar w:fldCharType="begin"/>
            </w:r>
            <w:r w:rsidR="00E86CB8">
              <w:rPr>
                <w:noProof/>
                <w:webHidden/>
              </w:rPr>
              <w:instrText xml:space="preserve"> PAGEREF _Toc13326773 \h </w:instrText>
            </w:r>
            <w:r w:rsidR="00E86CB8">
              <w:rPr>
                <w:noProof/>
                <w:webHidden/>
              </w:rPr>
            </w:r>
            <w:r w:rsidR="00E86CB8">
              <w:rPr>
                <w:noProof/>
                <w:webHidden/>
              </w:rPr>
              <w:fldChar w:fldCharType="separate"/>
            </w:r>
            <w:r w:rsidR="00E86CB8">
              <w:rPr>
                <w:noProof/>
                <w:webHidden/>
              </w:rPr>
              <w:t>12</w:t>
            </w:r>
            <w:r w:rsidR="00E86CB8">
              <w:rPr>
                <w:noProof/>
                <w:webHidden/>
              </w:rPr>
              <w:fldChar w:fldCharType="end"/>
            </w:r>
          </w:hyperlink>
        </w:p>
        <w:p w14:paraId="0698A6EA" w14:textId="77777777" w:rsidR="00E86CB8" w:rsidRDefault="00584A99">
          <w:pPr>
            <w:pStyle w:val="TOC1"/>
            <w:tabs>
              <w:tab w:val="right" w:leader="dot" w:pos="9060"/>
            </w:tabs>
            <w:ind w:firstLine="482"/>
            <w:rPr>
              <w:rFonts w:asciiTheme="minorHAnsi" w:eastAsiaTheme="minorEastAsia" w:hAnsiTheme="minorHAnsi" w:cstheme="minorBidi"/>
              <w:b w:val="0"/>
              <w:bCs w:val="0"/>
              <w:noProof/>
              <w:kern w:val="2"/>
              <w:sz w:val="21"/>
              <w:szCs w:val="22"/>
            </w:rPr>
          </w:pPr>
          <w:hyperlink w:anchor="_Toc13326774" w:history="1">
            <w:r w:rsidR="00E86CB8" w:rsidRPr="0084174F">
              <w:rPr>
                <w:rStyle w:val="a4"/>
                <w:noProof/>
              </w:rPr>
              <w:t>Chapter II Numerical simulation and design verification</w:t>
            </w:r>
            <w:r w:rsidR="00E86CB8">
              <w:rPr>
                <w:noProof/>
                <w:webHidden/>
              </w:rPr>
              <w:tab/>
            </w:r>
            <w:r w:rsidR="00E86CB8">
              <w:rPr>
                <w:noProof/>
                <w:webHidden/>
              </w:rPr>
              <w:fldChar w:fldCharType="begin"/>
            </w:r>
            <w:r w:rsidR="00E86CB8">
              <w:rPr>
                <w:noProof/>
                <w:webHidden/>
              </w:rPr>
              <w:instrText xml:space="preserve"> PAGEREF _Toc13326774 \h </w:instrText>
            </w:r>
            <w:r w:rsidR="00E86CB8">
              <w:rPr>
                <w:noProof/>
                <w:webHidden/>
              </w:rPr>
            </w:r>
            <w:r w:rsidR="00E86CB8">
              <w:rPr>
                <w:noProof/>
                <w:webHidden/>
              </w:rPr>
              <w:fldChar w:fldCharType="separate"/>
            </w:r>
            <w:r w:rsidR="00E86CB8">
              <w:rPr>
                <w:noProof/>
                <w:webHidden/>
              </w:rPr>
              <w:t>14</w:t>
            </w:r>
            <w:r w:rsidR="00E86CB8">
              <w:rPr>
                <w:noProof/>
                <w:webHidden/>
              </w:rPr>
              <w:fldChar w:fldCharType="end"/>
            </w:r>
          </w:hyperlink>
        </w:p>
        <w:p w14:paraId="29481795"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75" w:history="1">
            <w:r w:rsidR="00E86CB8" w:rsidRPr="0084174F">
              <w:rPr>
                <w:rStyle w:val="a4"/>
                <w:noProof/>
              </w:rPr>
              <w:t>2.1 Air side heat transfer model</w:t>
            </w:r>
            <w:r w:rsidR="00E86CB8">
              <w:rPr>
                <w:noProof/>
                <w:webHidden/>
              </w:rPr>
              <w:tab/>
            </w:r>
            <w:r w:rsidR="00E86CB8">
              <w:rPr>
                <w:noProof/>
                <w:webHidden/>
              </w:rPr>
              <w:fldChar w:fldCharType="begin"/>
            </w:r>
            <w:r w:rsidR="00E86CB8">
              <w:rPr>
                <w:noProof/>
                <w:webHidden/>
              </w:rPr>
              <w:instrText xml:space="preserve"> PAGEREF _Toc13326775 \h </w:instrText>
            </w:r>
            <w:r w:rsidR="00E86CB8">
              <w:rPr>
                <w:noProof/>
                <w:webHidden/>
              </w:rPr>
            </w:r>
            <w:r w:rsidR="00E86CB8">
              <w:rPr>
                <w:noProof/>
                <w:webHidden/>
              </w:rPr>
              <w:fldChar w:fldCharType="separate"/>
            </w:r>
            <w:r w:rsidR="00E86CB8">
              <w:rPr>
                <w:noProof/>
                <w:webHidden/>
              </w:rPr>
              <w:t>15</w:t>
            </w:r>
            <w:r w:rsidR="00E86CB8">
              <w:rPr>
                <w:noProof/>
                <w:webHidden/>
              </w:rPr>
              <w:fldChar w:fldCharType="end"/>
            </w:r>
          </w:hyperlink>
        </w:p>
        <w:p w14:paraId="4DBD67ED"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76" w:history="1">
            <w:r w:rsidR="00E86CB8" w:rsidRPr="0084174F">
              <w:rPr>
                <w:rStyle w:val="a4"/>
                <w:noProof/>
              </w:rPr>
              <w:t>2.1.1 Heat transfer coefficient on the air side</w:t>
            </w:r>
            <w:r w:rsidR="00E86CB8">
              <w:rPr>
                <w:noProof/>
                <w:webHidden/>
              </w:rPr>
              <w:tab/>
            </w:r>
            <w:r w:rsidR="00E86CB8">
              <w:rPr>
                <w:noProof/>
                <w:webHidden/>
              </w:rPr>
              <w:fldChar w:fldCharType="begin"/>
            </w:r>
            <w:r w:rsidR="00E86CB8">
              <w:rPr>
                <w:noProof/>
                <w:webHidden/>
              </w:rPr>
              <w:instrText xml:space="preserve"> PAGEREF _Toc13326776 \h </w:instrText>
            </w:r>
            <w:r w:rsidR="00E86CB8">
              <w:rPr>
                <w:noProof/>
                <w:webHidden/>
              </w:rPr>
            </w:r>
            <w:r w:rsidR="00E86CB8">
              <w:rPr>
                <w:noProof/>
                <w:webHidden/>
              </w:rPr>
              <w:fldChar w:fldCharType="separate"/>
            </w:r>
            <w:r w:rsidR="00E86CB8">
              <w:rPr>
                <w:noProof/>
                <w:webHidden/>
              </w:rPr>
              <w:t>15</w:t>
            </w:r>
            <w:r w:rsidR="00E86CB8">
              <w:rPr>
                <w:noProof/>
                <w:webHidden/>
              </w:rPr>
              <w:fldChar w:fldCharType="end"/>
            </w:r>
          </w:hyperlink>
        </w:p>
        <w:p w14:paraId="7648BCCC"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77" w:history="1">
            <w:r w:rsidR="00E86CB8" w:rsidRPr="0084174F">
              <w:rPr>
                <w:rStyle w:val="a4"/>
                <w:noProof/>
              </w:rPr>
              <w:t>2.1.2 Air lateral pressure drop</w:t>
            </w:r>
            <w:r w:rsidR="00E86CB8">
              <w:rPr>
                <w:noProof/>
                <w:webHidden/>
              </w:rPr>
              <w:tab/>
            </w:r>
            <w:r w:rsidR="00E86CB8">
              <w:rPr>
                <w:noProof/>
                <w:webHidden/>
              </w:rPr>
              <w:fldChar w:fldCharType="begin"/>
            </w:r>
            <w:r w:rsidR="00E86CB8">
              <w:rPr>
                <w:noProof/>
                <w:webHidden/>
              </w:rPr>
              <w:instrText xml:space="preserve"> PAGEREF _Toc13326777 \h </w:instrText>
            </w:r>
            <w:r w:rsidR="00E86CB8">
              <w:rPr>
                <w:noProof/>
                <w:webHidden/>
              </w:rPr>
            </w:r>
            <w:r w:rsidR="00E86CB8">
              <w:rPr>
                <w:noProof/>
                <w:webHidden/>
              </w:rPr>
              <w:fldChar w:fldCharType="separate"/>
            </w:r>
            <w:r w:rsidR="00E86CB8">
              <w:rPr>
                <w:noProof/>
                <w:webHidden/>
              </w:rPr>
              <w:t>15</w:t>
            </w:r>
            <w:r w:rsidR="00E86CB8">
              <w:rPr>
                <w:noProof/>
                <w:webHidden/>
              </w:rPr>
              <w:fldChar w:fldCharType="end"/>
            </w:r>
          </w:hyperlink>
        </w:p>
        <w:p w14:paraId="5F7FC5CF"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78" w:history="1">
            <w:r w:rsidR="00E86CB8" w:rsidRPr="0084174F">
              <w:rPr>
                <w:rStyle w:val="a4"/>
                <w:noProof/>
              </w:rPr>
              <w:t>2.2 Refrigerant side heat transfer model</w:t>
            </w:r>
            <w:r w:rsidR="00E86CB8">
              <w:rPr>
                <w:noProof/>
                <w:webHidden/>
              </w:rPr>
              <w:tab/>
            </w:r>
            <w:r w:rsidR="00E86CB8">
              <w:rPr>
                <w:noProof/>
                <w:webHidden/>
              </w:rPr>
              <w:fldChar w:fldCharType="begin"/>
            </w:r>
            <w:r w:rsidR="00E86CB8">
              <w:rPr>
                <w:noProof/>
                <w:webHidden/>
              </w:rPr>
              <w:instrText xml:space="preserve"> PAGEREF _Toc13326778 \h </w:instrText>
            </w:r>
            <w:r w:rsidR="00E86CB8">
              <w:rPr>
                <w:noProof/>
                <w:webHidden/>
              </w:rPr>
            </w:r>
            <w:r w:rsidR="00E86CB8">
              <w:rPr>
                <w:noProof/>
                <w:webHidden/>
              </w:rPr>
              <w:fldChar w:fldCharType="separate"/>
            </w:r>
            <w:r w:rsidR="00E86CB8">
              <w:rPr>
                <w:noProof/>
                <w:webHidden/>
              </w:rPr>
              <w:t>16</w:t>
            </w:r>
            <w:r w:rsidR="00E86CB8">
              <w:rPr>
                <w:noProof/>
                <w:webHidden/>
              </w:rPr>
              <w:fldChar w:fldCharType="end"/>
            </w:r>
          </w:hyperlink>
        </w:p>
        <w:p w14:paraId="43D47F06"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79" w:history="1">
            <w:r w:rsidR="00E86CB8" w:rsidRPr="0084174F">
              <w:rPr>
                <w:rStyle w:val="a4"/>
                <w:noProof/>
              </w:rPr>
              <w:t>2.2.1 Refrigerant side heat transfer coefficient</w:t>
            </w:r>
            <w:r w:rsidR="00E86CB8">
              <w:rPr>
                <w:noProof/>
                <w:webHidden/>
              </w:rPr>
              <w:tab/>
            </w:r>
            <w:r w:rsidR="00E86CB8">
              <w:rPr>
                <w:noProof/>
                <w:webHidden/>
              </w:rPr>
              <w:fldChar w:fldCharType="begin"/>
            </w:r>
            <w:r w:rsidR="00E86CB8">
              <w:rPr>
                <w:noProof/>
                <w:webHidden/>
              </w:rPr>
              <w:instrText xml:space="preserve"> PAGEREF _Toc13326779 \h </w:instrText>
            </w:r>
            <w:r w:rsidR="00E86CB8">
              <w:rPr>
                <w:noProof/>
                <w:webHidden/>
              </w:rPr>
            </w:r>
            <w:r w:rsidR="00E86CB8">
              <w:rPr>
                <w:noProof/>
                <w:webHidden/>
              </w:rPr>
              <w:fldChar w:fldCharType="separate"/>
            </w:r>
            <w:r w:rsidR="00E86CB8">
              <w:rPr>
                <w:noProof/>
                <w:webHidden/>
              </w:rPr>
              <w:t>16</w:t>
            </w:r>
            <w:r w:rsidR="00E86CB8">
              <w:rPr>
                <w:noProof/>
                <w:webHidden/>
              </w:rPr>
              <w:fldChar w:fldCharType="end"/>
            </w:r>
          </w:hyperlink>
        </w:p>
        <w:p w14:paraId="4A19E770"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80" w:history="1">
            <w:r w:rsidR="00E86CB8" w:rsidRPr="0084174F">
              <w:rPr>
                <w:rStyle w:val="a4"/>
                <w:noProof/>
              </w:rPr>
              <w:t>2.2.2 Refrigerant side pressure drop</w:t>
            </w:r>
            <w:r w:rsidR="00E86CB8">
              <w:rPr>
                <w:noProof/>
                <w:webHidden/>
              </w:rPr>
              <w:tab/>
            </w:r>
            <w:r w:rsidR="00E86CB8">
              <w:rPr>
                <w:noProof/>
                <w:webHidden/>
              </w:rPr>
              <w:fldChar w:fldCharType="begin"/>
            </w:r>
            <w:r w:rsidR="00E86CB8">
              <w:rPr>
                <w:noProof/>
                <w:webHidden/>
              </w:rPr>
              <w:instrText xml:space="preserve"> PAGEREF _Toc13326780 \h </w:instrText>
            </w:r>
            <w:r w:rsidR="00E86CB8">
              <w:rPr>
                <w:noProof/>
                <w:webHidden/>
              </w:rPr>
            </w:r>
            <w:r w:rsidR="00E86CB8">
              <w:rPr>
                <w:noProof/>
                <w:webHidden/>
              </w:rPr>
              <w:fldChar w:fldCharType="separate"/>
            </w:r>
            <w:r w:rsidR="00E86CB8">
              <w:rPr>
                <w:noProof/>
                <w:webHidden/>
              </w:rPr>
              <w:t>17</w:t>
            </w:r>
            <w:r w:rsidR="00E86CB8">
              <w:rPr>
                <w:noProof/>
                <w:webHidden/>
              </w:rPr>
              <w:fldChar w:fldCharType="end"/>
            </w:r>
          </w:hyperlink>
        </w:p>
        <w:p w14:paraId="5ED0A0DB"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81" w:history="1">
            <w:r w:rsidR="00E86CB8" w:rsidRPr="0084174F">
              <w:rPr>
                <w:rStyle w:val="a4"/>
                <w:noProof/>
              </w:rPr>
              <w:t>2.3 model reliability verification</w:t>
            </w:r>
            <w:r w:rsidR="00E86CB8">
              <w:rPr>
                <w:noProof/>
                <w:webHidden/>
              </w:rPr>
              <w:tab/>
            </w:r>
            <w:r w:rsidR="00E86CB8">
              <w:rPr>
                <w:noProof/>
                <w:webHidden/>
              </w:rPr>
              <w:fldChar w:fldCharType="begin"/>
            </w:r>
            <w:r w:rsidR="00E86CB8">
              <w:rPr>
                <w:noProof/>
                <w:webHidden/>
              </w:rPr>
              <w:instrText xml:space="preserve"> PAGEREF _Toc13326781 \h </w:instrText>
            </w:r>
            <w:r w:rsidR="00E86CB8">
              <w:rPr>
                <w:noProof/>
                <w:webHidden/>
              </w:rPr>
            </w:r>
            <w:r w:rsidR="00E86CB8">
              <w:rPr>
                <w:noProof/>
                <w:webHidden/>
              </w:rPr>
              <w:fldChar w:fldCharType="separate"/>
            </w:r>
            <w:r w:rsidR="00E86CB8">
              <w:rPr>
                <w:noProof/>
                <w:webHidden/>
              </w:rPr>
              <w:t>18</w:t>
            </w:r>
            <w:r w:rsidR="00E86CB8">
              <w:rPr>
                <w:noProof/>
                <w:webHidden/>
              </w:rPr>
              <w:fldChar w:fldCharType="end"/>
            </w:r>
          </w:hyperlink>
        </w:p>
        <w:p w14:paraId="04B7E45A" w14:textId="77777777" w:rsidR="00E86CB8" w:rsidRDefault="00584A99">
          <w:pPr>
            <w:pStyle w:val="TOC1"/>
            <w:tabs>
              <w:tab w:val="right" w:leader="dot" w:pos="9060"/>
            </w:tabs>
            <w:ind w:firstLine="482"/>
            <w:rPr>
              <w:rFonts w:asciiTheme="minorHAnsi" w:eastAsiaTheme="minorEastAsia" w:hAnsiTheme="minorHAnsi" w:cstheme="minorBidi"/>
              <w:b w:val="0"/>
              <w:bCs w:val="0"/>
              <w:noProof/>
              <w:kern w:val="2"/>
              <w:sz w:val="21"/>
              <w:szCs w:val="22"/>
            </w:rPr>
          </w:pPr>
          <w:hyperlink w:anchor="_Toc13326782" w:history="1">
            <w:r w:rsidR="00E86CB8" w:rsidRPr="0084174F">
              <w:rPr>
                <w:rStyle w:val="a4"/>
                <w:noProof/>
              </w:rPr>
              <w:t>Chapter III Design of small tube diameter condenser flow path</w:t>
            </w:r>
            <w:r w:rsidR="00E86CB8">
              <w:rPr>
                <w:noProof/>
                <w:webHidden/>
              </w:rPr>
              <w:tab/>
            </w:r>
            <w:r w:rsidR="00E86CB8">
              <w:rPr>
                <w:noProof/>
                <w:webHidden/>
              </w:rPr>
              <w:fldChar w:fldCharType="begin"/>
            </w:r>
            <w:r w:rsidR="00E86CB8">
              <w:rPr>
                <w:noProof/>
                <w:webHidden/>
              </w:rPr>
              <w:instrText xml:space="preserve"> PAGEREF _Toc13326782 \h </w:instrText>
            </w:r>
            <w:r w:rsidR="00E86CB8">
              <w:rPr>
                <w:noProof/>
                <w:webHidden/>
              </w:rPr>
            </w:r>
            <w:r w:rsidR="00E86CB8">
              <w:rPr>
                <w:noProof/>
                <w:webHidden/>
              </w:rPr>
              <w:fldChar w:fldCharType="separate"/>
            </w:r>
            <w:r w:rsidR="00E86CB8">
              <w:rPr>
                <w:noProof/>
                <w:webHidden/>
              </w:rPr>
              <w:t>20</w:t>
            </w:r>
            <w:r w:rsidR="00E86CB8">
              <w:rPr>
                <w:noProof/>
                <w:webHidden/>
              </w:rPr>
              <w:fldChar w:fldCharType="end"/>
            </w:r>
          </w:hyperlink>
        </w:p>
        <w:p w14:paraId="1DC00EAA"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83" w:history="1">
            <w:r w:rsidR="00E86CB8" w:rsidRPr="0084174F">
              <w:rPr>
                <w:rStyle w:val="a4"/>
                <w:noProof/>
              </w:rPr>
              <w:t>3.1 condenser flow design</w:t>
            </w:r>
            <w:r w:rsidR="00E86CB8">
              <w:rPr>
                <w:noProof/>
                <w:webHidden/>
              </w:rPr>
              <w:tab/>
            </w:r>
            <w:r w:rsidR="00E86CB8">
              <w:rPr>
                <w:noProof/>
                <w:webHidden/>
              </w:rPr>
              <w:fldChar w:fldCharType="begin"/>
            </w:r>
            <w:r w:rsidR="00E86CB8">
              <w:rPr>
                <w:noProof/>
                <w:webHidden/>
              </w:rPr>
              <w:instrText xml:space="preserve"> PAGEREF _Toc13326783 \h </w:instrText>
            </w:r>
            <w:r w:rsidR="00E86CB8">
              <w:rPr>
                <w:noProof/>
                <w:webHidden/>
              </w:rPr>
            </w:r>
            <w:r w:rsidR="00E86CB8">
              <w:rPr>
                <w:noProof/>
                <w:webHidden/>
              </w:rPr>
              <w:fldChar w:fldCharType="separate"/>
            </w:r>
            <w:r w:rsidR="00E86CB8">
              <w:rPr>
                <w:noProof/>
                <w:webHidden/>
              </w:rPr>
              <w:t>20</w:t>
            </w:r>
            <w:r w:rsidR="00E86CB8">
              <w:rPr>
                <w:noProof/>
                <w:webHidden/>
              </w:rPr>
              <w:fldChar w:fldCharType="end"/>
            </w:r>
          </w:hyperlink>
        </w:p>
        <w:p w14:paraId="6BFF4B8C"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84" w:history="1">
            <w:r w:rsidR="00E86CB8" w:rsidRPr="0084174F">
              <w:rPr>
                <w:rStyle w:val="a4"/>
                <w:noProof/>
              </w:rPr>
              <w:t>3.1.1 Flow forms of refrigerant in tube and air outside tube</w:t>
            </w:r>
            <w:r w:rsidR="00E86CB8">
              <w:rPr>
                <w:noProof/>
                <w:webHidden/>
              </w:rPr>
              <w:tab/>
            </w:r>
            <w:r w:rsidR="00E86CB8">
              <w:rPr>
                <w:noProof/>
                <w:webHidden/>
              </w:rPr>
              <w:fldChar w:fldCharType="begin"/>
            </w:r>
            <w:r w:rsidR="00E86CB8">
              <w:rPr>
                <w:noProof/>
                <w:webHidden/>
              </w:rPr>
              <w:instrText xml:space="preserve"> PAGEREF _Toc13326784 \h </w:instrText>
            </w:r>
            <w:r w:rsidR="00E86CB8">
              <w:rPr>
                <w:noProof/>
                <w:webHidden/>
              </w:rPr>
            </w:r>
            <w:r w:rsidR="00E86CB8">
              <w:rPr>
                <w:noProof/>
                <w:webHidden/>
              </w:rPr>
              <w:fldChar w:fldCharType="separate"/>
            </w:r>
            <w:r w:rsidR="00E86CB8">
              <w:rPr>
                <w:noProof/>
                <w:webHidden/>
              </w:rPr>
              <w:t>21</w:t>
            </w:r>
            <w:r w:rsidR="00E86CB8">
              <w:rPr>
                <w:noProof/>
                <w:webHidden/>
              </w:rPr>
              <w:fldChar w:fldCharType="end"/>
            </w:r>
          </w:hyperlink>
        </w:p>
        <w:p w14:paraId="3C02381D"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85" w:history="1">
            <w:r w:rsidR="00E86CB8" w:rsidRPr="0084174F">
              <w:rPr>
                <w:rStyle w:val="a4"/>
                <w:noProof/>
              </w:rPr>
              <w:t>3.1.2 Condenser inlet and outlet layout</w:t>
            </w:r>
            <w:r w:rsidR="00E86CB8">
              <w:rPr>
                <w:noProof/>
                <w:webHidden/>
              </w:rPr>
              <w:tab/>
            </w:r>
            <w:r w:rsidR="00E86CB8">
              <w:rPr>
                <w:noProof/>
                <w:webHidden/>
              </w:rPr>
              <w:fldChar w:fldCharType="begin"/>
            </w:r>
            <w:r w:rsidR="00E86CB8">
              <w:rPr>
                <w:noProof/>
                <w:webHidden/>
              </w:rPr>
              <w:instrText xml:space="preserve"> PAGEREF _Toc13326785 \h </w:instrText>
            </w:r>
            <w:r w:rsidR="00E86CB8">
              <w:rPr>
                <w:noProof/>
                <w:webHidden/>
              </w:rPr>
            </w:r>
            <w:r w:rsidR="00E86CB8">
              <w:rPr>
                <w:noProof/>
                <w:webHidden/>
              </w:rPr>
              <w:fldChar w:fldCharType="separate"/>
            </w:r>
            <w:r w:rsidR="00E86CB8">
              <w:rPr>
                <w:noProof/>
                <w:webHidden/>
              </w:rPr>
              <w:t>21</w:t>
            </w:r>
            <w:r w:rsidR="00E86CB8">
              <w:rPr>
                <w:noProof/>
                <w:webHidden/>
              </w:rPr>
              <w:fldChar w:fldCharType="end"/>
            </w:r>
          </w:hyperlink>
        </w:p>
        <w:p w14:paraId="3C2F8CEC"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86" w:history="1">
            <w:r w:rsidR="00E86CB8" w:rsidRPr="0084174F">
              <w:rPr>
                <w:rStyle w:val="a4"/>
                <w:noProof/>
              </w:rPr>
              <w:t>3.1.3 Pipe layout and pipe parting</w:t>
            </w:r>
            <w:r w:rsidR="00E86CB8">
              <w:rPr>
                <w:noProof/>
                <w:webHidden/>
              </w:rPr>
              <w:tab/>
            </w:r>
            <w:r w:rsidR="00E86CB8">
              <w:rPr>
                <w:noProof/>
                <w:webHidden/>
              </w:rPr>
              <w:fldChar w:fldCharType="begin"/>
            </w:r>
            <w:r w:rsidR="00E86CB8">
              <w:rPr>
                <w:noProof/>
                <w:webHidden/>
              </w:rPr>
              <w:instrText xml:space="preserve"> PAGEREF _Toc13326786 \h </w:instrText>
            </w:r>
            <w:r w:rsidR="00E86CB8">
              <w:rPr>
                <w:noProof/>
                <w:webHidden/>
              </w:rPr>
            </w:r>
            <w:r w:rsidR="00E86CB8">
              <w:rPr>
                <w:noProof/>
                <w:webHidden/>
              </w:rPr>
              <w:fldChar w:fldCharType="separate"/>
            </w:r>
            <w:r w:rsidR="00E86CB8">
              <w:rPr>
                <w:noProof/>
                <w:webHidden/>
              </w:rPr>
              <w:t>22</w:t>
            </w:r>
            <w:r w:rsidR="00E86CB8">
              <w:rPr>
                <w:noProof/>
                <w:webHidden/>
              </w:rPr>
              <w:fldChar w:fldCharType="end"/>
            </w:r>
          </w:hyperlink>
        </w:p>
        <w:p w14:paraId="073E1227"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87" w:history="1">
            <w:r w:rsidR="00E86CB8" w:rsidRPr="0084174F">
              <w:rPr>
                <w:rStyle w:val="a4"/>
                <w:noProof/>
              </w:rPr>
              <w:t>3.3 Design and simulation of small tube diameter condenser flow path</w:t>
            </w:r>
            <w:r w:rsidR="00E86CB8">
              <w:rPr>
                <w:noProof/>
                <w:webHidden/>
              </w:rPr>
              <w:tab/>
            </w:r>
            <w:r w:rsidR="00E86CB8">
              <w:rPr>
                <w:noProof/>
                <w:webHidden/>
              </w:rPr>
              <w:fldChar w:fldCharType="begin"/>
            </w:r>
            <w:r w:rsidR="00E86CB8">
              <w:rPr>
                <w:noProof/>
                <w:webHidden/>
              </w:rPr>
              <w:instrText xml:space="preserve"> PAGEREF _Toc13326787 \h </w:instrText>
            </w:r>
            <w:r w:rsidR="00E86CB8">
              <w:rPr>
                <w:noProof/>
                <w:webHidden/>
              </w:rPr>
            </w:r>
            <w:r w:rsidR="00E86CB8">
              <w:rPr>
                <w:noProof/>
                <w:webHidden/>
              </w:rPr>
              <w:fldChar w:fldCharType="separate"/>
            </w:r>
            <w:r w:rsidR="00E86CB8">
              <w:rPr>
                <w:noProof/>
                <w:webHidden/>
              </w:rPr>
              <w:t>23</w:t>
            </w:r>
            <w:r w:rsidR="00E86CB8">
              <w:rPr>
                <w:noProof/>
                <w:webHidden/>
              </w:rPr>
              <w:fldChar w:fldCharType="end"/>
            </w:r>
          </w:hyperlink>
        </w:p>
        <w:p w14:paraId="734B2287"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88" w:history="1">
            <w:r w:rsidR="00E86CB8" w:rsidRPr="0084174F">
              <w:rPr>
                <w:rStyle w:val="a4"/>
                <w:noProof/>
              </w:rPr>
              <w:t>3.3.1 Circuit design of 5 mm Ф condenser with 52 tubes</w:t>
            </w:r>
            <w:r w:rsidR="00E86CB8">
              <w:rPr>
                <w:noProof/>
                <w:webHidden/>
              </w:rPr>
              <w:tab/>
            </w:r>
            <w:r w:rsidR="00E86CB8">
              <w:rPr>
                <w:noProof/>
                <w:webHidden/>
              </w:rPr>
              <w:fldChar w:fldCharType="begin"/>
            </w:r>
            <w:r w:rsidR="00E86CB8">
              <w:rPr>
                <w:noProof/>
                <w:webHidden/>
              </w:rPr>
              <w:instrText xml:space="preserve"> PAGEREF _Toc13326788 \h </w:instrText>
            </w:r>
            <w:r w:rsidR="00E86CB8">
              <w:rPr>
                <w:noProof/>
                <w:webHidden/>
              </w:rPr>
            </w:r>
            <w:r w:rsidR="00E86CB8">
              <w:rPr>
                <w:noProof/>
                <w:webHidden/>
              </w:rPr>
              <w:fldChar w:fldCharType="separate"/>
            </w:r>
            <w:r w:rsidR="00E86CB8">
              <w:rPr>
                <w:noProof/>
                <w:webHidden/>
              </w:rPr>
              <w:t>25</w:t>
            </w:r>
            <w:r w:rsidR="00E86CB8">
              <w:rPr>
                <w:noProof/>
                <w:webHidden/>
              </w:rPr>
              <w:fldChar w:fldCharType="end"/>
            </w:r>
          </w:hyperlink>
        </w:p>
        <w:p w14:paraId="2478965F"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89" w:history="1">
            <w:r w:rsidR="00E86CB8" w:rsidRPr="0084174F">
              <w:rPr>
                <w:rStyle w:val="a4"/>
                <w:noProof/>
              </w:rPr>
              <w:t>3.3.2 Circuit design of the 5 mm condenser with 60 tubes</w:t>
            </w:r>
            <w:r w:rsidR="00E86CB8">
              <w:rPr>
                <w:noProof/>
                <w:webHidden/>
              </w:rPr>
              <w:tab/>
            </w:r>
            <w:r w:rsidR="00E86CB8">
              <w:rPr>
                <w:noProof/>
                <w:webHidden/>
              </w:rPr>
              <w:fldChar w:fldCharType="begin"/>
            </w:r>
            <w:r w:rsidR="00E86CB8">
              <w:rPr>
                <w:noProof/>
                <w:webHidden/>
              </w:rPr>
              <w:instrText xml:space="preserve"> PAGEREF _Toc13326789 \h </w:instrText>
            </w:r>
            <w:r w:rsidR="00E86CB8">
              <w:rPr>
                <w:noProof/>
                <w:webHidden/>
              </w:rPr>
            </w:r>
            <w:r w:rsidR="00E86CB8">
              <w:rPr>
                <w:noProof/>
                <w:webHidden/>
              </w:rPr>
              <w:fldChar w:fldCharType="separate"/>
            </w:r>
            <w:r w:rsidR="00E86CB8">
              <w:rPr>
                <w:noProof/>
                <w:webHidden/>
              </w:rPr>
              <w:t>27</w:t>
            </w:r>
            <w:r w:rsidR="00E86CB8">
              <w:rPr>
                <w:noProof/>
                <w:webHidden/>
              </w:rPr>
              <w:fldChar w:fldCharType="end"/>
            </w:r>
          </w:hyperlink>
        </w:p>
        <w:p w14:paraId="412D81C5" w14:textId="77777777" w:rsidR="00E86CB8" w:rsidRDefault="00584A99">
          <w:pPr>
            <w:pStyle w:val="TOC3"/>
            <w:tabs>
              <w:tab w:val="right" w:leader="dot" w:pos="9060"/>
            </w:tabs>
            <w:ind w:firstLine="480"/>
            <w:rPr>
              <w:rFonts w:asciiTheme="minorHAnsi" w:eastAsiaTheme="minorEastAsia" w:hAnsiTheme="minorHAnsi" w:cstheme="minorBidi"/>
              <w:noProof/>
              <w:kern w:val="2"/>
              <w:sz w:val="21"/>
              <w:szCs w:val="22"/>
            </w:rPr>
          </w:pPr>
          <w:hyperlink w:anchor="_Toc13326790" w:history="1">
            <w:r w:rsidR="00E86CB8" w:rsidRPr="0084174F">
              <w:rPr>
                <w:rStyle w:val="a4"/>
                <w:noProof/>
              </w:rPr>
              <w:t>3.3.3 Circuit design of 5 mm condenser tubes for 420 mm length</w:t>
            </w:r>
            <w:r w:rsidR="00E86CB8">
              <w:rPr>
                <w:noProof/>
                <w:webHidden/>
              </w:rPr>
              <w:tab/>
            </w:r>
            <w:r w:rsidR="00E86CB8">
              <w:rPr>
                <w:noProof/>
                <w:webHidden/>
              </w:rPr>
              <w:fldChar w:fldCharType="begin"/>
            </w:r>
            <w:r w:rsidR="00E86CB8">
              <w:rPr>
                <w:noProof/>
                <w:webHidden/>
              </w:rPr>
              <w:instrText xml:space="preserve"> PAGEREF _Toc13326790 \h </w:instrText>
            </w:r>
            <w:r w:rsidR="00E86CB8">
              <w:rPr>
                <w:noProof/>
                <w:webHidden/>
              </w:rPr>
            </w:r>
            <w:r w:rsidR="00E86CB8">
              <w:rPr>
                <w:noProof/>
                <w:webHidden/>
              </w:rPr>
              <w:fldChar w:fldCharType="separate"/>
            </w:r>
            <w:r w:rsidR="00E86CB8">
              <w:rPr>
                <w:noProof/>
                <w:webHidden/>
              </w:rPr>
              <w:t>28</w:t>
            </w:r>
            <w:r w:rsidR="00E86CB8">
              <w:rPr>
                <w:noProof/>
                <w:webHidden/>
              </w:rPr>
              <w:fldChar w:fldCharType="end"/>
            </w:r>
          </w:hyperlink>
        </w:p>
        <w:p w14:paraId="09D83272" w14:textId="77777777" w:rsidR="00E86CB8" w:rsidRDefault="00584A99">
          <w:pPr>
            <w:pStyle w:val="TOC2"/>
            <w:tabs>
              <w:tab w:val="right" w:leader="dot" w:pos="9060"/>
            </w:tabs>
            <w:ind w:firstLine="480"/>
            <w:rPr>
              <w:rFonts w:asciiTheme="minorHAnsi" w:eastAsiaTheme="minorEastAsia" w:hAnsiTheme="minorHAnsi" w:cstheme="minorBidi"/>
              <w:noProof/>
              <w:kern w:val="2"/>
              <w:sz w:val="21"/>
              <w:szCs w:val="22"/>
            </w:rPr>
          </w:pPr>
          <w:hyperlink w:anchor="_Toc13326791" w:history="1">
            <w:r w:rsidR="00E86CB8" w:rsidRPr="0084174F">
              <w:rPr>
                <w:rStyle w:val="a4"/>
                <w:noProof/>
              </w:rPr>
              <w:t>3.4 Performance comparison of different structures</w:t>
            </w:r>
            <w:r w:rsidR="00E86CB8">
              <w:rPr>
                <w:noProof/>
                <w:webHidden/>
              </w:rPr>
              <w:tab/>
            </w:r>
            <w:r w:rsidR="00E86CB8">
              <w:rPr>
                <w:noProof/>
                <w:webHidden/>
              </w:rPr>
              <w:fldChar w:fldCharType="begin"/>
            </w:r>
            <w:r w:rsidR="00E86CB8">
              <w:rPr>
                <w:noProof/>
                <w:webHidden/>
              </w:rPr>
              <w:instrText xml:space="preserve"> PAGEREF _Toc13326791 \h </w:instrText>
            </w:r>
            <w:r w:rsidR="00E86CB8">
              <w:rPr>
                <w:noProof/>
                <w:webHidden/>
              </w:rPr>
            </w:r>
            <w:r w:rsidR="00E86CB8">
              <w:rPr>
                <w:noProof/>
                <w:webHidden/>
              </w:rPr>
              <w:fldChar w:fldCharType="separate"/>
            </w:r>
            <w:r w:rsidR="00E86CB8">
              <w:rPr>
                <w:noProof/>
                <w:webHidden/>
              </w:rPr>
              <w:t>30</w:t>
            </w:r>
            <w:r w:rsidR="00E86CB8">
              <w:rPr>
                <w:noProof/>
                <w:webHidden/>
              </w:rPr>
              <w:fldChar w:fldCharType="end"/>
            </w:r>
          </w:hyperlink>
        </w:p>
        <w:p w14:paraId="4613E4A7" w14:textId="77777777" w:rsidR="00E86CB8" w:rsidRDefault="00584A99">
          <w:pPr>
            <w:pStyle w:val="TOC1"/>
            <w:tabs>
              <w:tab w:val="right" w:leader="dot" w:pos="9060"/>
            </w:tabs>
            <w:ind w:firstLine="482"/>
            <w:rPr>
              <w:rFonts w:asciiTheme="minorHAnsi" w:eastAsiaTheme="minorEastAsia" w:hAnsiTheme="minorHAnsi" w:cstheme="minorBidi"/>
              <w:b w:val="0"/>
              <w:bCs w:val="0"/>
              <w:noProof/>
              <w:kern w:val="2"/>
              <w:sz w:val="21"/>
              <w:szCs w:val="22"/>
            </w:rPr>
          </w:pPr>
          <w:hyperlink w:anchor="_Toc13326792" w:history="1">
            <w:r w:rsidR="00E86CB8" w:rsidRPr="0084174F">
              <w:rPr>
                <w:rStyle w:val="a4"/>
                <w:noProof/>
              </w:rPr>
              <w:t>Reference</w:t>
            </w:r>
            <w:r w:rsidR="00E86CB8">
              <w:rPr>
                <w:noProof/>
                <w:webHidden/>
              </w:rPr>
              <w:tab/>
            </w:r>
            <w:r w:rsidR="00E86CB8">
              <w:rPr>
                <w:noProof/>
                <w:webHidden/>
              </w:rPr>
              <w:fldChar w:fldCharType="begin"/>
            </w:r>
            <w:r w:rsidR="00E86CB8">
              <w:rPr>
                <w:noProof/>
                <w:webHidden/>
              </w:rPr>
              <w:instrText xml:space="preserve"> PAGEREF _Toc13326792 \h </w:instrText>
            </w:r>
            <w:r w:rsidR="00E86CB8">
              <w:rPr>
                <w:noProof/>
                <w:webHidden/>
              </w:rPr>
            </w:r>
            <w:r w:rsidR="00E86CB8">
              <w:rPr>
                <w:noProof/>
                <w:webHidden/>
              </w:rPr>
              <w:fldChar w:fldCharType="separate"/>
            </w:r>
            <w:r w:rsidR="00E86CB8">
              <w:rPr>
                <w:noProof/>
                <w:webHidden/>
              </w:rPr>
              <w:t>32</w:t>
            </w:r>
            <w:r w:rsidR="00E86CB8">
              <w:rPr>
                <w:noProof/>
                <w:webHidden/>
              </w:rPr>
              <w:fldChar w:fldCharType="end"/>
            </w:r>
          </w:hyperlink>
        </w:p>
        <w:p w14:paraId="0437BF13" w14:textId="77777777" w:rsidR="00E86CB8" w:rsidRDefault="00E86CB8">
          <w:pPr>
            <w:ind w:firstLine="482"/>
          </w:pPr>
          <w:r>
            <w:rPr>
              <w:b/>
              <w:bCs/>
              <w:lang w:val="zh-CN"/>
            </w:rPr>
            <w:fldChar w:fldCharType="end"/>
          </w:r>
        </w:p>
      </w:sdtContent>
    </w:sdt>
    <w:p w14:paraId="69A9FEA9" w14:textId="77777777" w:rsidR="00E86CB8" w:rsidRPr="00361A0E" w:rsidRDefault="00E86CB8" w:rsidP="0071588C">
      <w:pPr>
        <w:ind w:firstLine="480"/>
      </w:pPr>
    </w:p>
    <w:p w14:paraId="399B9387" w14:textId="77777777" w:rsidR="00F27DF2" w:rsidRPr="00F27DF2" w:rsidRDefault="00F27DF2" w:rsidP="00F27DF2">
      <w:pPr>
        <w:pStyle w:val="1"/>
        <w:ind w:firstLine="643"/>
      </w:pPr>
      <w:bookmarkStart w:id="11" w:name="_Toc12368418"/>
      <w:bookmarkStart w:id="12" w:name="_Toc13326769"/>
      <w:r w:rsidRPr="00F27DF2">
        <w:lastRenderedPageBreak/>
        <w:t>Introduction</w:t>
      </w:r>
      <w:bookmarkEnd w:id="11"/>
      <w:bookmarkEnd w:id="12"/>
      <w:r w:rsidRPr="00F27DF2">
        <w:t xml:space="preserve"> </w:t>
      </w:r>
    </w:p>
    <w:p w14:paraId="20777EBB" w14:textId="77777777" w:rsidR="00F27DF2" w:rsidRPr="00361A0E" w:rsidRDefault="00F27DF2" w:rsidP="0071588C">
      <w:pPr>
        <w:ind w:firstLine="480"/>
      </w:pPr>
      <w:r w:rsidRPr="00361A0E">
        <w:t xml:space="preserve">At present, with the improvement of people's living standards, consumers have increasingly high requirements on the freshness of food materials, and the traditional cold chain supply mode of warehousing or transportation can no longer meet the needs of the public. </w:t>
      </w:r>
      <w:proofErr w:type="gramStart"/>
      <w:r w:rsidRPr="00361A0E">
        <w:t>In order to</w:t>
      </w:r>
      <w:proofErr w:type="gramEnd"/>
      <w:r w:rsidRPr="00361A0E">
        <w:t xml:space="preserve"> realize more convenient and efficient supply of fresh products, the terminal service points of cold chain began to be planned and constructed in residential areas, schools and other places. For example, the best fresh food every day in Guangzhou is gradually promoting "community front-loading warehouse" and "unmanned retail service on frozen shelves". </w:t>
      </w:r>
      <w:proofErr w:type="gramStart"/>
      <w:r w:rsidRPr="00361A0E">
        <w:t>A large number of</w:t>
      </w:r>
      <w:proofErr w:type="gramEnd"/>
      <w:r w:rsidRPr="00361A0E">
        <w:t xml:space="preserve"> "cold chain self-storage cabinets" have been installed in some universities and communities in Shanghai. These demands have given rise to a growing market demand for refrigerated display cabinets, which has been experiencing a blowout trend in the past two years.</w:t>
      </w:r>
    </w:p>
    <w:p w14:paraId="234599DC" w14:textId="77777777" w:rsidR="00F27DF2" w:rsidRPr="00361A0E" w:rsidRDefault="00F27DF2" w:rsidP="0071588C">
      <w:pPr>
        <w:ind w:firstLine="480"/>
      </w:pPr>
      <w:r w:rsidRPr="00361A0E">
        <w:t>As the main equipment in the late stage of the cold chain of fresh food, food refrigerated display cabinet has a perfect refrigeration system, in which the copper consumption of heat exchanger is large. According to incomplete statistics, the energy consumption of the refrigerated display cabinet of food in the supermarket accounts for about 50% of the total energy consumption of the supermarket. Therefore, the performance of the refrigerated display cabinet not only has an important impact on food quality, but also has an important impact on energy saving. At present, the development trend of heat exchanger is miniaturization and compactness, aiming at reducing the cost of heat exchanger and improving the economic efficiency. If the small tube diameter heat exchanger can be popularized and applied in the food refrigerated display cabinet, it can save a lot of production cost, which is of great significance to the whole industry.</w:t>
      </w:r>
    </w:p>
    <w:p w14:paraId="402C632A" w14:textId="77777777" w:rsidR="00F27DF2" w:rsidRPr="00361A0E" w:rsidRDefault="00F27DF2" w:rsidP="0071588C">
      <w:pPr>
        <w:ind w:firstLine="480"/>
        <w:rPr>
          <w:color w:val="FF0000"/>
        </w:rPr>
      </w:pPr>
      <w:r w:rsidRPr="00361A0E">
        <w:t xml:space="preserve">Currently, refrigerated cabinets products of heat exchanger is still </w:t>
      </w:r>
      <w:proofErr w:type="gramStart"/>
      <w:r w:rsidRPr="00361A0E">
        <w:t>continue</w:t>
      </w:r>
      <w:proofErr w:type="gramEnd"/>
      <w:r w:rsidRPr="00361A0E">
        <w:t xml:space="preserve"> to use 9.52 mm or 7 mm copper pipe, if the diameter by conventional larger diameter instead of 5 mm, heat exchanger in two phase change heat transfer mechanism, the main heat transfer and pressure drop performance also produces change, subsequently leading to the performance of the system is also changing. </w:t>
      </w:r>
      <w:proofErr w:type="gramStart"/>
      <w:r w:rsidRPr="00361A0E">
        <w:t>First of all</w:t>
      </w:r>
      <w:proofErr w:type="gramEnd"/>
      <w:r w:rsidRPr="00361A0E">
        <w:t xml:space="preserve">, the direct impact of tube diameter reduction is heat transfer coefficient in the tube and refrigerant charging. Due to the wall thickness and the thinning of working medium liquid film, the contact area between refrigerant and inner wall per volume is greatly increased, and the heat transfer effect of condenser of the same volume is effectively improved, and the refrigerant charging quantity can also be reduced correspondingly. Secondly, the use of small pipe diameter replacement will also bring a series </w:t>
      </w:r>
      <w:r w:rsidRPr="00361A0E">
        <w:lastRenderedPageBreak/>
        <w:t>of new problems, such as the improvement of pressure drop of heat exchanger. Compared with the conventional pipe diameter, the small pipe diameter runner section is narrower, and the small pipe diameter cross section velocity is faster under the same mass flow rate, so the friction resistance is larger. If the pressure drop is reduced only by reducing the mass flow rate, a lot of heat transfer effect must be sacrificed. Therefore, how to determine the system flow rate is particularly important in the design of small pipe diameter heat exchanger.</w:t>
      </w:r>
    </w:p>
    <w:p w14:paraId="01E51EB9" w14:textId="77777777" w:rsidR="00F27DF2" w:rsidRPr="00361A0E" w:rsidRDefault="00F27DF2" w:rsidP="0071588C">
      <w:pPr>
        <w:ind w:firstLine="480"/>
      </w:pPr>
      <w:r w:rsidRPr="00361A0E">
        <w:t>For small tube diameter condenser, the cross-sectional area of refrigerant side flow decreases. Based on Bernoulli equation, the pressure drop loss of fluid flow in the tube can be calculated, as shown in equation (1).</w:t>
      </w:r>
    </w:p>
    <w:p w14:paraId="4DD8583A" w14:textId="77777777" w:rsidR="00F27DF2" w:rsidRPr="00361A0E" w:rsidRDefault="00F27DF2" w:rsidP="00F27DF2">
      <w:pPr>
        <w:spacing w:line="300" w:lineRule="auto"/>
        <w:ind w:firstLineChars="1150" w:firstLine="2760"/>
        <w:jc w:val="right"/>
      </w:pPr>
      <w:r w:rsidRPr="00361A0E">
        <w:rPr>
          <w:position w:val="-26"/>
        </w:rPr>
        <w:object w:dxaOrig="2448" w:dyaOrig="720" w14:anchorId="6CCDB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6pt" o:ole="">
            <v:imagedata r:id="rId11" o:title=""/>
          </v:shape>
          <o:OLEObject Type="Embed" ProgID="Equation.3" ShapeID="_x0000_i1025" DrawAspect="Content" ObjectID="_1707671964" r:id="rId12"/>
        </w:object>
      </w:r>
      <w:r w:rsidRPr="00361A0E">
        <w:t xml:space="preserve">                      </w:t>
      </w:r>
      <w:r>
        <w:t xml:space="preserve">                  </w:t>
      </w:r>
      <w:r w:rsidRPr="00361A0E">
        <w:t xml:space="preserve">    (1)</w:t>
      </w:r>
    </w:p>
    <w:p w14:paraId="7FBD8BAD" w14:textId="77777777" w:rsidR="00F27DF2" w:rsidRPr="00361A0E" w:rsidRDefault="00F27DF2" w:rsidP="0071588C">
      <w:pPr>
        <w:ind w:firstLine="480"/>
      </w:pPr>
      <w:r w:rsidRPr="00361A0E">
        <w:rPr>
          <w:position w:val="-10"/>
        </w:rPr>
        <w:object w:dxaOrig="460" w:dyaOrig="360" w14:anchorId="2A5FD6DC">
          <v:shape id="_x0000_i1026" type="#_x0000_t75" style="width:21.4pt;height:21.4pt" o:ole="">
            <v:imagedata r:id="rId13" o:title=""/>
          </v:shape>
          <o:OLEObject Type="Embed" ProgID="Equation.3" ShapeID="_x0000_i1026" DrawAspect="Content" ObjectID="_1707671965" r:id="rId14"/>
        </w:object>
      </w:r>
      <w:r w:rsidRPr="00361A0E">
        <w:t xml:space="preserve">- the friction resistance along the tube when saturated steam flows in a single phase, Pa; </w:t>
      </w:r>
      <w:r w:rsidRPr="00361A0E">
        <w:rPr>
          <w:position w:val="-10"/>
        </w:rPr>
        <w:object w:dxaOrig="156" w:dyaOrig="288" w14:anchorId="39C2862C">
          <v:shape id="_x0000_i1027" type="#_x0000_t75" style="width:7.9pt;height:14.65pt" o:ole="">
            <v:imagedata r:id="rId15" o:title=""/>
          </v:shape>
          <o:OLEObject Type="Embed" ProgID="Equation.3" ShapeID="_x0000_i1027" DrawAspect="Content" ObjectID="_1707671966" r:id="rId16"/>
        </w:object>
      </w:r>
      <w:r w:rsidRPr="00361A0E">
        <w:t xml:space="preserve">- resistance coefficient along the path; </w:t>
      </w:r>
      <w:r w:rsidRPr="00361A0E">
        <w:rPr>
          <w:i/>
        </w:rPr>
        <w:t xml:space="preserve">L- </w:t>
      </w:r>
      <w:r w:rsidRPr="00F27DF2">
        <w:t>length of heat pipe, m</w:t>
      </w:r>
      <w:r w:rsidRPr="00361A0E">
        <w:rPr>
          <w:i/>
        </w:rPr>
        <w:t>;</w:t>
      </w:r>
      <w:r w:rsidRPr="00361A0E">
        <w:rPr>
          <w:position w:val="-6"/>
        </w:rPr>
        <w:object w:dxaOrig="288" w:dyaOrig="288" w14:anchorId="76A20E10">
          <v:shape id="_x0000_i1028" type="#_x0000_t75" style="width:14.65pt;height:14.65pt" o:ole="">
            <v:imagedata r:id="rId17" o:title=""/>
          </v:shape>
          <o:OLEObject Type="Embed" ProgID="Equation.3" ShapeID="_x0000_i1028" DrawAspect="Content" ObjectID="_1707671967" r:id="rId18"/>
        </w:object>
      </w:r>
      <w:r w:rsidRPr="00361A0E">
        <w:t>- velocity of refrigerant saturated steam, m/s;</w:t>
      </w:r>
      <w:r w:rsidRPr="00361A0E">
        <w:rPr>
          <w:position w:val="-10"/>
        </w:rPr>
        <w:object w:dxaOrig="288" w:dyaOrig="288" w14:anchorId="420271FA">
          <v:shape id="_x0000_i1029" type="#_x0000_t75" style="width:14.65pt;height:14.65pt" o:ole="">
            <v:imagedata r:id="rId19" o:title=""/>
          </v:shape>
          <o:OLEObject Type="Embed" ProgID="Equation.3" ShapeID="_x0000_i1029" DrawAspect="Content" ObjectID="_1707671968" r:id="rId20"/>
        </w:object>
      </w:r>
      <w:r w:rsidRPr="00361A0E">
        <w:t>- density of refrigerant saturated vapor, kg/m</w:t>
      </w:r>
      <w:r w:rsidRPr="00361A0E">
        <w:rPr>
          <w:vertAlign w:val="superscript"/>
        </w:rPr>
        <w:t>3</w:t>
      </w:r>
      <w:r w:rsidRPr="00361A0E">
        <w:t>. Where, the calculation formula of the resistance coefficient along the path is shown in equation (2):</w:t>
      </w:r>
    </w:p>
    <w:p w14:paraId="25A45E31" w14:textId="77777777" w:rsidR="00F27DF2" w:rsidRPr="00361A0E" w:rsidRDefault="00F27DF2" w:rsidP="00F27DF2">
      <w:pPr>
        <w:spacing w:line="300" w:lineRule="auto"/>
        <w:ind w:left="0" w:right="593" w:firstLineChars="1400" w:firstLine="3360"/>
        <w:jc w:val="right"/>
      </w:pPr>
      <w:r w:rsidRPr="00361A0E">
        <w:rPr>
          <w:position w:val="-26"/>
        </w:rPr>
        <w:object w:dxaOrig="1284" w:dyaOrig="720" w14:anchorId="72DB4887">
          <v:shape id="_x0000_i1030" type="#_x0000_t75" style="width:64.15pt;height:36pt" o:ole="">
            <v:imagedata r:id="rId21" o:title=""/>
          </v:shape>
          <o:OLEObject Type="Embed" ProgID="Equation.3" ShapeID="_x0000_i1030" DrawAspect="Content" ObjectID="_1707671969" r:id="rId22"/>
        </w:object>
      </w:r>
      <w:r>
        <w:t xml:space="preserve">                                                          </w:t>
      </w:r>
      <w:r w:rsidRPr="00361A0E">
        <w:t>(2)</w:t>
      </w:r>
      <w:r>
        <w:t xml:space="preserve"> </w:t>
      </w:r>
    </w:p>
    <w:p w14:paraId="2DBE3879" w14:textId="77777777" w:rsidR="00F27DF2" w:rsidRPr="00361A0E" w:rsidRDefault="00F27DF2" w:rsidP="0071588C">
      <w:pPr>
        <w:ind w:firstLine="480"/>
      </w:pPr>
      <w:r w:rsidRPr="00361A0E">
        <w:t>Re is the dimensionless Reynolds number, and the calculation formula is shown in equation (3):</w:t>
      </w:r>
    </w:p>
    <w:p w14:paraId="7589360C" w14:textId="77777777" w:rsidR="00F27DF2" w:rsidRPr="00361A0E" w:rsidRDefault="00F27DF2" w:rsidP="00F27DF2">
      <w:pPr>
        <w:wordWrap w:val="0"/>
        <w:spacing w:line="300" w:lineRule="auto"/>
        <w:ind w:firstLineChars="1450" w:firstLine="3480"/>
        <w:jc w:val="right"/>
      </w:pPr>
      <w:r w:rsidRPr="00361A0E">
        <w:rPr>
          <w:position w:val="-22"/>
        </w:rPr>
        <w:object w:dxaOrig="1296" w:dyaOrig="876" w14:anchorId="617A5289">
          <v:shape id="_x0000_i1031" type="#_x0000_t75" style="width:64.9pt;height:43.5pt" o:ole="">
            <v:imagedata r:id="rId23" o:title=""/>
          </v:shape>
          <o:OLEObject Type="Embed" ProgID="Equation.3" ShapeID="_x0000_i1031" DrawAspect="Content" ObjectID="_1707671970" r:id="rId24"/>
        </w:object>
      </w:r>
      <w:r w:rsidRPr="00361A0E">
        <w:t xml:space="preserve">     </w:t>
      </w:r>
      <w:r>
        <w:t xml:space="preserve">                        </w:t>
      </w:r>
      <w:r w:rsidR="006278EE">
        <w:t xml:space="preserve">  </w:t>
      </w:r>
      <w:r w:rsidRPr="00361A0E">
        <w:t xml:space="preserve">                             </w:t>
      </w:r>
      <w:r w:rsidRPr="00361A0E">
        <w:rPr>
          <w:rFonts w:eastAsiaTheme="minorHAnsi"/>
        </w:rPr>
        <w:t>(3)</w:t>
      </w:r>
    </w:p>
    <w:p w14:paraId="2BEB5E20" w14:textId="77777777" w:rsidR="00F27DF2" w:rsidRPr="00361A0E" w:rsidRDefault="00F27DF2" w:rsidP="0071588C">
      <w:pPr>
        <w:ind w:firstLine="480"/>
      </w:pPr>
      <w:r w:rsidRPr="00361A0E">
        <w:t>The formula for calculating the velocity of saturated steam is shown in equation (4). The final formula for calculating the frictional resistance can be derived, and the relationship between the frictional resistance and pipe diameter can be obtained, as shown in equation (5):</w:t>
      </w:r>
    </w:p>
    <w:p w14:paraId="7F86BD86" w14:textId="77777777" w:rsidR="00F27DF2" w:rsidRPr="00361A0E" w:rsidRDefault="00F27DF2" w:rsidP="00F27DF2">
      <w:pPr>
        <w:wordWrap w:val="0"/>
        <w:spacing w:line="300" w:lineRule="auto"/>
        <w:ind w:firstLineChars="1400" w:firstLine="3360"/>
        <w:jc w:val="right"/>
      </w:pPr>
      <w:r w:rsidRPr="00361A0E">
        <w:rPr>
          <w:position w:val="-28"/>
        </w:rPr>
        <w:object w:dxaOrig="1596" w:dyaOrig="864" w14:anchorId="2CBD3666">
          <v:shape id="_x0000_i1032" type="#_x0000_t75" style="width:79.9pt;height:43.5pt" o:ole="">
            <v:imagedata r:id="rId25" o:title=""/>
          </v:shape>
          <o:OLEObject Type="Embed" ProgID="Equation.3" ShapeID="_x0000_i1032" DrawAspect="Content" ObjectID="_1707671971" r:id="rId26"/>
        </w:object>
      </w:r>
      <w:r w:rsidRPr="00361A0E">
        <w:t xml:space="preserve">              </w:t>
      </w:r>
      <w:r w:rsidR="006278EE">
        <w:t xml:space="preserve">       </w:t>
      </w:r>
      <w:r w:rsidRPr="00361A0E">
        <w:t xml:space="preserve">               </w:t>
      </w:r>
      <w:r>
        <w:t xml:space="preserve">                  </w:t>
      </w:r>
      <w:r w:rsidRPr="00361A0E">
        <w:t xml:space="preserve">    </w:t>
      </w:r>
      <w:r w:rsidRPr="00361A0E">
        <w:rPr>
          <w:rFonts w:eastAsiaTheme="minorHAnsi"/>
        </w:rPr>
        <w:t>(4)</w:t>
      </w:r>
    </w:p>
    <w:p w14:paraId="6F21BDF4" w14:textId="77777777" w:rsidR="00F27DF2" w:rsidRPr="00361A0E" w:rsidRDefault="00F27DF2" w:rsidP="0071588C">
      <w:pPr>
        <w:ind w:firstLine="480"/>
      </w:pPr>
      <w:r w:rsidRPr="00361A0E">
        <w:t xml:space="preserve">Where, </w:t>
      </w:r>
      <w:r w:rsidR="0071588C" w:rsidRPr="00361A0E">
        <w:rPr>
          <w:position w:val="-10"/>
        </w:rPr>
        <w:object w:dxaOrig="288" w:dyaOrig="288" w14:anchorId="71DCBEB8">
          <v:shape id="_x0000_i1033" type="#_x0000_t75" style="width:14.65pt;height:14.65pt" o:ole="">
            <v:imagedata r:id="rId19" o:title=""/>
          </v:shape>
          <o:OLEObject Type="Embed" ProgID="Equation.3" ShapeID="_x0000_i1033" DrawAspect="Content" ObjectID="_1707671972" r:id="rId27"/>
        </w:object>
      </w:r>
      <w:r w:rsidRPr="00361A0E">
        <w:t>- density of refrigerant saturated vapor, kg/m;</w:t>
      </w:r>
      <w:r w:rsidRPr="00361A0E">
        <w:rPr>
          <w:position w:val="-6"/>
        </w:rPr>
        <w:object w:dxaOrig="288" w:dyaOrig="288" w14:anchorId="3C8D869D">
          <v:shape id="_x0000_i1034" type="#_x0000_t75" style="width:14.65pt;height:14.65pt" o:ole="">
            <v:imagedata r:id="rId28" o:title=""/>
          </v:shape>
          <o:OLEObject Type="Embed" ProgID="Equation.3" ShapeID="_x0000_i1034" DrawAspect="Content" ObjectID="_1707671973" r:id="rId29"/>
        </w:object>
      </w:r>
      <w:r w:rsidRPr="00361A0E">
        <w:t>- kinematic viscosity of refrigerant saturated steam, m</w:t>
      </w:r>
      <w:r w:rsidRPr="00361A0E">
        <w:rPr>
          <w:vertAlign w:val="superscript"/>
        </w:rPr>
        <w:t>2</w:t>
      </w:r>
      <w:r w:rsidRPr="00361A0E">
        <w:t xml:space="preserve">/s; </w:t>
      </w:r>
      <w:r w:rsidRPr="00361A0E">
        <w:rPr>
          <w:i/>
        </w:rPr>
        <w:t xml:space="preserve">G- </w:t>
      </w:r>
      <w:r w:rsidRPr="0071588C">
        <w:t>mass flow rate of refrigerant, kg/s</w:t>
      </w:r>
      <w:r w:rsidRPr="00361A0E">
        <w:rPr>
          <w:i/>
        </w:rPr>
        <w:t xml:space="preserve">; </w:t>
      </w:r>
      <w:r w:rsidRPr="00361A0E">
        <w:t xml:space="preserve">Y - number of evaporator channels, </w:t>
      </w:r>
      <w:r w:rsidRPr="0071588C">
        <w:rPr>
          <w:i/>
        </w:rPr>
        <w:t>d</w:t>
      </w:r>
      <w:proofErr w:type="spellStart"/>
      <w:r w:rsidRPr="00361A0E">
        <w:rPr>
          <w:i/>
          <w:position w:val="-6"/>
          <w:vertAlign w:val="subscript"/>
        </w:rPr>
        <w:t>i</w:t>
      </w:r>
      <w:proofErr w:type="spellEnd"/>
      <w:r w:rsidRPr="00361A0E">
        <w:t>- heat transfer pipe diameter, m.</w:t>
      </w:r>
    </w:p>
    <w:p w14:paraId="7C8138A4" w14:textId="77777777" w:rsidR="00F27DF2" w:rsidRPr="00361A0E" w:rsidRDefault="00F27DF2" w:rsidP="00F27DF2">
      <w:pPr>
        <w:spacing w:line="300" w:lineRule="auto"/>
        <w:ind w:firstLine="480"/>
      </w:pPr>
      <w:r w:rsidRPr="00361A0E">
        <w:t>By substituting (2), (3) and (4) into (1), we can know that:</w:t>
      </w:r>
    </w:p>
    <w:p w14:paraId="0466E74A" w14:textId="77777777" w:rsidR="00F27DF2" w:rsidRPr="00361A0E" w:rsidRDefault="00F27DF2" w:rsidP="006278EE">
      <w:pPr>
        <w:spacing w:line="300" w:lineRule="auto"/>
        <w:ind w:firstLineChars="83" w:firstLine="199"/>
        <w:jc w:val="right"/>
      </w:pPr>
      <w:r w:rsidRPr="00361A0E">
        <w:rPr>
          <w:position w:val="-28"/>
        </w:rPr>
        <w:object w:dxaOrig="1596" w:dyaOrig="876" w14:anchorId="1C7212EC">
          <v:shape id="_x0000_i1035" type="#_x0000_t75" style="width:79.9pt;height:43.5pt" o:ole="">
            <v:imagedata r:id="rId30" o:title=""/>
          </v:shape>
          <o:OLEObject Type="Embed" ProgID="Equation.3" ShapeID="_x0000_i1035" DrawAspect="Content" ObjectID="_1707671974" r:id="rId31"/>
        </w:object>
      </w:r>
      <w:r w:rsidR="006278EE">
        <w:t xml:space="preserve">            </w:t>
      </w:r>
      <w:r w:rsidRPr="00361A0E">
        <w:t xml:space="preserve">                                             (5)</w:t>
      </w:r>
    </w:p>
    <w:p w14:paraId="7AC3B129" w14:textId="77777777" w:rsidR="00F27DF2" w:rsidRPr="00361A0E" w:rsidRDefault="00F27DF2" w:rsidP="0071588C">
      <w:pPr>
        <w:ind w:firstLine="480"/>
      </w:pPr>
      <w:r w:rsidRPr="00361A0E">
        <w:lastRenderedPageBreak/>
        <w:t>Type (5) show that if the length and flow tube structure don't have any change, simply replace all Ф 9.52 mm copper tube for Ф 5 mm copper tube, the friction pressure drop loss will increase 21.3 times as great, serious impact on the performance of heat exchanger, the structure of big diameter heat exchanger is no longer suitable for small diameter heat exchanger, so the flow of small diameter heat exchanger must be redesigned, to optimize the heat transfer performance.</w:t>
      </w:r>
    </w:p>
    <w:p w14:paraId="40706356" w14:textId="77777777" w:rsidR="00F27DF2" w:rsidRPr="00361A0E" w:rsidRDefault="00F27DF2" w:rsidP="0071588C">
      <w:pPr>
        <w:ind w:firstLine="480"/>
      </w:pPr>
      <w:r w:rsidRPr="00361A0E">
        <w:t>Therefore, this topic through experiment combined with theoretical analysis, the condensation heat transfer of refrigerant in the research of small diameter and frictional pressure drop characteristics, based on the simulation research is suitable for small diameter tube type structure of the condenser, refrigerated cabinets with theoretical guidance to do design Ф 5 mm small diameter condenser design, can effectively enhance the competitiveness of enterprises, guarantee the sustainable development of the industry.</w:t>
      </w:r>
    </w:p>
    <w:p w14:paraId="329FB462" w14:textId="77777777" w:rsidR="00F27DF2" w:rsidRPr="00361A0E" w:rsidRDefault="00F27DF2" w:rsidP="0071588C">
      <w:pPr>
        <w:ind w:firstLine="480"/>
      </w:pPr>
      <w:r w:rsidRPr="00361A0E">
        <w:t>In this paper, a batch of small-diameter heat exchangers with excellent heat transfer performance were designed and developed by combining theoretical calculation with numerical simulation.</w:t>
      </w:r>
    </w:p>
    <w:p w14:paraId="33D7DAC9" w14:textId="77777777" w:rsidR="00F27DF2" w:rsidRPr="00361A0E" w:rsidRDefault="0071588C" w:rsidP="00F27DF2">
      <w:pPr>
        <w:pStyle w:val="1"/>
        <w:spacing w:before="120" w:after="120"/>
        <w:ind w:firstLine="643"/>
      </w:pPr>
      <w:bookmarkStart w:id="13" w:name="_Toc12368419"/>
      <w:bookmarkStart w:id="14" w:name="_Toc13326770"/>
      <w:r w:rsidRPr="0071588C">
        <w:lastRenderedPageBreak/>
        <w:t>Chapter I</w:t>
      </w:r>
      <w:r w:rsidR="00F27DF2">
        <w:rPr>
          <w:rFonts w:hint="eastAsia"/>
        </w:rPr>
        <w:t xml:space="preserve"> </w:t>
      </w:r>
      <w:r w:rsidR="00F27DF2" w:rsidRPr="00361A0E">
        <w:t>Design of small tube diameter condenser</w:t>
      </w:r>
      <w:bookmarkEnd w:id="13"/>
      <w:bookmarkEnd w:id="14"/>
      <w:r w:rsidR="00F27DF2" w:rsidRPr="00361A0E">
        <w:t xml:space="preserve"> </w:t>
      </w:r>
    </w:p>
    <w:p w14:paraId="7AF119EC" w14:textId="77777777" w:rsidR="00F27DF2" w:rsidRPr="00361A0E" w:rsidRDefault="00F27DF2" w:rsidP="0071588C">
      <w:pPr>
        <w:ind w:firstLine="480"/>
      </w:pPr>
      <w:r w:rsidRPr="00361A0E">
        <w:t>The goal of this research is to replace in the large diameter of the condenser of</w:t>
      </w:r>
      <w:r w:rsidR="00F54157">
        <w:t xml:space="preserve"> </w:t>
      </w:r>
      <w:r w:rsidR="00F54157" w:rsidRPr="00361A0E">
        <w:t xml:space="preserve">Ф 5 mm small diameter </w:t>
      </w:r>
      <w:r w:rsidR="00F54157">
        <w:t xml:space="preserve">for </w:t>
      </w:r>
      <w:r w:rsidRPr="00361A0E">
        <w:t xml:space="preserve">refrigerated display cabinet. The objective of this project is to ensure that the heat exchange remains the same or increases after the replacement of heat exchanger, and that the original performance of display cabinet refrigeration is maintained or improved, </w:t>
      </w:r>
      <w:proofErr w:type="gramStart"/>
      <w:r w:rsidRPr="00361A0E">
        <w:t>so as to</w:t>
      </w:r>
      <w:proofErr w:type="gramEnd"/>
      <w:r w:rsidRPr="00361A0E">
        <w:t xml:space="preserve"> minimize the use of materials, namely the consumption of copper.</w:t>
      </w:r>
    </w:p>
    <w:p w14:paraId="0E7C68D3" w14:textId="77777777" w:rsidR="00F27DF2" w:rsidRPr="001324BD" w:rsidRDefault="00F27DF2" w:rsidP="00F27DF2">
      <w:pPr>
        <w:pStyle w:val="2"/>
        <w:spacing w:before="120"/>
        <w:ind w:left="468" w:firstLineChars="0" w:hanging="468"/>
        <w:rPr>
          <w:sz w:val="32"/>
          <w:szCs w:val="32"/>
        </w:rPr>
      </w:pPr>
      <w:bookmarkStart w:id="15" w:name="_Toc12368420"/>
      <w:bookmarkStart w:id="16" w:name="_Toc13326771"/>
      <w:r w:rsidRPr="001324BD">
        <w:rPr>
          <w:sz w:val="32"/>
          <w:szCs w:val="32"/>
        </w:rPr>
        <w:t xml:space="preserve">1.1 </w:t>
      </w:r>
      <w:r w:rsidR="0071588C" w:rsidRPr="001324BD">
        <w:rPr>
          <w:sz w:val="32"/>
          <w:szCs w:val="32"/>
        </w:rPr>
        <w:t>A</w:t>
      </w:r>
      <w:r w:rsidRPr="001324BD">
        <w:rPr>
          <w:sz w:val="32"/>
          <w:szCs w:val="32"/>
        </w:rPr>
        <w:t>lternative design</w:t>
      </w:r>
      <w:bookmarkEnd w:id="15"/>
      <w:bookmarkEnd w:id="16"/>
      <w:r w:rsidRPr="001324BD">
        <w:rPr>
          <w:sz w:val="32"/>
          <w:szCs w:val="32"/>
        </w:rPr>
        <w:t xml:space="preserve"> </w:t>
      </w:r>
    </w:p>
    <w:p w14:paraId="55CE2451" w14:textId="77777777" w:rsidR="00F27DF2" w:rsidRPr="00361A0E" w:rsidRDefault="00F27DF2" w:rsidP="0071588C">
      <w:pPr>
        <w:ind w:firstLine="480"/>
      </w:pPr>
      <w:r w:rsidRPr="00361A0E">
        <w:t xml:space="preserve">In view of the current industry market share and technical strength, this topic with a line of cold chain industry enterprise Shanghai highly </w:t>
      </w:r>
      <w:r w:rsidR="00F54157">
        <w:t>N</w:t>
      </w:r>
      <w:r w:rsidR="0071588C">
        <w:t xml:space="preserve">akano cold machine co. </w:t>
      </w:r>
      <w:r w:rsidRPr="00361A0E">
        <w:t xml:space="preserve">LTD., based on the company's a refrigerated cabinets for small diameter 5 mm Ф heat exchanger, the international copper association (China) Shanghai representative office, </w:t>
      </w:r>
      <w:proofErr w:type="gramStart"/>
      <w:r w:rsidRPr="00361A0E">
        <w:t>Shanghai ocean</w:t>
      </w:r>
      <w:proofErr w:type="gramEnd"/>
      <w:r w:rsidRPr="00361A0E">
        <w:t xml:space="preserve"> </w:t>
      </w:r>
      <w:r w:rsidR="00F54157" w:rsidRPr="00361A0E">
        <w:t>N</w:t>
      </w:r>
      <w:r w:rsidRPr="00361A0E">
        <w:t xml:space="preserve">akano cold machine co., LTD. And </w:t>
      </w:r>
      <w:r w:rsidR="00F54157" w:rsidRPr="00361A0E">
        <w:t>U</w:t>
      </w:r>
      <w:r w:rsidRPr="00361A0E">
        <w:t xml:space="preserve">niversity of </w:t>
      </w:r>
      <w:r w:rsidR="00F54157" w:rsidRPr="00361A0E">
        <w:t xml:space="preserve">Shanghai </w:t>
      </w:r>
      <w:r w:rsidR="00F54157">
        <w:t xml:space="preserve">for </w:t>
      </w:r>
      <w:r w:rsidRPr="00361A0E">
        <w:t>science and technology, many times to discuss alternatives to formulate specific small diameter heat exchanger process as shown in figure 1-1.</w:t>
      </w:r>
    </w:p>
    <w:p w14:paraId="60542412" w14:textId="77777777" w:rsidR="00F27DF2" w:rsidRPr="00361A0E" w:rsidRDefault="006278EE" w:rsidP="006278EE">
      <w:pPr>
        <w:spacing w:line="300" w:lineRule="auto"/>
        <w:ind w:left="0" w:firstLineChars="0" w:firstLine="0"/>
        <w:jc w:val="center"/>
      </w:pPr>
      <w:r>
        <w:rPr>
          <w:noProof/>
        </w:rPr>
        <w:drawing>
          <wp:inline distT="0" distB="0" distL="0" distR="0" wp14:anchorId="5F4CB210" wp14:editId="1C57F0D9">
            <wp:extent cx="5261693" cy="40427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32">
                      <a:extLst>
                        <a:ext uri="{28A0092B-C50C-407E-A947-70E740481C1C}">
                          <a14:useLocalDpi xmlns:a14="http://schemas.microsoft.com/office/drawing/2010/main" val="0"/>
                        </a:ext>
                      </a:extLst>
                    </a:blip>
                    <a:srcRect l="3295" r="5340"/>
                    <a:stretch/>
                  </pic:blipFill>
                  <pic:spPr bwMode="auto">
                    <a:xfrm>
                      <a:off x="0" y="0"/>
                      <a:ext cx="5262098" cy="4043045"/>
                    </a:xfrm>
                    <a:prstGeom prst="rect">
                      <a:avLst/>
                    </a:prstGeom>
                    <a:ln>
                      <a:noFill/>
                    </a:ln>
                    <a:extLst>
                      <a:ext uri="{53640926-AAD7-44D8-BBD7-CCE9431645EC}">
                        <a14:shadowObscured xmlns:a14="http://schemas.microsoft.com/office/drawing/2010/main"/>
                      </a:ext>
                    </a:extLst>
                  </pic:spPr>
                </pic:pic>
              </a:graphicData>
            </a:graphic>
          </wp:inline>
        </w:drawing>
      </w:r>
    </w:p>
    <w:p w14:paraId="16F8AEEB" w14:textId="77777777" w:rsidR="00F27DF2" w:rsidRDefault="00F27DF2" w:rsidP="006278EE">
      <w:pPr>
        <w:pStyle w:val="aff8"/>
        <w:ind w:firstLineChars="0" w:firstLine="0"/>
      </w:pPr>
      <w:r w:rsidRPr="00361A0E">
        <w:t xml:space="preserve">Fig. 1-1 The sketch map of </w:t>
      </w:r>
      <w:proofErr w:type="gramStart"/>
      <w:r w:rsidRPr="00361A0E">
        <w:t>The</w:t>
      </w:r>
      <w:proofErr w:type="gramEnd"/>
      <w:r w:rsidRPr="00361A0E">
        <w:t xml:space="preserve"> design on Ф 5 mm small diameter condenser</w:t>
      </w:r>
    </w:p>
    <w:p w14:paraId="5D5B21D2" w14:textId="77777777" w:rsidR="0071588C" w:rsidRPr="00361A0E" w:rsidRDefault="0071588C" w:rsidP="00F27DF2">
      <w:pPr>
        <w:spacing w:line="300" w:lineRule="auto"/>
        <w:ind w:firstLine="480"/>
        <w:jc w:val="center"/>
      </w:pPr>
    </w:p>
    <w:p w14:paraId="0C2D54D3" w14:textId="77777777" w:rsidR="00F27DF2" w:rsidRPr="00361A0E" w:rsidRDefault="00F27DF2" w:rsidP="0071588C">
      <w:pPr>
        <w:ind w:firstLine="480"/>
      </w:pPr>
      <w:r w:rsidRPr="00361A0E">
        <w:lastRenderedPageBreak/>
        <w:t xml:space="preserve">First according to the Shanghai ocean </w:t>
      </w:r>
      <w:r w:rsidR="0071588C" w:rsidRPr="00361A0E">
        <w:t>N</w:t>
      </w:r>
      <w:r w:rsidR="0071588C">
        <w:t>akano cold machine co.</w:t>
      </w:r>
      <w:r w:rsidRPr="00361A0E">
        <w:t xml:space="preserve"> LTD., provide the existing big diameter condenser (prototype) to calculate the parameters of the prototype model, extract the prototype of the copper pipe length, spacing and the structural parameters of the fin, prototype is obtained by secondary calculation of coefficient of heat exchange area and wing, combined with the existing heat transfer model, calculate the heat transfer under the rated power, through the accounting of original data as the basic parameter of the new heat exchanger design.</w:t>
      </w:r>
    </w:p>
    <w:p w14:paraId="421BECD5" w14:textId="77777777" w:rsidR="00F27DF2" w:rsidRPr="00361A0E" w:rsidRDefault="00F27DF2" w:rsidP="0071588C">
      <w:pPr>
        <w:ind w:firstLine="480"/>
      </w:pPr>
      <w:r>
        <w:t>Second, use</w:t>
      </w:r>
      <w:r w:rsidRPr="00361A0E">
        <w:t xml:space="preserve"> Ф 9.52 mm copper tube 5 mm brass instead of study, </w:t>
      </w:r>
      <w:proofErr w:type="gramStart"/>
      <w:r w:rsidRPr="00361A0E">
        <w:t>in order to</w:t>
      </w:r>
      <w:proofErr w:type="gramEnd"/>
      <w:r w:rsidRPr="00361A0E">
        <w:t xml:space="preserve"> ensure the new condenser heat transfer, heat exchanger heat transfer area needs to be designed. The basic parameters of the new heat exchanger, such as pipe length, heat transfer area and fin structure, can be worked out by calculation. Due to the flow of the refrigerant in the heat exchanger process is complicated, simple guarantee is not the only index does not decrease in heat, if the refrigerant frictional pressure drop loss in the heat exchanger is too big, still can bring poor refrigeration system performance and energy loss is too big, so we </w:t>
      </w:r>
      <w:proofErr w:type="gramStart"/>
      <w:r w:rsidRPr="00361A0E">
        <w:t>must to</w:t>
      </w:r>
      <w:proofErr w:type="gramEnd"/>
      <w:r w:rsidRPr="00361A0E">
        <w:t xml:space="preserve"> design flow to balance the pipe diameter decreases the pressure drop rising. Numerical simulation software with the help of the heat exchanger coil - phase change of the designer to simulate the real process flow, and the establishment of simulation model is based on the previous single tube experiment results, combined with the basic principles of condenser design, the design of the small diameter of the condenser and the prototype compares the simulation result, and repeat this step can filter out small diameter condenser model is more reasonable. This is used as a model for further research.</w:t>
      </w:r>
    </w:p>
    <w:p w14:paraId="44597A79" w14:textId="77777777" w:rsidR="00F27DF2" w:rsidRPr="00361A0E" w:rsidRDefault="00F27DF2" w:rsidP="0071588C">
      <w:pPr>
        <w:ind w:firstLine="480"/>
      </w:pPr>
      <w:r w:rsidRPr="00361A0E">
        <w:t>Finally, the theoretical design of small tube diameter condenser performance must be based on the performance test of the overall cooling system can be verified. Therefore, the refrigeration performance of the original system is compared with that of the new system to test the effect of the new condenser on the performance of the refrigerated display cabinet.</w:t>
      </w:r>
    </w:p>
    <w:p w14:paraId="37BC5EA8" w14:textId="77777777" w:rsidR="00F27DF2" w:rsidRPr="006278EE" w:rsidRDefault="00F27DF2" w:rsidP="006278EE">
      <w:pPr>
        <w:pStyle w:val="2"/>
        <w:ind w:firstLine="562"/>
      </w:pPr>
      <w:bookmarkStart w:id="17" w:name="_Toc12368421"/>
      <w:bookmarkStart w:id="18" w:name="_Toc13326772"/>
      <w:r w:rsidRPr="006278EE">
        <w:t xml:space="preserve">1.2 </w:t>
      </w:r>
      <w:r w:rsidR="0071588C" w:rsidRPr="006278EE">
        <w:t>S</w:t>
      </w:r>
      <w:r w:rsidRPr="006278EE">
        <w:t>ample analysis of large tube diameter condenser</w:t>
      </w:r>
      <w:bookmarkEnd w:id="17"/>
      <w:bookmarkEnd w:id="18"/>
      <w:r w:rsidRPr="006278EE">
        <w:t xml:space="preserve"> </w:t>
      </w:r>
    </w:p>
    <w:p w14:paraId="50881FAF" w14:textId="77777777" w:rsidR="00F27DF2" w:rsidRPr="00361A0E" w:rsidRDefault="00F27DF2" w:rsidP="0071588C">
      <w:pPr>
        <w:ind w:firstLine="480"/>
      </w:pPr>
      <w:r w:rsidRPr="00361A0E">
        <w:t>The first step is to analyze the basic parameters of the larger diameter condenser (prototype) provided by the manufacturer. The structure diagram of the prototype provided by the manufacturer is shown in figure 1-2 and 1-3:</w:t>
      </w:r>
    </w:p>
    <w:p w14:paraId="11344F73" w14:textId="77777777" w:rsidR="00F27DF2" w:rsidRPr="00361A0E" w:rsidRDefault="00F27DF2" w:rsidP="00F27DF2">
      <w:pPr>
        <w:spacing w:line="300" w:lineRule="auto"/>
        <w:ind w:firstLine="480"/>
        <w:jc w:val="center"/>
      </w:pPr>
      <w:r w:rsidRPr="00361A0E">
        <w:rPr>
          <w:noProof/>
        </w:rPr>
        <w:lastRenderedPageBreak/>
        <w:drawing>
          <wp:inline distT="0" distB="0" distL="0" distR="0" wp14:anchorId="74BF70EC" wp14:editId="6F5C017F">
            <wp:extent cx="5013960" cy="23622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t="19650" r="1289" b="17865"/>
                    <a:stretch>
                      <a:fillRect/>
                    </a:stretch>
                  </pic:blipFill>
                  <pic:spPr bwMode="auto">
                    <a:xfrm>
                      <a:off x="0" y="0"/>
                      <a:ext cx="5013960" cy="2362200"/>
                    </a:xfrm>
                    <a:prstGeom prst="rect">
                      <a:avLst/>
                    </a:prstGeom>
                    <a:noFill/>
                    <a:ln>
                      <a:noFill/>
                    </a:ln>
                  </pic:spPr>
                </pic:pic>
              </a:graphicData>
            </a:graphic>
          </wp:inline>
        </w:drawing>
      </w:r>
    </w:p>
    <w:p w14:paraId="1ED89E36" w14:textId="77777777" w:rsidR="00F27DF2" w:rsidRPr="0071588C" w:rsidRDefault="00F27DF2" w:rsidP="0071588C">
      <w:pPr>
        <w:pStyle w:val="aff8"/>
        <w:ind w:firstLine="402"/>
      </w:pPr>
      <w:r w:rsidRPr="0071588C">
        <w:t xml:space="preserve">Fig. 1-2 Front view of condenser prototype </w:t>
      </w:r>
    </w:p>
    <w:p w14:paraId="773A3044" w14:textId="77777777" w:rsidR="00F27DF2" w:rsidRPr="00361A0E" w:rsidRDefault="00F27DF2" w:rsidP="00F27DF2">
      <w:pPr>
        <w:spacing w:line="300" w:lineRule="auto"/>
        <w:ind w:firstLine="480"/>
        <w:jc w:val="center"/>
      </w:pPr>
      <w:r w:rsidRPr="00361A0E">
        <w:rPr>
          <w:noProof/>
        </w:rPr>
        <w:drawing>
          <wp:inline distT="0" distB="0" distL="0" distR="0" wp14:anchorId="37B25767" wp14:editId="4FCFE468">
            <wp:extent cx="1074420" cy="200406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a:extLst>
                        <a:ext uri="{28A0092B-C50C-407E-A947-70E740481C1C}">
                          <a14:useLocalDpi xmlns:a14="http://schemas.microsoft.com/office/drawing/2010/main" val="0"/>
                        </a:ext>
                      </a:extLst>
                    </a:blip>
                    <a:srcRect l="18874" t="16673" r="16508" b="20126"/>
                    <a:stretch>
                      <a:fillRect/>
                    </a:stretch>
                  </pic:blipFill>
                  <pic:spPr bwMode="auto">
                    <a:xfrm>
                      <a:off x="0" y="0"/>
                      <a:ext cx="1074420" cy="2004060"/>
                    </a:xfrm>
                    <a:prstGeom prst="rect">
                      <a:avLst/>
                    </a:prstGeom>
                    <a:noFill/>
                    <a:ln>
                      <a:noFill/>
                    </a:ln>
                  </pic:spPr>
                </pic:pic>
              </a:graphicData>
            </a:graphic>
          </wp:inline>
        </w:drawing>
      </w:r>
      <w:r w:rsidRPr="00361A0E">
        <w:t xml:space="preserve"> </w:t>
      </w:r>
      <w:r w:rsidRPr="00361A0E">
        <w:rPr>
          <w:noProof/>
        </w:rPr>
        <w:drawing>
          <wp:inline distT="0" distB="0" distL="0" distR="0" wp14:anchorId="757A4963" wp14:editId="6F5E5279">
            <wp:extent cx="1455420" cy="20193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5">
                      <a:extLst>
                        <a:ext uri="{28A0092B-C50C-407E-A947-70E740481C1C}">
                          <a14:useLocalDpi xmlns:a14="http://schemas.microsoft.com/office/drawing/2010/main" val="0"/>
                        </a:ext>
                      </a:extLst>
                    </a:blip>
                    <a:srcRect l="15428" t="23154" r="8427" b="24919"/>
                    <a:stretch>
                      <a:fillRect/>
                    </a:stretch>
                  </pic:blipFill>
                  <pic:spPr bwMode="auto">
                    <a:xfrm>
                      <a:off x="0" y="0"/>
                      <a:ext cx="1455420" cy="2019300"/>
                    </a:xfrm>
                    <a:prstGeom prst="rect">
                      <a:avLst/>
                    </a:prstGeom>
                    <a:noFill/>
                    <a:ln>
                      <a:noFill/>
                    </a:ln>
                  </pic:spPr>
                </pic:pic>
              </a:graphicData>
            </a:graphic>
          </wp:inline>
        </w:drawing>
      </w:r>
    </w:p>
    <w:p w14:paraId="0E5A98D1" w14:textId="77777777" w:rsidR="00F27DF2" w:rsidRPr="0071588C" w:rsidRDefault="00F27DF2" w:rsidP="0071588C">
      <w:pPr>
        <w:pStyle w:val="aff8"/>
        <w:ind w:firstLine="402"/>
      </w:pPr>
      <w:r w:rsidRPr="0071588C">
        <w:t>Fig. 1-3 Side view of condenser prototype</w:t>
      </w:r>
    </w:p>
    <w:p w14:paraId="44A543FF" w14:textId="77777777" w:rsidR="0071588C" w:rsidRPr="0071588C" w:rsidRDefault="0071588C" w:rsidP="0071588C">
      <w:pPr>
        <w:ind w:firstLine="480"/>
        <w:jc w:val="center"/>
      </w:pPr>
    </w:p>
    <w:p w14:paraId="132E5EB6" w14:textId="77777777" w:rsidR="00F27DF2" w:rsidRPr="00361A0E" w:rsidRDefault="00F27DF2" w:rsidP="006278EE">
      <w:pPr>
        <w:spacing w:line="300" w:lineRule="auto"/>
        <w:ind w:firstLine="480"/>
      </w:pPr>
      <w:r w:rsidRPr="00361A0E">
        <w:t xml:space="preserve">According to the structure design of the prototype, some basic geometric parameters can be obtained. </w:t>
      </w:r>
      <w:proofErr w:type="gramStart"/>
      <w:r w:rsidRPr="00361A0E">
        <w:t>In order to</w:t>
      </w:r>
      <w:proofErr w:type="gramEnd"/>
      <w:r w:rsidRPr="00361A0E">
        <w:t xml:space="preserve"> obtain further design parameters, such as the heat transfer area of the condenser, it is necessary to calculate them through secondary calculation. Firstly, the outer area of the main pipe per meter length of copper pipe is calculated according to the structural parameters of fins. The area of this part consists of two parts.</w:t>
      </w:r>
    </w:p>
    <w:p w14:paraId="74F4341F" w14:textId="77777777" w:rsidR="00F27DF2" w:rsidRPr="00361A0E" w:rsidRDefault="006278EE" w:rsidP="00F27DF2">
      <w:pPr>
        <w:spacing w:line="300" w:lineRule="auto"/>
        <w:ind w:firstLine="480"/>
        <w:jc w:val="center"/>
      </w:pPr>
      <w:r>
        <w:rPr>
          <w:noProof/>
        </w:rPr>
        <w:drawing>
          <wp:inline distT="0" distB="0" distL="0" distR="0" wp14:anchorId="108EE15F" wp14:editId="5468C543">
            <wp:extent cx="4846763" cy="20778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36">
                      <a:extLst>
                        <a:ext uri="{28A0092B-C50C-407E-A947-70E740481C1C}">
                          <a14:useLocalDpi xmlns:a14="http://schemas.microsoft.com/office/drawing/2010/main" val="0"/>
                        </a:ext>
                      </a:extLst>
                    </a:blip>
                    <a:srcRect l="6143" t="13233" r="9667" b="14324"/>
                    <a:stretch/>
                  </pic:blipFill>
                  <pic:spPr bwMode="auto">
                    <a:xfrm>
                      <a:off x="0" y="0"/>
                      <a:ext cx="4848889" cy="2078799"/>
                    </a:xfrm>
                    <a:prstGeom prst="rect">
                      <a:avLst/>
                    </a:prstGeom>
                    <a:ln>
                      <a:noFill/>
                    </a:ln>
                    <a:extLst>
                      <a:ext uri="{53640926-AAD7-44D8-BBD7-CCE9431645EC}">
                        <a14:shadowObscured xmlns:a14="http://schemas.microsoft.com/office/drawing/2010/main"/>
                      </a:ext>
                    </a:extLst>
                  </pic:spPr>
                </pic:pic>
              </a:graphicData>
            </a:graphic>
          </wp:inline>
        </w:drawing>
      </w:r>
    </w:p>
    <w:p w14:paraId="57807874" w14:textId="77777777" w:rsidR="00F27DF2" w:rsidRDefault="00F27DF2" w:rsidP="0071588C">
      <w:pPr>
        <w:pStyle w:val="aff8"/>
        <w:ind w:firstLine="402"/>
      </w:pPr>
      <w:r w:rsidRPr="0071588C">
        <w:t>Fig</w:t>
      </w:r>
      <w:r w:rsidR="0071588C">
        <w:t>.</w:t>
      </w:r>
      <w:r w:rsidRPr="0071588C">
        <w:t xml:space="preserve"> 1-4 Schematic diagram of total outer area of copper tube per meter long tube</w:t>
      </w:r>
    </w:p>
    <w:p w14:paraId="7699E942" w14:textId="77777777" w:rsidR="0071588C" w:rsidRPr="0071588C" w:rsidRDefault="0071588C" w:rsidP="0071588C">
      <w:pPr>
        <w:pStyle w:val="aff8"/>
        <w:ind w:firstLine="402"/>
      </w:pPr>
    </w:p>
    <w:p w14:paraId="09967121" w14:textId="77777777" w:rsidR="00F27DF2" w:rsidRPr="00361A0E" w:rsidRDefault="00F27DF2" w:rsidP="00F27DF2">
      <w:pPr>
        <w:spacing w:line="300" w:lineRule="auto"/>
        <w:ind w:firstLine="480"/>
      </w:pPr>
      <w:r w:rsidRPr="00361A0E">
        <w:lastRenderedPageBreak/>
        <w:t xml:space="preserve">The calculation </w:t>
      </w:r>
      <w:r w:rsidR="0071588C">
        <w:t>method is shown in equation (6)</w:t>
      </w:r>
      <w:r w:rsidRPr="00361A0E">
        <w:t>:</w:t>
      </w:r>
    </w:p>
    <w:p w14:paraId="6B7EC50B" w14:textId="77777777" w:rsidR="00F27DF2" w:rsidRPr="00361A0E" w:rsidRDefault="00F27DF2" w:rsidP="00F27DF2">
      <w:pPr>
        <w:spacing w:line="300" w:lineRule="auto"/>
        <w:ind w:firstLine="480"/>
        <w:jc w:val="right"/>
      </w:pPr>
      <w:r w:rsidRPr="00361A0E">
        <w:rPr>
          <w:position w:val="-24"/>
        </w:rPr>
        <w:object w:dxaOrig="3036" w:dyaOrig="720" w14:anchorId="52648DAE">
          <v:shape id="对象 214" o:spid="_x0000_i1036" type="#_x0000_t75" style="width:152.25pt;height:36pt;mso-position-horizontal-relative:page;mso-position-vertical-relative:page" o:ole="" fillcolor="#6d6d6d">
            <v:imagedata r:id="rId37" o:title=""/>
          </v:shape>
          <o:OLEObject Type="Embed" ProgID="Equation.3" ShapeID="对象 214" DrawAspect="Content" ObjectID="_1707671975" r:id="rId38"/>
        </w:object>
      </w:r>
      <w:r w:rsidRPr="00361A0E">
        <w:t xml:space="preserve">                                       (6)</w:t>
      </w:r>
    </w:p>
    <w:p w14:paraId="795A30D4" w14:textId="77777777" w:rsidR="00F27DF2" w:rsidRPr="00361A0E" w:rsidRDefault="00F27DF2" w:rsidP="00F27DF2">
      <w:pPr>
        <w:spacing w:line="300" w:lineRule="auto"/>
        <w:ind w:firstLine="480"/>
      </w:pPr>
      <w:r w:rsidRPr="00361A0E">
        <w:t>S</w:t>
      </w:r>
      <w:r w:rsidRPr="00361A0E">
        <w:rPr>
          <w:i/>
          <w:vertAlign w:val="subscript"/>
        </w:rPr>
        <w:t>1</w:t>
      </w:r>
      <w:r w:rsidRPr="00361A0E">
        <w:t>And S</w:t>
      </w:r>
      <w:r w:rsidRPr="00361A0E">
        <w:rPr>
          <w:i/>
          <w:vertAlign w:val="subscript"/>
        </w:rPr>
        <w:t>2</w:t>
      </w:r>
      <w:r w:rsidR="006278EE">
        <w:t>——</w:t>
      </w:r>
      <w:r w:rsidR="00C57179">
        <w:t>T</w:t>
      </w:r>
      <w:r w:rsidRPr="00361A0E">
        <w:t>he row spacing of finned tube heat e</w:t>
      </w:r>
      <w:r w:rsidR="006278EE">
        <w:t>xchanger is shown in figure 1-5</w:t>
      </w:r>
      <w:r w:rsidR="006278EE">
        <w:rPr>
          <w:rFonts w:hint="eastAsia"/>
        </w:rPr>
        <w:t>，</w:t>
      </w:r>
      <w:r w:rsidR="006278EE">
        <w:t>m</w:t>
      </w:r>
      <w:r w:rsidR="006278EE">
        <w:rPr>
          <w:rFonts w:hint="eastAsia"/>
        </w:rPr>
        <w:t>；</w:t>
      </w:r>
      <w:r w:rsidRPr="00361A0E">
        <w:rPr>
          <w:i/>
        </w:rPr>
        <w:t>s</w:t>
      </w:r>
      <w:r w:rsidRPr="00361A0E">
        <w:rPr>
          <w:i/>
          <w:vertAlign w:val="subscript"/>
        </w:rPr>
        <w:t xml:space="preserve">f </w:t>
      </w:r>
      <w:r w:rsidR="006278EE">
        <w:t>——</w:t>
      </w:r>
      <w:r w:rsidRPr="00361A0E">
        <w:t>fin spacing, m;</w:t>
      </w:r>
      <w:r w:rsidR="0071588C">
        <w:t xml:space="preserve"> </w:t>
      </w:r>
      <w:r w:rsidRPr="00361A0E">
        <w:rPr>
          <w:i/>
        </w:rPr>
        <w:t>d</w:t>
      </w:r>
      <w:r w:rsidRPr="00361A0E">
        <w:rPr>
          <w:i/>
          <w:vertAlign w:val="subscript"/>
        </w:rPr>
        <w:t>0</w:t>
      </w:r>
      <w:r w:rsidRPr="00361A0E">
        <w:t xml:space="preserve">-- outer diameter of finned tube base tube, </w:t>
      </w:r>
      <w:proofErr w:type="gramStart"/>
      <w:r w:rsidRPr="00361A0E">
        <w:t>m;</w:t>
      </w:r>
      <w:proofErr w:type="gramEnd"/>
    </w:p>
    <w:p w14:paraId="14101C58" w14:textId="77777777" w:rsidR="00F27DF2" w:rsidRPr="00361A0E" w:rsidRDefault="00F27DF2" w:rsidP="00F27DF2">
      <w:pPr>
        <w:spacing w:line="300" w:lineRule="auto"/>
        <w:ind w:firstLine="480"/>
        <w:jc w:val="center"/>
      </w:pPr>
      <w:r w:rsidRPr="00361A0E">
        <w:rPr>
          <w:noProof/>
        </w:rPr>
        <w:drawing>
          <wp:inline distT="0" distB="0" distL="0" distR="0" wp14:anchorId="769C2D17" wp14:editId="607AC63C">
            <wp:extent cx="2331720" cy="2667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1720" cy="2667000"/>
                    </a:xfrm>
                    <a:prstGeom prst="rect">
                      <a:avLst/>
                    </a:prstGeom>
                    <a:noFill/>
                    <a:ln>
                      <a:noFill/>
                    </a:ln>
                  </pic:spPr>
                </pic:pic>
              </a:graphicData>
            </a:graphic>
          </wp:inline>
        </w:drawing>
      </w:r>
    </w:p>
    <w:p w14:paraId="491C2207" w14:textId="77777777" w:rsidR="00F27DF2" w:rsidRPr="00361A0E" w:rsidRDefault="00F27DF2" w:rsidP="00F929A1">
      <w:pPr>
        <w:pStyle w:val="aff8"/>
        <w:ind w:firstLine="402"/>
      </w:pPr>
      <w:r w:rsidRPr="00361A0E">
        <w:t xml:space="preserve">Fig.1-5 </w:t>
      </w:r>
      <w:r w:rsidR="001E3896" w:rsidRPr="00361A0E">
        <w:t>S</w:t>
      </w:r>
      <w:r w:rsidRPr="00361A0E">
        <w:t>pace between rows and columns</w:t>
      </w:r>
    </w:p>
    <w:p w14:paraId="57523A03" w14:textId="77777777" w:rsidR="00F27DF2" w:rsidRPr="006278EE" w:rsidRDefault="00F27DF2" w:rsidP="006278EE">
      <w:pPr>
        <w:spacing w:line="300" w:lineRule="auto"/>
        <w:ind w:firstLine="480"/>
        <w:jc w:val="center"/>
      </w:pPr>
    </w:p>
    <w:p w14:paraId="08886C45" w14:textId="77777777" w:rsidR="00F27DF2" w:rsidRPr="00361A0E" w:rsidRDefault="00F27DF2" w:rsidP="00F27DF2">
      <w:pPr>
        <w:spacing w:line="300" w:lineRule="auto"/>
        <w:ind w:firstLine="480"/>
      </w:pPr>
      <w:r w:rsidRPr="00361A0E">
        <w:t>Secondly, calculate the outer wall area without fin thickness outside a single tube (tube area between the long fin tubes per meter), as shown in figure 1-</w:t>
      </w:r>
      <w:proofErr w:type="gramStart"/>
      <w:r w:rsidRPr="00361A0E">
        <w:t>5.The</w:t>
      </w:r>
      <w:proofErr w:type="gramEnd"/>
      <w:r w:rsidRPr="00361A0E">
        <w:t xml:space="preserve"> calculation method is as follows:</w:t>
      </w:r>
    </w:p>
    <w:p w14:paraId="74AE4B1C" w14:textId="77777777" w:rsidR="00F27DF2" w:rsidRPr="00361A0E" w:rsidRDefault="00F27DF2" w:rsidP="00F27DF2">
      <w:pPr>
        <w:spacing w:line="300" w:lineRule="auto"/>
        <w:ind w:firstLine="480"/>
        <w:jc w:val="right"/>
      </w:pPr>
      <w:r w:rsidRPr="00361A0E">
        <w:rPr>
          <w:position w:val="-14"/>
        </w:rPr>
        <w:object w:dxaOrig="2880" w:dyaOrig="432" w14:anchorId="6113E7CD">
          <v:shape id="对象 215" o:spid="_x0000_i1037" type="#_x0000_t75" style="width:2in;height:21.4pt;mso-position-horizontal-relative:page;mso-position-vertical-relative:page" o:ole="" fillcolor="#6d6d6d">
            <v:imagedata r:id="rId40" o:title=""/>
          </v:shape>
          <o:OLEObject Type="Embed" ProgID="Equation.3" ShapeID="对象 215" DrawAspect="Content" ObjectID="_1707671976" r:id="rId41"/>
        </w:object>
      </w:r>
      <w:r w:rsidRPr="00361A0E">
        <w:t xml:space="preserve">                                      (7)</w:t>
      </w:r>
    </w:p>
    <w:p w14:paraId="5D846C47" w14:textId="77777777" w:rsidR="00F27DF2" w:rsidRPr="00361A0E" w:rsidRDefault="001E3896" w:rsidP="00F27DF2">
      <w:pPr>
        <w:spacing w:line="300" w:lineRule="auto"/>
        <w:ind w:firstLine="480"/>
      </w:pPr>
      <w:r>
        <w:rPr>
          <w:rFonts w:ascii="宋体" w:hAnsi="宋体" w:hint="eastAsia"/>
          <w:i/>
        </w:rPr>
        <w:t>δ</w:t>
      </w:r>
      <w:r>
        <w:rPr>
          <w:i/>
          <w:vertAlign w:val="subscript"/>
        </w:rPr>
        <w:t xml:space="preserve">f </w:t>
      </w:r>
      <w:r>
        <w:t>——</w:t>
      </w:r>
      <w:r w:rsidR="00F27DF2" w:rsidRPr="00361A0E">
        <w:t>fin thickness, m;</w:t>
      </w:r>
    </w:p>
    <w:p w14:paraId="3C3ACA6B" w14:textId="77777777" w:rsidR="00F27DF2" w:rsidRPr="00361A0E" w:rsidRDefault="00F27DF2" w:rsidP="00F27DF2">
      <w:pPr>
        <w:spacing w:line="300" w:lineRule="auto"/>
        <w:ind w:firstLine="480"/>
      </w:pPr>
      <w:r w:rsidRPr="00361A0E">
        <w:t>Therefore, the total external area per meter of pipe length is:</w:t>
      </w:r>
    </w:p>
    <w:p w14:paraId="3674308E" w14:textId="77777777" w:rsidR="00F27DF2" w:rsidRPr="00361A0E" w:rsidRDefault="00F27DF2" w:rsidP="00F27DF2">
      <w:pPr>
        <w:spacing w:line="300" w:lineRule="auto"/>
        <w:ind w:firstLine="480"/>
        <w:jc w:val="right"/>
      </w:pPr>
      <w:r w:rsidRPr="00361A0E">
        <w:rPr>
          <w:position w:val="-14"/>
        </w:rPr>
        <w:object w:dxaOrig="1872" w:dyaOrig="576" w14:anchorId="53B094EA">
          <v:shape id="对象 216" o:spid="_x0000_i1038" type="#_x0000_t75" style="width:94.15pt;height:28.5pt;mso-position-horizontal-relative:page;mso-position-vertical-relative:page" o:ole="" fillcolor="#6d6d6d">
            <v:imagedata r:id="rId42" o:title=""/>
          </v:shape>
          <o:OLEObject Type="Embed" ProgID="Equation.3" ShapeID="对象 216" DrawAspect="Content" ObjectID="_1707671977" r:id="rId43"/>
        </w:object>
      </w:r>
      <w:r w:rsidRPr="00361A0E">
        <w:t xml:space="preserve">                                                (8)</w:t>
      </w:r>
    </w:p>
    <w:p w14:paraId="22778E94" w14:textId="77777777" w:rsidR="00F27DF2" w:rsidRPr="00361A0E" w:rsidRDefault="00F27DF2" w:rsidP="00F27DF2">
      <w:pPr>
        <w:spacing w:line="300" w:lineRule="auto"/>
        <w:ind w:firstLine="480"/>
      </w:pPr>
      <w:r w:rsidRPr="00361A0E">
        <w:t>Then multiply the total external area of copper tube per meter with the main pipe length to get the heat transfer area of the condenser.</w:t>
      </w:r>
    </w:p>
    <w:p w14:paraId="5FA5992F" w14:textId="77777777" w:rsidR="00F27DF2" w:rsidRPr="00361A0E" w:rsidRDefault="00F27DF2" w:rsidP="00F27DF2">
      <w:pPr>
        <w:spacing w:line="300" w:lineRule="auto"/>
        <w:ind w:firstLine="480"/>
        <w:jc w:val="right"/>
      </w:pPr>
      <w:r w:rsidRPr="00361A0E">
        <w:rPr>
          <w:position w:val="-16"/>
        </w:rPr>
        <w:object w:dxaOrig="1440" w:dyaOrig="564" w14:anchorId="384DAEFF">
          <v:shape id="_x0000_i1039" type="#_x0000_t75" style="width:1in;height:28.5pt" o:ole="">
            <v:imagedata r:id="rId44" o:title=""/>
          </v:shape>
          <o:OLEObject Type="Embed" ProgID="Equation.DSMT4" ShapeID="_x0000_i1039" DrawAspect="Content" ObjectID="_1707671978" r:id="rId45"/>
        </w:object>
      </w:r>
      <w:r w:rsidRPr="00361A0E">
        <w:t xml:space="preserve">                                                  (9)</w:t>
      </w:r>
    </w:p>
    <w:p w14:paraId="6EF27C9C" w14:textId="77777777" w:rsidR="00F27DF2" w:rsidRPr="00361A0E" w:rsidRDefault="00F27DF2" w:rsidP="00F27DF2">
      <w:pPr>
        <w:spacing w:line="300" w:lineRule="auto"/>
        <w:ind w:firstLine="480"/>
        <w:jc w:val="center"/>
      </w:pPr>
    </w:p>
    <w:p w14:paraId="67A35306" w14:textId="77777777" w:rsidR="00F27DF2" w:rsidRPr="00361A0E" w:rsidRDefault="00F27DF2" w:rsidP="00F27DF2">
      <w:pPr>
        <w:spacing w:line="300" w:lineRule="auto"/>
        <w:ind w:firstLine="480"/>
      </w:pPr>
      <w:r w:rsidRPr="00361A0E">
        <w:t>The heat transfer area thus obtained can also be checked by the following equation (10</w:t>
      </w:r>
      <w:proofErr w:type="gramStart"/>
      <w:r w:rsidRPr="00361A0E">
        <w:t>) :</w:t>
      </w:r>
      <w:proofErr w:type="gramEnd"/>
    </w:p>
    <w:p w14:paraId="7FB4EBD0" w14:textId="77777777" w:rsidR="00F27DF2" w:rsidRPr="00361A0E" w:rsidRDefault="00F27DF2" w:rsidP="00F27DF2">
      <w:pPr>
        <w:spacing w:line="300" w:lineRule="auto"/>
        <w:ind w:firstLine="480"/>
        <w:jc w:val="right"/>
      </w:pPr>
      <w:r w:rsidRPr="00361A0E">
        <w:rPr>
          <w:position w:val="-24"/>
        </w:rPr>
        <w:object w:dxaOrig="1152" w:dyaOrig="864" w14:anchorId="173F4C3F">
          <v:shape id="_x0000_i1040" type="#_x0000_t75" style="width:58.15pt;height:43.5pt" o:ole="">
            <v:imagedata r:id="rId46" o:title=""/>
          </v:shape>
          <o:OLEObject Type="Embed" ProgID="Equation.DSMT4" ShapeID="_x0000_i1040" DrawAspect="Content" ObjectID="_1707671979" r:id="rId47"/>
        </w:object>
      </w:r>
      <w:r w:rsidRPr="00361A0E">
        <w:t xml:space="preserve">                                                        (10)</w:t>
      </w:r>
    </w:p>
    <w:p w14:paraId="5AC77436" w14:textId="77777777" w:rsidR="00F27DF2" w:rsidRPr="00361A0E" w:rsidRDefault="00F27DF2" w:rsidP="00F27DF2">
      <w:pPr>
        <w:spacing w:line="300" w:lineRule="auto"/>
        <w:ind w:firstLine="480"/>
      </w:pPr>
      <w:r w:rsidRPr="00361A0E">
        <w:t xml:space="preserve">Where, </w:t>
      </w:r>
      <w:r w:rsidRPr="001E3896">
        <w:rPr>
          <w:i/>
        </w:rPr>
        <w:t>Q</w:t>
      </w:r>
      <w:r w:rsidR="001E3896">
        <w:t>——</w:t>
      </w:r>
      <w:r w:rsidRPr="00361A0E">
        <w:t>given heat exchange (converted by rated power of compressor), W;</w:t>
      </w:r>
      <w:r w:rsidR="001E3896">
        <w:t xml:space="preserve"> </w:t>
      </w:r>
      <w:r w:rsidRPr="00361A0E">
        <w:rPr>
          <w:i/>
        </w:rPr>
        <w:t>K</w:t>
      </w:r>
      <w:r w:rsidR="001E3896">
        <w:t>——</w:t>
      </w:r>
      <w:r w:rsidRPr="001E3896">
        <w:t>total heat transfer coefficient of condenser</w:t>
      </w:r>
      <w:r w:rsidRPr="00361A0E">
        <w:rPr>
          <w:i/>
        </w:rPr>
        <w:t>,</w:t>
      </w:r>
      <w:r w:rsidRPr="001E3896">
        <w:t xml:space="preserve"> W/</w:t>
      </w:r>
      <w:r w:rsidR="001E3896">
        <w:t xml:space="preserve"> </w:t>
      </w:r>
      <w:r w:rsidRPr="001E3896">
        <w:t>(m</w:t>
      </w:r>
      <w:r w:rsidRPr="001E3896">
        <w:rPr>
          <w:vertAlign w:val="superscript"/>
        </w:rPr>
        <w:t>2</w:t>
      </w:r>
      <w:r w:rsidR="001E3896">
        <w:rPr>
          <w:vertAlign w:val="superscript"/>
        </w:rPr>
        <w:t>·</w:t>
      </w:r>
      <w:r w:rsidRPr="001E3896">
        <w:t>K)</w:t>
      </w:r>
      <w:r w:rsidRPr="00361A0E">
        <w:t>;</w:t>
      </w:r>
      <w:r w:rsidR="001E3896">
        <w:t xml:space="preserve"> </w:t>
      </w:r>
      <w:r w:rsidRPr="00361A0E">
        <w:sym w:font="Symbol" w:char="F044"/>
      </w:r>
      <w:r w:rsidRPr="00361A0E">
        <w:rPr>
          <w:i/>
        </w:rPr>
        <w:t>t</w:t>
      </w:r>
      <w:r w:rsidRPr="00361A0E">
        <w:rPr>
          <w:vertAlign w:val="subscript"/>
        </w:rPr>
        <w:t>m</w:t>
      </w:r>
      <w:r w:rsidR="001E3896">
        <w:t>——</w:t>
      </w:r>
      <w:r w:rsidRPr="00361A0E">
        <w:t xml:space="preserve"> logarithmic average heat transfer temperature difference of the condenser, K.</w:t>
      </w:r>
    </w:p>
    <w:p w14:paraId="30C219F4" w14:textId="77777777" w:rsidR="00F27DF2" w:rsidRPr="00361A0E" w:rsidRDefault="00F27DF2" w:rsidP="00F27DF2">
      <w:pPr>
        <w:spacing w:line="300" w:lineRule="auto"/>
        <w:ind w:firstLine="480"/>
      </w:pPr>
      <w:r w:rsidRPr="00361A0E">
        <w:lastRenderedPageBreak/>
        <w:t>Finally, a working condition of the refrigeration system was developed according to the research object, which was used to determine the system parameters of evaporation temperature, condensation temperature, superheat, etc., so as to calculate the logarithmic average heat transfer temperature difference of the condenser, as shown in equation (11).In addition, p-h diagram of the refrigeration cycle can be drawn on the pressure-enthalpy diagram, and parameters such as mass flow of refrigerant required by the theory can be calculated.</w:t>
      </w:r>
    </w:p>
    <w:p w14:paraId="216A736B" w14:textId="77777777" w:rsidR="00F27DF2" w:rsidRPr="00361A0E" w:rsidRDefault="00F27DF2" w:rsidP="00C57179">
      <w:pPr>
        <w:spacing w:line="300" w:lineRule="auto"/>
        <w:ind w:firstLine="480"/>
        <w:jc w:val="right"/>
      </w:pPr>
      <w:r w:rsidRPr="00361A0E">
        <w:rPr>
          <w:position w:val="-62"/>
        </w:rPr>
        <w:object w:dxaOrig="1596" w:dyaOrig="1008" w14:anchorId="725CDE08">
          <v:shape id="对象 209" o:spid="_x0000_i1041" type="#_x0000_t75" style="width:79.9pt;height:51pt;mso-position-horizontal-relative:page;mso-position-vertical-relative:page" o:ole="" fillcolor="#6d6d6d">
            <v:imagedata r:id="rId48" o:title=""/>
          </v:shape>
          <o:OLEObject Type="Embed" ProgID="Equation.3" ShapeID="对象 209" DrawAspect="Content" ObjectID="_1707671980" r:id="rId49"/>
        </w:object>
      </w:r>
      <w:r w:rsidRPr="00361A0E">
        <w:t xml:space="preserve">                                                      (11)</w:t>
      </w:r>
    </w:p>
    <w:p w14:paraId="0BDA982E" w14:textId="77777777" w:rsidR="00F27DF2" w:rsidRPr="00361A0E" w:rsidRDefault="00F27DF2" w:rsidP="00F27DF2">
      <w:pPr>
        <w:spacing w:line="300" w:lineRule="auto"/>
        <w:ind w:firstLine="480"/>
      </w:pPr>
      <w:r w:rsidRPr="00361A0E">
        <w:t>The heat transfer coefficient of the original condenser can be calculated by referring to the calculation method of the air side in the book design of small refrigeration device. On the inside of the tube, the process of phase change heat transfer of working medium is complicated, and the heat resistance of the condenser mainly exists outside the tube. Therefore, the heat transfer coefficient on the inside of the tube can be roughly calculated through the basic internal heat transfer correlation formula, and the total heat transfer coefficient of the condenser can be finally obtained, as shown in equation (12).</w:t>
      </w:r>
    </w:p>
    <w:p w14:paraId="5C0CDB0D" w14:textId="77777777" w:rsidR="00F27DF2" w:rsidRPr="00361A0E" w:rsidRDefault="00F27DF2" w:rsidP="00F27DF2">
      <w:pPr>
        <w:spacing w:line="300" w:lineRule="auto"/>
        <w:ind w:firstLine="480"/>
        <w:jc w:val="right"/>
      </w:pPr>
      <w:r w:rsidRPr="00361A0E">
        <w:rPr>
          <w:position w:val="-52"/>
        </w:rPr>
        <w:object w:dxaOrig="3888" w:dyaOrig="1152" w14:anchorId="6FBECE3E">
          <v:shape id="_x0000_i1042" type="#_x0000_t75" style="width:195pt;height:58.15pt" o:ole="">
            <v:imagedata r:id="rId50" o:title=""/>
          </v:shape>
          <o:OLEObject Type="Embed" ProgID="Equation.DSMT4" ShapeID="_x0000_i1042" DrawAspect="Content" ObjectID="_1707671981" r:id="rId51"/>
        </w:object>
      </w:r>
      <w:r w:rsidRPr="00361A0E">
        <w:t xml:space="preserve">                             (12)</w:t>
      </w:r>
    </w:p>
    <w:p w14:paraId="743C605B" w14:textId="77777777" w:rsidR="00F27DF2" w:rsidRPr="00361A0E" w:rsidRDefault="00F27DF2" w:rsidP="00F27DF2">
      <w:pPr>
        <w:spacing w:line="300" w:lineRule="auto"/>
        <w:ind w:firstLine="480"/>
      </w:pPr>
      <w:r w:rsidRPr="00361A0E">
        <w:t>Where, is the heat transfer coefficient outside the pipe, W/(m</w:t>
      </w:r>
      <w:r w:rsidRPr="00361A0E">
        <w:rPr>
          <w:position w:val="-12"/>
        </w:rPr>
        <w:object w:dxaOrig="288" w:dyaOrig="432" w14:anchorId="05FB0BC0">
          <v:shape id="_x0000_i1043" type="#_x0000_t75" style="width:14.65pt;height:21.4pt" o:ole="">
            <v:imagedata r:id="rId52" o:title=""/>
          </v:shape>
          <o:OLEObject Type="Embed" ProgID="Equation.DSMT4" ShapeID="_x0000_i1043" DrawAspect="Content" ObjectID="_1707671982" r:id="rId53"/>
        </w:object>
      </w:r>
      <w:r w:rsidRPr="00361A0E">
        <w:rPr>
          <w:vertAlign w:val="superscript"/>
        </w:rPr>
        <w:t>2</w:t>
      </w:r>
      <w:r w:rsidRPr="00361A0E">
        <w:t>K.</w:t>
      </w:r>
      <w:proofErr w:type="gramStart"/>
      <w:r w:rsidRPr="00361A0E">
        <w:t>);</w:t>
      </w:r>
      <w:proofErr w:type="gramEnd"/>
    </w:p>
    <w:p w14:paraId="4B496CB5" w14:textId="77777777" w:rsidR="00F27DF2" w:rsidRPr="00361A0E" w:rsidRDefault="00F27DF2" w:rsidP="00F27DF2">
      <w:pPr>
        <w:spacing w:line="300" w:lineRule="auto"/>
        <w:ind w:firstLineChars="500" w:firstLine="1200"/>
      </w:pPr>
      <w:r w:rsidRPr="00361A0E">
        <w:rPr>
          <w:position w:val="-12"/>
        </w:rPr>
        <w:object w:dxaOrig="288" w:dyaOrig="432" w14:anchorId="0AFE7588">
          <v:shape id="_x0000_i1044" type="#_x0000_t75" style="width:14.65pt;height:21.4pt" o:ole="">
            <v:imagedata r:id="rId54" o:title=""/>
          </v:shape>
          <o:OLEObject Type="Embed" ProgID="Equation.DSMT4" ShapeID="_x0000_i1044" DrawAspect="Content" ObjectID="_1707671983" r:id="rId55"/>
        </w:object>
      </w:r>
      <w:r w:rsidRPr="00361A0E">
        <w:t xml:space="preserve">-- </w:t>
      </w:r>
      <w:r w:rsidR="00C57179" w:rsidRPr="00361A0E">
        <w:t>H</w:t>
      </w:r>
      <w:r w:rsidRPr="00361A0E">
        <w:t>eat transfer coefficient inside the tube, W/(m</w:t>
      </w:r>
      <w:r w:rsidRPr="00361A0E">
        <w:rPr>
          <w:vertAlign w:val="superscript"/>
        </w:rPr>
        <w:t>2</w:t>
      </w:r>
      <w:r w:rsidRPr="00361A0E">
        <w:t>K.</w:t>
      </w:r>
      <w:proofErr w:type="gramStart"/>
      <w:r w:rsidRPr="00361A0E">
        <w:t>);</w:t>
      </w:r>
      <w:proofErr w:type="gramEnd"/>
    </w:p>
    <w:p w14:paraId="5ADC3A16" w14:textId="77777777" w:rsidR="00F27DF2" w:rsidRPr="00361A0E" w:rsidRDefault="00F27DF2" w:rsidP="00F27DF2">
      <w:pPr>
        <w:spacing w:line="300" w:lineRule="auto"/>
        <w:ind w:firstLineChars="500" w:firstLine="1200"/>
      </w:pPr>
      <w:r w:rsidRPr="00361A0E">
        <w:rPr>
          <w:position w:val="-10"/>
        </w:rPr>
        <w:object w:dxaOrig="288" w:dyaOrig="288" w14:anchorId="5EEF9F65">
          <v:shape id="_x0000_i1045" type="#_x0000_t75" style="width:14.65pt;height:14.65pt" o:ole="">
            <v:imagedata r:id="rId56" o:title=""/>
          </v:shape>
          <o:OLEObject Type="Embed" ProgID="Equation.DSMT4" ShapeID="_x0000_i1045" DrawAspect="Content" ObjectID="_1707671984" r:id="rId57"/>
        </w:object>
      </w:r>
      <w:r w:rsidR="00C26812">
        <w:t>——</w:t>
      </w:r>
      <w:r w:rsidRPr="00361A0E">
        <w:t>finalization coefficient (calculated according to the geometrical parameters of fins</w:t>
      </w:r>
      <w:proofErr w:type="gramStart"/>
      <w:r w:rsidRPr="00361A0E">
        <w:t>);</w:t>
      </w:r>
      <w:proofErr w:type="gramEnd"/>
    </w:p>
    <w:p w14:paraId="4DAD5221" w14:textId="77777777" w:rsidR="00F27DF2" w:rsidRPr="00361A0E" w:rsidRDefault="00F27DF2" w:rsidP="00F27DF2">
      <w:pPr>
        <w:spacing w:line="300" w:lineRule="auto"/>
        <w:ind w:firstLineChars="500" w:firstLine="1200"/>
      </w:pPr>
      <w:r w:rsidRPr="00361A0E">
        <w:rPr>
          <w:position w:val="-12"/>
        </w:rPr>
        <w:object w:dxaOrig="288" w:dyaOrig="432" w14:anchorId="29C2E05A">
          <v:shape id="_x0000_i1046" type="#_x0000_t75" style="width:14.65pt;height:21.4pt" o:ole="">
            <v:imagedata r:id="rId58" o:title=""/>
          </v:shape>
          <o:OLEObject Type="Embed" ProgID="Equation.DSMT4" ShapeID="_x0000_i1046" DrawAspect="Content" ObjectID="_1707671985" r:id="rId59"/>
        </w:object>
      </w:r>
      <w:r w:rsidR="00C26812">
        <w:t>——</w:t>
      </w:r>
      <w:r w:rsidRPr="00361A0E">
        <w:t xml:space="preserve">Surface efficiency of fin of </w:t>
      </w:r>
      <w:proofErr w:type="gramStart"/>
      <w:r w:rsidRPr="00361A0E">
        <w:t>condenser;</w:t>
      </w:r>
      <w:proofErr w:type="gramEnd"/>
    </w:p>
    <w:p w14:paraId="0D34AAA9" w14:textId="77777777" w:rsidR="00F27DF2" w:rsidRPr="00361A0E" w:rsidRDefault="00F27DF2" w:rsidP="00F27DF2">
      <w:pPr>
        <w:spacing w:line="300" w:lineRule="auto"/>
        <w:ind w:firstLineChars="500" w:firstLine="1200"/>
      </w:pPr>
      <w:r w:rsidRPr="00361A0E">
        <w:rPr>
          <w:position w:val="-12"/>
        </w:rPr>
        <w:object w:dxaOrig="288" w:dyaOrig="432" w14:anchorId="34259D6F">
          <v:shape id="_x0000_i1047" type="#_x0000_t75" style="width:14.65pt;height:21.4pt" o:ole="">
            <v:imagedata r:id="rId60" o:title=""/>
          </v:shape>
          <o:OLEObject Type="Embed" ProgID="Equation.DSMT4" ShapeID="_x0000_i1047" DrawAspect="Content" ObjectID="_1707671986" r:id="rId61"/>
        </w:object>
      </w:r>
      <w:r w:rsidR="00C26812">
        <w:t>——</w:t>
      </w:r>
      <w:r w:rsidR="00C26812" w:rsidRPr="00361A0E">
        <w:t>A</w:t>
      </w:r>
      <w:r w:rsidRPr="00361A0E">
        <w:t>ir side dirt thermal resistance, (m</w:t>
      </w:r>
      <w:r w:rsidRPr="00361A0E">
        <w:rPr>
          <w:vertAlign w:val="superscript"/>
        </w:rPr>
        <w:t>2</w:t>
      </w:r>
      <w:r w:rsidRPr="00361A0E">
        <w:t>K.)/</w:t>
      </w:r>
      <w:proofErr w:type="gramStart"/>
      <w:r w:rsidRPr="00361A0E">
        <w:t>W;</w:t>
      </w:r>
      <w:proofErr w:type="gramEnd"/>
    </w:p>
    <w:p w14:paraId="3883D3BC" w14:textId="77777777" w:rsidR="00F27DF2" w:rsidRPr="00361A0E" w:rsidRDefault="00F27DF2" w:rsidP="00F27DF2">
      <w:pPr>
        <w:spacing w:line="300" w:lineRule="auto"/>
        <w:ind w:firstLineChars="500" w:firstLine="1200"/>
      </w:pPr>
      <w:r w:rsidRPr="00361A0E">
        <w:rPr>
          <w:position w:val="-6"/>
        </w:rPr>
        <w:object w:dxaOrig="288" w:dyaOrig="288" w14:anchorId="221582C5">
          <v:shape id="_x0000_i1048" type="#_x0000_t75" style="width:14.65pt;height:14.65pt" o:ole="">
            <v:imagedata r:id="rId62" o:title=""/>
          </v:shape>
          <o:OLEObject Type="Embed" ProgID="Equation.DSMT4" ShapeID="_x0000_i1048" DrawAspect="Content" ObjectID="_1707671987" r:id="rId63"/>
        </w:object>
      </w:r>
      <w:r w:rsidR="00C26812">
        <w:t>——</w:t>
      </w:r>
      <w:r w:rsidRPr="00361A0E">
        <w:t xml:space="preserve"> </w:t>
      </w:r>
      <w:r w:rsidR="00C26812" w:rsidRPr="00361A0E">
        <w:t>T</w:t>
      </w:r>
      <w:r w:rsidRPr="00361A0E">
        <w:t>hermal conductivity of red copper pipe, 393 W</w:t>
      </w:r>
      <w:r w:rsidR="00C26812">
        <w:t xml:space="preserve"> </w:t>
      </w:r>
      <w:r w:rsidRPr="00361A0E">
        <w:t>/(</w:t>
      </w:r>
      <w:proofErr w:type="spellStart"/>
      <w:r w:rsidRPr="00361A0E">
        <w:t>m·K</w:t>
      </w:r>
      <w:proofErr w:type="spellEnd"/>
      <w:proofErr w:type="gramStart"/>
      <w:r w:rsidRPr="00361A0E">
        <w:t>);</w:t>
      </w:r>
      <w:proofErr w:type="gramEnd"/>
    </w:p>
    <w:p w14:paraId="345EB1EF" w14:textId="77777777" w:rsidR="00F27DF2" w:rsidRPr="00361A0E" w:rsidRDefault="00F27DF2" w:rsidP="00F27DF2">
      <w:pPr>
        <w:spacing w:line="300" w:lineRule="auto"/>
        <w:ind w:firstLineChars="500" w:firstLine="1200"/>
      </w:pPr>
      <w:r w:rsidRPr="00361A0E">
        <w:rPr>
          <w:position w:val="-6"/>
        </w:rPr>
        <w:object w:dxaOrig="288" w:dyaOrig="288" w14:anchorId="2E467212">
          <v:shape id="_x0000_i1049" type="#_x0000_t75" style="width:14.65pt;height:14.65pt" o:ole="">
            <v:imagedata r:id="rId64" o:title=""/>
          </v:shape>
          <o:OLEObject Type="Embed" ProgID="Equation.DSMT4" ShapeID="_x0000_i1049" DrawAspect="Content" ObjectID="_1707671988" r:id="rId65"/>
        </w:object>
      </w:r>
      <w:r w:rsidR="00C26812">
        <w:t xml:space="preserve">—— </w:t>
      </w:r>
      <w:r w:rsidR="00C26812" w:rsidRPr="00361A0E">
        <w:t>T</w:t>
      </w:r>
      <w:r w:rsidRPr="00361A0E">
        <w:t>ube wall thickness, m.</w:t>
      </w:r>
    </w:p>
    <w:p w14:paraId="2FDCE11C" w14:textId="77777777" w:rsidR="00F27DF2" w:rsidRDefault="00F27DF2" w:rsidP="00F27DF2">
      <w:pPr>
        <w:spacing w:line="300" w:lineRule="auto"/>
        <w:ind w:firstLine="480"/>
      </w:pPr>
      <w:r w:rsidRPr="00361A0E">
        <w:t>After checking and calculation, the heat transfer area required by the theoretical calculation of the practical condenser is basically consistent with the heat transfer area obtained by the geometric method. The detailed parameters of the condenser extracted through the prototype analysis are shown in table 1-1.</w:t>
      </w:r>
    </w:p>
    <w:p w14:paraId="47B4CD5B" w14:textId="77777777" w:rsidR="00C26812" w:rsidRDefault="00C26812" w:rsidP="00F27DF2">
      <w:pPr>
        <w:spacing w:line="300" w:lineRule="auto"/>
        <w:ind w:firstLine="480"/>
      </w:pPr>
    </w:p>
    <w:p w14:paraId="7E370242" w14:textId="77777777" w:rsidR="00C26812" w:rsidRDefault="00C26812" w:rsidP="00F27DF2">
      <w:pPr>
        <w:spacing w:line="300" w:lineRule="auto"/>
        <w:ind w:firstLine="480"/>
      </w:pPr>
    </w:p>
    <w:p w14:paraId="1F5E94E4" w14:textId="77777777" w:rsidR="00C26812" w:rsidRDefault="00C26812" w:rsidP="00F27DF2">
      <w:pPr>
        <w:spacing w:line="300" w:lineRule="auto"/>
        <w:ind w:firstLine="480"/>
      </w:pPr>
    </w:p>
    <w:p w14:paraId="0A82AC7F" w14:textId="77777777" w:rsidR="00C26812" w:rsidRDefault="00C26812" w:rsidP="00F27DF2">
      <w:pPr>
        <w:spacing w:line="300" w:lineRule="auto"/>
        <w:ind w:firstLine="480"/>
      </w:pPr>
    </w:p>
    <w:p w14:paraId="52204A6B" w14:textId="77777777" w:rsidR="00C26812" w:rsidRDefault="00C26812" w:rsidP="00F27DF2">
      <w:pPr>
        <w:spacing w:line="300" w:lineRule="auto"/>
        <w:ind w:firstLine="480"/>
      </w:pPr>
    </w:p>
    <w:p w14:paraId="3BD3D33F" w14:textId="77777777" w:rsidR="00C26812" w:rsidRPr="00361A0E" w:rsidRDefault="00C26812" w:rsidP="00F27DF2">
      <w:pPr>
        <w:spacing w:line="300" w:lineRule="auto"/>
        <w:ind w:firstLine="480"/>
      </w:pPr>
    </w:p>
    <w:p w14:paraId="485BF2B3" w14:textId="77777777" w:rsidR="00F27DF2" w:rsidRPr="00361A0E" w:rsidRDefault="00F27DF2" w:rsidP="00F929A1">
      <w:pPr>
        <w:pStyle w:val="aff8"/>
        <w:ind w:firstLine="402"/>
      </w:pPr>
      <w:r w:rsidRPr="00361A0E">
        <w:lastRenderedPageBreak/>
        <w:t>Table 1-1 structure parameters of prototype are summarized</w:t>
      </w:r>
    </w:p>
    <w:tbl>
      <w:tblPr>
        <w:tblW w:w="0" w:type="auto"/>
        <w:tblLook w:val="04A0" w:firstRow="1" w:lastRow="0" w:firstColumn="1" w:lastColumn="0" w:noHBand="0" w:noVBand="1"/>
      </w:tblPr>
      <w:tblGrid>
        <w:gridCol w:w="1926"/>
        <w:gridCol w:w="2594"/>
        <w:gridCol w:w="2275"/>
        <w:gridCol w:w="2275"/>
      </w:tblGrid>
      <w:tr w:rsidR="00F27DF2" w:rsidRPr="00361A0E" w14:paraId="139CBBFD" w14:textId="77777777" w:rsidTr="00C57179">
        <w:tc>
          <w:tcPr>
            <w:tcW w:w="1951" w:type="dxa"/>
            <w:tcBorders>
              <w:top w:val="single" w:sz="4" w:space="0" w:color="auto"/>
              <w:left w:val="nil"/>
              <w:bottom w:val="single" w:sz="4" w:space="0" w:color="auto"/>
              <w:right w:val="nil"/>
            </w:tcBorders>
            <w:vAlign w:val="center"/>
            <w:hideMark/>
          </w:tcPr>
          <w:p w14:paraId="0A7A9C91" w14:textId="77777777" w:rsidR="00F27DF2" w:rsidRPr="00361A0E" w:rsidRDefault="00C26812" w:rsidP="00C26812">
            <w:pPr>
              <w:pStyle w:val="afd"/>
            </w:pPr>
            <w:r w:rsidRPr="00361A0E">
              <w:t>C</w:t>
            </w:r>
            <w:r w:rsidR="00F27DF2" w:rsidRPr="00361A0E">
              <w:t>lassification</w:t>
            </w:r>
          </w:p>
        </w:tc>
        <w:tc>
          <w:tcPr>
            <w:tcW w:w="2658" w:type="dxa"/>
            <w:tcBorders>
              <w:top w:val="single" w:sz="4" w:space="0" w:color="auto"/>
              <w:left w:val="nil"/>
              <w:bottom w:val="single" w:sz="4" w:space="0" w:color="auto"/>
              <w:right w:val="nil"/>
            </w:tcBorders>
            <w:vAlign w:val="center"/>
            <w:hideMark/>
          </w:tcPr>
          <w:p w14:paraId="1CD50A7E" w14:textId="77777777" w:rsidR="00F27DF2" w:rsidRPr="00361A0E" w:rsidRDefault="00F27DF2" w:rsidP="00C26812">
            <w:pPr>
              <w:pStyle w:val="afd"/>
            </w:pPr>
            <w:r w:rsidRPr="00361A0E">
              <w:t>The name of the</w:t>
            </w:r>
          </w:p>
        </w:tc>
        <w:tc>
          <w:tcPr>
            <w:tcW w:w="2338" w:type="dxa"/>
            <w:tcBorders>
              <w:top w:val="single" w:sz="4" w:space="0" w:color="auto"/>
              <w:left w:val="nil"/>
              <w:bottom w:val="single" w:sz="4" w:space="0" w:color="auto"/>
              <w:right w:val="nil"/>
            </w:tcBorders>
            <w:vAlign w:val="center"/>
            <w:hideMark/>
          </w:tcPr>
          <w:p w14:paraId="340056DF" w14:textId="77777777" w:rsidR="00F27DF2" w:rsidRPr="00361A0E" w:rsidRDefault="00C26812" w:rsidP="00C26812">
            <w:pPr>
              <w:pStyle w:val="afd"/>
            </w:pPr>
            <w:r w:rsidRPr="00361A0E">
              <w:t>D</w:t>
            </w:r>
            <w:r w:rsidR="00F27DF2" w:rsidRPr="00361A0E">
              <w:t>ata</w:t>
            </w:r>
          </w:p>
        </w:tc>
        <w:tc>
          <w:tcPr>
            <w:tcW w:w="2339" w:type="dxa"/>
            <w:tcBorders>
              <w:top w:val="single" w:sz="4" w:space="0" w:color="auto"/>
              <w:left w:val="nil"/>
              <w:bottom w:val="single" w:sz="4" w:space="0" w:color="auto"/>
              <w:right w:val="nil"/>
            </w:tcBorders>
            <w:vAlign w:val="center"/>
            <w:hideMark/>
          </w:tcPr>
          <w:p w14:paraId="0C116D5A" w14:textId="77777777" w:rsidR="00F27DF2" w:rsidRPr="00361A0E" w:rsidRDefault="00C26812" w:rsidP="00C26812">
            <w:pPr>
              <w:pStyle w:val="afd"/>
            </w:pPr>
            <w:r w:rsidRPr="00361A0E">
              <w:t>U</w:t>
            </w:r>
            <w:r w:rsidR="00F27DF2" w:rsidRPr="00361A0E">
              <w:t>nit</w:t>
            </w:r>
          </w:p>
        </w:tc>
      </w:tr>
      <w:tr w:rsidR="00F27DF2" w:rsidRPr="00361A0E" w14:paraId="391EED19" w14:textId="77777777" w:rsidTr="00C57179">
        <w:tc>
          <w:tcPr>
            <w:tcW w:w="1951" w:type="dxa"/>
            <w:vMerge w:val="restart"/>
            <w:tcBorders>
              <w:top w:val="single" w:sz="4" w:space="0" w:color="auto"/>
              <w:left w:val="nil"/>
              <w:bottom w:val="single" w:sz="4" w:space="0" w:color="auto"/>
              <w:right w:val="nil"/>
            </w:tcBorders>
            <w:vAlign w:val="center"/>
            <w:hideMark/>
          </w:tcPr>
          <w:p w14:paraId="7EE4856A" w14:textId="77777777" w:rsidR="00F27DF2" w:rsidRPr="00361A0E" w:rsidRDefault="00C26812" w:rsidP="00C26812">
            <w:pPr>
              <w:pStyle w:val="afd"/>
            </w:pPr>
            <w:r w:rsidRPr="00361A0E">
              <w:t>G</w:t>
            </w:r>
            <w:r w:rsidR="00F27DF2" w:rsidRPr="00361A0E">
              <w:t>eometry</w:t>
            </w:r>
          </w:p>
        </w:tc>
        <w:tc>
          <w:tcPr>
            <w:tcW w:w="2658" w:type="dxa"/>
            <w:tcBorders>
              <w:top w:val="single" w:sz="4" w:space="0" w:color="auto"/>
              <w:left w:val="nil"/>
              <w:bottom w:val="nil"/>
              <w:right w:val="nil"/>
            </w:tcBorders>
            <w:vAlign w:val="center"/>
            <w:hideMark/>
          </w:tcPr>
          <w:p w14:paraId="1FDF2FAB" w14:textId="77777777" w:rsidR="00F27DF2" w:rsidRPr="00361A0E" w:rsidRDefault="00C26812" w:rsidP="00C26812">
            <w:pPr>
              <w:pStyle w:val="afd"/>
            </w:pPr>
            <w:r>
              <w:t>3×</w:t>
            </w:r>
            <w:r w:rsidR="00F27DF2" w:rsidRPr="00361A0E">
              <w:t xml:space="preserve">9 </w:t>
            </w:r>
          </w:p>
        </w:tc>
        <w:tc>
          <w:tcPr>
            <w:tcW w:w="2338" w:type="dxa"/>
            <w:tcBorders>
              <w:top w:val="single" w:sz="4" w:space="0" w:color="auto"/>
              <w:left w:val="nil"/>
              <w:bottom w:val="nil"/>
              <w:right w:val="nil"/>
            </w:tcBorders>
            <w:vAlign w:val="center"/>
          </w:tcPr>
          <w:p w14:paraId="503465D9" w14:textId="77777777" w:rsidR="00F27DF2" w:rsidRPr="00361A0E" w:rsidRDefault="00F27DF2" w:rsidP="00C26812">
            <w:pPr>
              <w:pStyle w:val="afd"/>
            </w:pPr>
          </w:p>
        </w:tc>
        <w:tc>
          <w:tcPr>
            <w:tcW w:w="2339" w:type="dxa"/>
            <w:tcBorders>
              <w:top w:val="single" w:sz="4" w:space="0" w:color="auto"/>
              <w:left w:val="nil"/>
              <w:bottom w:val="nil"/>
              <w:right w:val="nil"/>
            </w:tcBorders>
            <w:vAlign w:val="center"/>
          </w:tcPr>
          <w:p w14:paraId="05340E8D" w14:textId="77777777" w:rsidR="00F27DF2" w:rsidRPr="00361A0E" w:rsidRDefault="00F27DF2" w:rsidP="00C26812">
            <w:pPr>
              <w:pStyle w:val="afd"/>
            </w:pPr>
          </w:p>
        </w:tc>
      </w:tr>
      <w:tr w:rsidR="00F27DF2" w:rsidRPr="00361A0E" w14:paraId="670F779D" w14:textId="77777777" w:rsidTr="00C57179">
        <w:tc>
          <w:tcPr>
            <w:tcW w:w="0" w:type="auto"/>
            <w:vMerge/>
            <w:tcBorders>
              <w:top w:val="single" w:sz="4" w:space="0" w:color="auto"/>
              <w:left w:val="nil"/>
              <w:bottom w:val="single" w:sz="4" w:space="0" w:color="auto"/>
              <w:right w:val="nil"/>
            </w:tcBorders>
            <w:vAlign w:val="center"/>
            <w:hideMark/>
          </w:tcPr>
          <w:p w14:paraId="727AA28F" w14:textId="77777777" w:rsidR="00F27DF2" w:rsidRPr="00361A0E" w:rsidRDefault="00F27DF2" w:rsidP="00C26812">
            <w:pPr>
              <w:pStyle w:val="afd"/>
            </w:pPr>
          </w:p>
        </w:tc>
        <w:tc>
          <w:tcPr>
            <w:tcW w:w="2658" w:type="dxa"/>
            <w:vAlign w:val="center"/>
            <w:hideMark/>
          </w:tcPr>
          <w:p w14:paraId="65BB36EB" w14:textId="77777777" w:rsidR="00F27DF2" w:rsidRPr="00361A0E" w:rsidRDefault="00F27DF2" w:rsidP="00C26812">
            <w:pPr>
              <w:pStyle w:val="afd"/>
            </w:pPr>
            <w:r w:rsidRPr="00361A0E">
              <w:t xml:space="preserve">The length </w:t>
            </w:r>
          </w:p>
        </w:tc>
        <w:tc>
          <w:tcPr>
            <w:tcW w:w="2338" w:type="dxa"/>
            <w:vAlign w:val="center"/>
            <w:hideMark/>
          </w:tcPr>
          <w:p w14:paraId="5A36AFA9" w14:textId="77777777" w:rsidR="00F27DF2" w:rsidRPr="00361A0E" w:rsidRDefault="00F27DF2" w:rsidP="00C26812">
            <w:pPr>
              <w:pStyle w:val="afd"/>
            </w:pPr>
            <w:r w:rsidRPr="00361A0E">
              <w:t>535.7</w:t>
            </w:r>
          </w:p>
        </w:tc>
        <w:tc>
          <w:tcPr>
            <w:tcW w:w="2339" w:type="dxa"/>
            <w:vAlign w:val="center"/>
            <w:hideMark/>
          </w:tcPr>
          <w:p w14:paraId="7EFDBB82" w14:textId="77777777" w:rsidR="00F27DF2" w:rsidRPr="00361A0E" w:rsidRDefault="00F27DF2" w:rsidP="00C26812">
            <w:pPr>
              <w:pStyle w:val="afd"/>
            </w:pPr>
            <w:r w:rsidRPr="00361A0E">
              <w:t>mm</w:t>
            </w:r>
          </w:p>
        </w:tc>
      </w:tr>
      <w:tr w:rsidR="00F27DF2" w:rsidRPr="00361A0E" w14:paraId="1E58D72A" w14:textId="77777777" w:rsidTr="00C26812">
        <w:trPr>
          <w:trHeight w:val="340"/>
        </w:trPr>
        <w:tc>
          <w:tcPr>
            <w:tcW w:w="0" w:type="auto"/>
            <w:vMerge/>
            <w:tcBorders>
              <w:top w:val="single" w:sz="4" w:space="0" w:color="auto"/>
              <w:left w:val="nil"/>
              <w:bottom w:val="single" w:sz="4" w:space="0" w:color="auto"/>
              <w:right w:val="nil"/>
            </w:tcBorders>
            <w:vAlign w:val="center"/>
            <w:hideMark/>
          </w:tcPr>
          <w:p w14:paraId="576CB8F2" w14:textId="77777777" w:rsidR="00F27DF2" w:rsidRPr="00361A0E" w:rsidRDefault="00F27DF2" w:rsidP="00C26812">
            <w:pPr>
              <w:pStyle w:val="afd"/>
            </w:pPr>
          </w:p>
        </w:tc>
        <w:tc>
          <w:tcPr>
            <w:tcW w:w="2658" w:type="dxa"/>
            <w:vAlign w:val="center"/>
            <w:hideMark/>
          </w:tcPr>
          <w:p w14:paraId="00FFFFDF" w14:textId="77777777" w:rsidR="00C26812" w:rsidRDefault="00C26812" w:rsidP="00C26812">
            <w:pPr>
              <w:pStyle w:val="afd"/>
            </w:pPr>
            <w:r>
              <w:t xml:space="preserve">The thickness </w:t>
            </w:r>
          </w:p>
          <w:p w14:paraId="7807CD53" w14:textId="77777777" w:rsidR="00C26812" w:rsidRPr="00C26812" w:rsidRDefault="00C26812" w:rsidP="00C26812">
            <w:pPr>
              <w:pStyle w:val="afd"/>
            </w:pPr>
            <w:r w:rsidRPr="00361A0E">
              <w:t>T</w:t>
            </w:r>
            <w:r w:rsidR="00F27DF2" w:rsidRPr="00361A0E">
              <w:t>he</w:t>
            </w:r>
            <w:r>
              <w:t xml:space="preserve"> height</w:t>
            </w:r>
          </w:p>
        </w:tc>
        <w:tc>
          <w:tcPr>
            <w:tcW w:w="2338" w:type="dxa"/>
            <w:vAlign w:val="center"/>
            <w:hideMark/>
          </w:tcPr>
          <w:p w14:paraId="5E5CD5A6" w14:textId="77777777" w:rsidR="00F27DF2" w:rsidRPr="00361A0E" w:rsidRDefault="00F27DF2" w:rsidP="00C26812">
            <w:pPr>
              <w:pStyle w:val="afd"/>
            </w:pPr>
            <w:r w:rsidRPr="00361A0E">
              <w:t>64</w:t>
            </w:r>
          </w:p>
        </w:tc>
        <w:tc>
          <w:tcPr>
            <w:tcW w:w="2339" w:type="dxa"/>
            <w:vAlign w:val="center"/>
            <w:hideMark/>
          </w:tcPr>
          <w:p w14:paraId="2A7D2749" w14:textId="77777777" w:rsidR="00F27DF2" w:rsidRPr="00361A0E" w:rsidRDefault="00F27DF2" w:rsidP="00C26812">
            <w:pPr>
              <w:pStyle w:val="afd"/>
            </w:pPr>
            <w:r w:rsidRPr="00361A0E">
              <w:t>mm</w:t>
            </w:r>
          </w:p>
        </w:tc>
      </w:tr>
      <w:tr w:rsidR="00F27DF2" w:rsidRPr="00361A0E" w14:paraId="717357E1" w14:textId="77777777" w:rsidTr="00C26812">
        <w:trPr>
          <w:trHeight w:val="162"/>
        </w:trPr>
        <w:tc>
          <w:tcPr>
            <w:tcW w:w="0" w:type="auto"/>
            <w:vMerge/>
            <w:tcBorders>
              <w:top w:val="single" w:sz="4" w:space="0" w:color="auto"/>
              <w:left w:val="nil"/>
              <w:bottom w:val="single" w:sz="4" w:space="0" w:color="auto"/>
              <w:right w:val="nil"/>
            </w:tcBorders>
            <w:vAlign w:val="center"/>
            <w:hideMark/>
          </w:tcPr>
          <w:p w14:paraId="51433036" w14:textId="77777777" w:rsidR="00F27DF2" w:rsidRPr="00361A0E" w:rsidRDefault="00F27DF2" w:rsidP="00C26812">
            <w:pPr>
              <w:pStyle w:val="afd"/>
            </w:pPr>
          </w:p>
        </w:tc>
        <w:tc>
          <w:tcPr>
            <w:tcW w:w="2658" w:type="dxa"/>
            <w:tcBorders>
              <w:top w:val="nil"/>
              <w:left w:val="nil"/>
              <w:bottom w:val="single" w:sz="4" w:space="0" w:color="auto"/>
              <w:right w:val="nil"/>
            </w:tcBorders>
            <w:vAlign w:val="center"/>
            <w:hideMark/>
          </w:tcPr>
          <w:p w14:paraId="199D6C2C" w14:textId="77777777" w:rsidR="00F27DF2" w:rsidRPr="00361A0E" w:rsidRDefault="00F27DF2" w:rsidP="00C26812">
            <w:pPr>
              <w:pStyle w:val="afd"/>
              <w:jc w:val="both"/>
            </w:pPr>
          </w:p>
        </w:tc>
        <w:tc>
          <w:tcPr>
            <w:tcW w:w="2338" w:type="dxa"/>
            <w:tcBorders>
              <w:top w:val="nil"/>
              <w:left w:val="nil"/>
              <w:bottom w:val="single" w:sz="4" w:space="0" w:color="auto"/>
              <w:right w:val="nil"/>
            </w:tcBorders>
            <w:vAlign w:val="center"/>
            <w:hideMark/>
          </w:tcPr>
          <w:p w14:paraId="474BA4AF" w14:textId="77777777" w:rsidR="00F27DF2" w:rsidRPr="00361A0E" w:rsidRDefault="00F27DF2" w:rsidP="00C26812">
            <w:pPr>
              <w:pStyle w:val="afd"/>
            </w:pPr>
            <w:r w:rsidRPr="00361A0E">
              <w:t>245.3</w:t>
            </w:r>
          </w:p>
        </w:tc>
        <w:tc>
          <w:tcPr>
            <w:tcW w:w="2339" w:type="dxa"/>
            <w:tcBorders>
              <w:top w:val="nil"/>
              <w:left w:val="nil"/>
              <w:bottom w:val="single" w:sz="4" w:space="0" w:color="auto"/>
              <w:right w:val="nil"/>
            </w:tcBorders>
            <w:vAlign w:val="center"/>
            <w:hideMark/>
          </w:tcPr>
          <w:p w14:paraId="3BF9991A" w14:textId="77777777" w:rsidR="00F27DF2" w:rsidRPr="00361A0E" w:rsidRDefault="00F27DF2" w:rsidP="00C26812">
            <w:pPr>
              <w:pStyle w:val="afd"/>
            </w:pPr>
            <w:r w:rsidRPr="00361A0E">
              <w:t>mm</w:t>
            </w:r>
          </w:p>
        </w:tc>
      </w:tr>
      <w:tr w:rsidR="00F27DF2" w:rsidRPr="00361A0E" w14:paraId="71B02E64" w14:textId="77777777" w:rsidTr="00C57179">
        <w:tc>
          <w:tcPr>
            <w:tcW w:w="1951" w:type="dxa"/>
            <w:vMerge w:val="restart"/>
            <w:tcBorders>
              <w:top w:val="single" w:sz="4" w:space="0" w:color="auto"/>
              <w:left w:val="nil"/>
              <w:bottom w:val="single" w:sz="4" w:space="0" w:color="auto"/>
              <w:right w:val="nil"/>
            </w:tcBorders>
            <w:vAlign w:val="center"/>
            <w:hideMark/>
          </w:tcPr>
          <w:p w14:paraId="70FF3FFB" w14:textId="77777777" w:rsidR="00F27DF2" w:rsidRPr="00361A0E" w:rsidRDefault="00F27DF2" w:rsidP="00C26812">
            <w:pPr>
              <w:pStyle w:val="afd"/>
            </w:pPr>
            <w:r w:rsidRPr="00361A0E">
              <w:t>Tube structure</w:t>
            </w:r>
          </w:p>
        </w:tc>
        <w:tc>
          <w:tcPr>
            <w:tcW w:w="2658" w:type="dxa"/>
            <w:tcBorders>
              <w:top w:val="single" w:sz="4" w:space="0" w:color="auto"/>
              <w:left w:val="nil"/>
              <w:bottom w:val="nil"/>
              <w:right w:val="nil"/>
            </w:tcBorders>
            <w:vAlign w:val="center"/>
            <w:hideMark/>
          </w:tcPr>
          <w:p w14:paraId="0B467A18" w14:textId="77777777" w:rsidR="00F27DF2" w:rsidRPr="00361A0E" w:rsidRDefault="00F27DF2" w:rsidP="00C26812">
            <w:pPr>
              <w:pStyle w:val="afd"/>
            </w:pPr>
            <w:r w:rsidRPr="00361A0E">
              <w:t>Tube diameter</w:t>
            </w:r>
          </w:p>
        </w:tc>
        <w:tc>
          <w:tcPr>
            <w:tcW w:w="2338" w:type="dxa"/>
            <w:tcBorders>
              <w:top w:val="single" w:sz="4" w:space="0" w:color="auto"/>
              <w:left w:val="nil"/>
              <w:bottom w:val="nil"/>
              <w:right w:val="nil"/>
            </w:tcBorders>
            <w:vAlign w:val="center"/>
            <w:hideMark/>
          </w:tcPr>
          <w:p w14:paraId="29C6B294" w14:textId="77777777" w:rsidR="00F27DF2" w:rsidRPr="00361A0E" w:rsidRDefault="00F27DF2" w:rsidP="00C26812">
            <w:pPr>
              <w:pStyle w:val="afd"/>
            </w:pPr>
            <w:r w:rsidRPr="00361A0E">
              <w:t>9.52</w:t>
            </w:r>
          </w:p>
        </w:tc>
        <w:tc>
          <w:tcPr>
            <w:tcW w:w="2339" w:type="dxa"/>
            <w:tcBorders>
              <w:top w:val="single" w:sz="4" w:space="0" w:color="auto"/>
              <w:left w:val="nil"/>
              <w:bottom w:val="nil"/>
              <w:right w:val="nil"/>
            </w:tcBorders>
            <w:vAlign w:val="center"/>
            <w:hideMark/>
          </w:tcPr>
          <w:p w14:paraId="46BD92A9" w14:textId="77777777" w:rsidR="00F27DF2" w:rsidRPr="00361A0E" w:rsidRDefault="00F27DF2" w:rsidP="00C26812">
            <w:pPr>
              <w:pStyle w:val="afd"/>
            </w:pPr>
            <w:r w:rsidRPr="00361A0E">
              <w:t>mm</w:t>
            </w:r>
          </w:p>
        </w:tc>
      </w:tr>
      <w:tr w:rsidR="00F27DF2" w:rsidRPr="00361A0E" w14:paraId="6DB45097" w14:textId="77777777" w:rsidTr="00C57179">
        <w:tc>
          <w:tcPr>
            <w:tcW w:w="0" w:type="auto"/>
            <w:vMerge/>
            <w:tcBorders>
              <w:top w:val="single" w:sz="4" w:space="0" w:color="auto"/>
              <w:left w:val="nil"/>
              <w:bottom w:val="single" w:sz="4" w:space="0" w:color="auto"/>
              <w:right w:val="nil"/>
            </w:tcBorders>
            <w:vAlign w:val="center"/>
            <w:hideMark/>
          </w:tcPr>
          <w:p w14:paraId="0EF099BC" w14:textId="77777777" w:rsidR="00F27DF2" w:rsidRPr="00361A0E" w:rsidRDefault="00F27DF2" w:rsidP="00C26812">
            <w:pPr>
              <w:pStyle w:val="afd"/>
            </w:pPr>
          </w:p>
        </w:tc>
        <w:tc>
          <w:tcPr>
            <w:tcW w:w="2658" w:type="dxa"/>
            <w:vAlign w:val="center"/>
            <w:hideMark/>
          </w:tcPr>
          <w:p w14:paraId="3F4667E3" w14:textId="77777777" w:rsidR="00F27DF2" w:rsidRPr="00361A0E" w:rsidRDefault="00F27DF2" w:rsidP="00C26812">
            <w:pPr>
              <w:pStyle w:val="afd"/>
            </w:pPr>
            <w:r w:rsidRPr="00361A0E">
              <w:t>Tube wall thickness</w:t>
            </w:r>
          </w:p>
        </w:tc>
        <w:tc>
          <w:tcPr>
            <w:tcW w:w="2338" w:type="dxa"/>
            <w:vAlign w:val="center"/>
            <w:hideMark/>
          </w:tcPr>
          <w:p w14:paraId="0B0C37D9" w14:textId="77777777" w:rsidR="00F27DF2" w:rsidRPr="00361A0E" w:rsidRDefault="00F27DF2" w:rsidP="00C26812">
            <w:pPr>
              <w:pStyle w:val="afd"/>
            </w:pPr>
            <w:r w:rsidRPr="00361A0E">
              <w:t>0.35</w:t>
            </w:r>
          </w:p>
        </w:tc>
        <w:tc>
          <w:tcPr>
            <w:tcW w:w="2339" w:type="dxa"/>
            <w:vAlign w:val="center"/>
            <w:hideMark/>
          </w:tcPr>
          <w:p w14:paraId="6EC74523" w14:textId="77777777" w:rsidR="00F27DF2" w:rsidRPr="00361A0E" w:rsidRDefault="00F27DF2" w:rsidP="00C26812">
            <w:pPr>
              <w:pStyle w:val="afd"/>
            </w:pPr>
            <w:r w:rsidRPr="00361A0E">
              <w:t>mm</w:t>
            </w:r>
          </w:p>
        </w:tc>
      </w:tr>
      <w:tr w:rsidR="00F27DF2" w:rsidRPr="00361A0E" w14:paraId="63992FEC" w14:textId="77777777" w:rsidTr="00C57179">
        <w:tc>
          <w:tcPr>
            <w:tcW w:w="0" w:type="auto"/>
            <w:vMerge/>
            <w:tcBorders>
              <w:top w:val="single" w:sz="4" w:space="0" w:color="auto"/>
              <w:left w:val="nil"/>
              <w:bottom w:val="single" w:sz="4" w:space="0" w:color="auto"/>
              <w:right w:val="nil"/>
            </w:tcBorders>
            <w:vAlign w:val="center"/>
            <w:hideMark/>
          </w:tcPr>
          <w:p w14:paraId="39849AE1" w14:textId="77777777" w:rsidR="00F27DF2" w:rsidRPr="00361A0E" w:rsidRDefault="00F27DF2" w:rsidP="00C26812">
            <w:pPr>
              <w:pStyle w:val="afd"/>
            </w:pPr>
          </w:p>
        </w:tc>
        <w:tc>
          <w:tcPr>
            <w:tcW w:w="2658" w:type="dxa"/>
            <w:vAlign w:val="center"/>
            <w:hideMark/>
          </w:tcPr>
          <w:p w14:paraId="2F36847A" w14:textId="77777777" w:rsidR="00F27DF2" w:rsidRPr="00361A0E" w:rsidRDefault="00F27DF2" w:rsidP="00C26812">
            <w:pPr>
              <w:pStyle w:val="afd"/>
            </w:pPr>
            <w:r w:rsidRPr="00361A0E">
              <w:t>Single length</w:t>
            </w:r>
          </w:p>
        </w:tc>
        <w:tc>
          <w:tcPr>
            <w:tcW w:w="2338" w:type="dxa"/>
            <w:vAlign w:val="center"/>
            <w:hideMark/>
          </w:tcPr>
          <w:p w14:paraId="598514E2" w14:textId="77777777" w:rsidR="00F27DF2" w:rsidRPr="00361A0E" w:rsidRDefault="00F27DF2" w:rsidP="00C26812">
            <w:pPr>
              <w:pStyle w:val="afd"/>
            </w:pPr>
            <w:r w:rsidRPr="00361A0E">
              <w:t>450</w:t>
            </w:r>
          </w:p>
        </w:tc>
        <w:tc>
          <w:tcPr>
            <w:tcW w:w="2339" w:type="dxa"/>
            <w:vAlign w:val="center"/>
            <w:hideMark/>
          </w:tcPr>
          <w:p w14:paraId="617F16C3" w14:textId="77777777" w:rsidR="00F27DF2" w:rsidRPr="00361A0E" w:rsidRDefault="00F27DF2" w:rsidP="00C26812">
            <w:pPr>
              <w:pStyle w:val="afd"/>
            </w:pPr>
            <w:r w:rsidRPr="00361A0E">
              <w:t>mm</w:t>
            </w:r>
          </w:p>
        </w:tc>
      </w:tr>
      <w:tr w:rsidR="00F27DF2" w:rsidRPr="00361A0E" w14:paraId="6D274114" w14:textId="77777777" w:rsidTr="00C57179">
        <w:tc>
          <w:tcPr>
            <w:tcW w:w="0" w:type="auto"/>
            <w:vMerge/>
            <w:tcBorders>
              <w:top w:val="single" w:sz="4" w:space="0" w:color="auto"/>
              <w:left w:val="nil"/>
              <w:bottom w:val="single" w:sz="4" w:space="0" w:color="auto"/>
              <w:right w:val="nil"/>
            </w:tcBorders>
            <w:vAlign w:val="center"/>
            <w:hideMark/>
          </w:tcPr>
          <w:p w14:paraId="06D05EF5" w14:textId="77777777" w:rsidR="00F27DF2" w:rsidRPr="00361A0E" w:rsidRDefault="00F27DF2" w:rsidP="00C26812">
            <w:pPr>
              <w:pStyle w:val="afd"/>
            </w:pPr>
          </w:p>
        </w:tc>
        <w:tc>
          <w:tcPr>
            <w:tcW w:w="2658" w:type="dxa"/>
            <w:vAlign w:val="center"/>
            <w:hideMark/>
          </w:tcPr>
          <w:p w14:paraId="02D797E7" w14:textId="77777777" w:rsidR="00F27DF2" w:rsidRPr="00361A0E" w:rsidRDefault="00F27DF2" w:rsidP="00C26812">
            <w:pPr>
              <w:pStyle w:val="afd"/>
            </w:pPr>
            <w:r w:rsidRPr="00361A0E">
              <w:t>Main long</w:t>
            </w:r>
          </w:p>
        </w:tc>
        <w:tc>
          <w:tcPr>
            <w:tcW w:w="2338" w:type="dxa"/>
            <w:vAlign w:val="center"/>
            <w:hideMark/>
          </w:tcPr>
          <w:p w14:paraId="23EB238E" w14:textId="77777777" w:rsidR="00F27DF2" w:rsidRPr="00361A0E" w:rsidRDefault="00F27DF2" w:rsidP="00C26812">
            <w:pPr>
              <w:pStyle w:val="afd"/>
            </w:pPr>
            <w:r w:rsidRPr="00361A0E">
              <w:t>12.74</w:t>
            </w:r>
          </w:p>
        </w:tc>
        <w:tc>
          <w:tcPr>
            <w:tcW w:w="2339" w:type="dxa"/>
            <w:vAlign w:val="center"/>
            <w:hideMark/>
          </w:tcPr>
          <w:p w14:paraId="0EBFBFA1" w14:textId="77777777" w:rsidR="00F27DF2" w:rsidRPr="00361A0E" w:rsidRDefault="00F27DF2" w:rsidP="00C26812">
            <w:pPr>
              <w:pStyle w:val="afd"/>
            </w:pPr>
            <w:r w:rsidRPr="00361A0E">
              <w:t>m</w:t>
            </w:r>
          </w:p>
        </w:tc>
      </w:tr>
      <w:tr w:rsidR="00F27DF2" w:rsidRPr="00361A0E" w14:paraId="7B22D43E" w14:textId="77777777" w:rsidTr="00C57179">
        <w:tc>
          <w:tcPr>
            <w:tcW w:w="0" w:type="auto"/>
            <w:vMerge/>
            <w:tcBorders>
              <w:top w:val="single" w:sz="4" w:space="0" w:color="auto"/>
              <w:left w:val="nil"/>
              <w:bottom w:val="single" w:sz="4" w:space="0" w:color="auto"/>
              <w:right w:val="nil"/>
            </w:tcBorders>
            <w:vAlign w:val="center"/>
            <w:hideMark/>
          </w:tcPr>
          <w:p w14:paraId="15F881F2" w14:textId="77777777" w:rsidR="00F27DF2" w:rsidRPr="00361A0E" w:rsidRDefault="00F27DF2" w:rsidP="00C26812">
            <w:pPr>
              <w:pStyle w:val="afd"/>
            </w:pPr>
          </w:p>
        </w:tc>
        <w:tc>
          <w:tcPr>
            <w:tcW w:w="2658" w:type="dxa"/>
            <w:vAlign w:val="center"/>
            <w:hideMark/>
          </w:tcPr>
          <w:p w14:paraId="799DE71E" w14:textId="77777777" w:rsidR="00F27DF2" w:rsidRPr="00361A0E" w:rsidRDefault="00F27DF2" w:rsidP="00C26812">
            <w:pPr>
              <w:pStyle w:val="afd"/>
            </w:pPr>
            <w:r w:rsidRPr="00361A0E">
              <w:t>The column spacing</w:t>
            </w:r>
          </w:p>
        </w:tc>
        <w:tc>
          <w:tcPr>
            <w:tcW w:w="2338" w:type="dxa"/>
            <w:vAlign w:val="center"/>
            <w:hideMark/>
          </w:tcPr>
          <w:p w14:paraId="39B871AB" w14:textId="77777777" w:rsidR="00F27DF2" w:rsidRPr="00361A0E" w:rsidRDefault="00F27DF2" w:rsidP="00C26812">
            <w:pPr>
              <w:pStyle w:val="afd"/>
            </w:pPr>
            <w:r w:rsidRPr="00361A0E">
              <w:t>21.65</w:t>
            </w:r>
          </w:p>
        </w:tc>
        <w:tc>
          <w:tcPr>
            <w:tcW w:w="2339" w:type="dxa"/>
            <w:vAlign w:val="center"/>
            <w:hideMark/>
          </w:tcPr>
          <w:p w14:paraId="73ED8C0D" w14:textId="77777777" w:rsidR="00F27DF2" w:rsidRPr="00361A0E" w:rsidRDefault="00F27DF2" w:rsidP="00C26812">
            <w:pPr>
              <w:pStyle w:val="afd"/>
            </w:pPr>
            <w:r w:rsidRPr="00361A0E">
              <w:t>mm</w:t>
            </w:r>
          </w:p>
        </w:tc>
      </w:tr>
      <w:tr w:rsidR="00F27DF2" w:rsidRPr="00361A0E" w14:paraId="66FE9802" w14:textId="77777777" w:rsidTr="00C57179">
        <w:tc>
          <w:tcPr>
            <w:tcW w:w="0" w:type="auto"/>
            <w:vMerge/>
            <w:tcBorders>
              <w:top w:val="single" w:sz="4" w:space="0" w:color="auto"/>
              <w:left w:val="nil"/>
              <w:bottom w:val="single" w:sz="4" w:space="0" w:color="auto"/>
              <w:right w:val="nil"/>
            </w:tcBorders>
            <w:vAlign w:val="center"/>
            <w:hideMark/>
          </w:tcPr>
          <w:p w14:paraId="023542BE" w14:textId="77777777" w:rsidR="00F27DF2" w:rsidRPr="00361A0E" w:rsidRDefault="00F27DF2" w:rsidP="00C26812">
            <w:pPr>
              <w:pStyle w:val="afd"/>
            </w:pPr>
          </w:p>
        </w:tc>
        <w:tc>
          <w:tcPr>
            <w:tcW w:w="2658" w:type="dxa"/>
            <w:tcBorders>
              <w:top w:val="nil"/>
              <w:left w:val="nil"/>
              <w:bottom w:val="single" w:sz="4" w:space="0" w:color="auto"/>
              <w:right w:val="nil"/>
            </w:tcBorders>
            <w:vAlign w:val="center"/>
            <w:hideMark/>
          </w:tcPr>
          <w:p w14:paraId="504E1C02" w14:textId="77777777" w:rsidR="00F27DF2" w:rsidRPr="00361A0E" w:rsidRDefault="00F27DF2" w:rsidP="00C26812">
            <w:pPr>
              <w:pStyle w:val="afd"/>
            </w:pPr>
            <w:r w:rsidRPr="00361A0E">
              <w:t>Row spacing</w:t>
            </w:r>
          </w:p>
        </w:tc>
        <w:tc>
          <w:tcPr>
            <w:tcW w:w="2338" w:type="dxa"/>
            <w:tcBorders>
              <w:top w:val="nil"/>
              <w:left w:val="nil"/>
              <w:bottom w:val="single" w:sz="4" w:space="0" w:color="auto"/>
              <w:right w:val="nil"/>
            </w:tcBorders>
            <w:vAlign w:val="center"/>
            <w:hideMark/>
          </w:tcPr>
          <w:p w14:paraId="5F956047" w14:textId="77777777" w:rsidR="00F27DF2" w:rsidRPr="00361A0E" w:rsidRDefault="00F27DF2" w:rsidP="00C26812">
            <w:pPr>
              <w:pStyle w:val="afd"/>
            </w:pPr>
            <w:r w:rsidRPr="00361A0E">
              <w:t>25</w:t>
            </w:r>
          </w:p>
        </w:tc>
        <w:tc>
          <w:tcPr>
            <w:tcW w:w="2339" w:type="dxa"/>
            <w:tcBorders>
              <w:top w:val="nil"/>
              <w:left w:val="nil"/>
              <w:bottom w:val="single" w:sz="4" w:space="0" w:color="auto"/>
              <w:right w:val="nil"/>
            </w:tcBorders>
            <w:vAlign w:val="center"/>
            <w:hideMark/>
          </w:tcPr>
          <w:p w14:paraId="009B75B0" w14:textId="77777777" w:rsidR="00F27DF2" w:rsidRPr="00361A0E" w:rsidRDefault="00F27DF2" w:rsidP="00C26812">
            <w:pPr>
              <w:pStyle w:val="afd"/>
            </w:pPr>
            <w:r w:rsidRPr="00361A0E">
              <w:t>mm</w:t>
            </w:r>
          </w:p>
        </w:tc>
      </w:tr>
      <w:tr w:rsidR="00F27DF2" w:rsidRPr="00361A0E" w14:paraId="01DDADAD" w14:textId="77777777" w:rsidTr="00C57179">
        <w:tc>
          <w:tcPr>
            <w:tcW w:w="1951" w:type="dxa"/>
            <w:vMerge w:val="restart"/>
            <w:tcBorders>
              <w:top w:val="single" w:sz="4" w:space="0" w:color="auto"/>
              <w:left w:val="nil"/>
              <w:bottom w:val="nil"/>
              <w:right w:val="nil"/>
            </w:tcBorders>
            <w:vAlign w:val="center"/>
            <w:hideMark/>
          </w:tcPr>
          <w:p w14:paraId="501A71F9" w14:textId="77777777" w:rsidR="00F27DF2" w:rsidRPr="00361A0E" w:rsidRDefault="00F27DF2" w:rsidP="00C26812">
            <w:pPr>
              <w:pStyle w:val="afd"/>
            </w:pPr>
            <w:r w:rsidRPr="00361A0E">
              <w:t>Fin (AL)</w:t>
            </w:r>
          </w:p>
        </w:tc>
        <w:tc>
          <w:tcPr>
            <w:tcW w:w="2658" w:type="dxa"/>
            <w:tcBorders>
              <w:top w:val="single" w:sz="4" w:space="0" w:color="auto"/>
              <w:left w:val="nil"/>
              <w:bottom w:val="nil"/>
              <w:right w:val="nil"/>
            </w:tcBorders>
            <w:vAlign w:val="center"/>
            <w:hideMark/>
          </w:tcPr>
          <w:p w14:paraId="21933C52" w14:textId="77777777" w:rsidR="00F27DF2" w:rsidRPr="00361A0E" w:rsidRDefault="00F27DF2" w:rsidP="00C26812">
            <w:pPr>
              <w:pStyle w:val="afd"/>
            </w:pPr>
            <w:r w:rsidRPr="00361A0E">
              <w:t>The thickness of the fin</w:t>
            </w:r>
          </w:p>
        </w:tc>
        <w:tc>
          <w:tcPr>
            <w:tcW w:w="2338" w:type="dxa"/>
            <w:tcBorders>
              <w:top w:val="single" w:sz="4" w:space="0" w:color="auto"/>
              <w:left w:val="nil"/>
              <w:bottom w:val="nil"/>
              <w:right w:val="nil"/>
            </w:tcBorders>
            <w:vAlign w:val="center"/>
            <w:hideMark/>
          </w:tcPr>
          <w:p w14:paraId="287DC79E" w14:textId="77777777" w:rsidR="00F27DF2" w:rsidRPr="00361A0E" w:rsidRDefault="00F27DF2" w:rsidP="00C26812">
            <w:pPr>
              <w:pStyle w:val="afd"/>
            </w:pPr>
            <w:r w:rsidRPr="00361A0E">
              <w:t>0.115</w:t>
            </w:r>
          </w:p>
        </w:tc>
        <w:tc>
          <w:tcPr>
            <w:tcW w:w="2339" w:type="dxa"/>
            <w:tcBorders>
              <w:top w:val="single" w:sz="4" w:space="0" w:color="auto"/>
              <w:left w:val="nil"/>
              <w:bottom w:val="nil"/>
              <w:right w:val="nil"/>
            </w:tcBorders>
            <w:vAlign w:val="center"/>
            <w:hideMark/>
          </w:tcPr>
          <w:p w14:paraId="7C5FCA37" w14:textId="77777777" w:rsidR="00F27DF2" w:rsidRPr="00361A0E" w:rsidRDefault="00F27DF2" w:rsidP="00C26812">
            <w:pPr>
              <w:pStyle w:val="afd"/>
            </w:pPr>
            <w:r w:rsidRPr="00361A0E">
              <w:t>mm</w:t>
            </w:r>
          </w:p>
        </w:tc>
      </w:tr>
      <w:tr w:rsidR="00F27DF2" w:rsidRPr="00361A0E" w14:paraId="5516A38D" w14:textId="77777777" w:rsidTr="00C57179">
        <w:tc>
          <w:tcPr>
            <w:tcW w:w="0" w:type="auto"/>
            <w:vMerge/>
            <w:tcBorders>
              <w:top w:val="single" w:sz="4" w:space="0" w:color="auto"/>
              <w:left w:val="nil"/>
              <w:bottom w:val="nil"/>
              <w:right w:val="nil"/>
            </w:tcBorders>
            <w:vAlign w:val="center"/>
            <w:hideMark/>
          </w:tcPr>
          <w:p w14:paraId="305C658B" w14:textId="77777777" w:rsidR="00F27DF2" w:rsidRPr="00361A0E" w:rsidRDefault="00F27DF2" w:rsidP="00C26812">
            <w:pPr>
              <w:pStyle w:val="afd"/>
            </w:pPr>
          </w:p>
        </w:tc>
        <w:tc>
          <w:tcPr>
            <w:tcW w:w="2658" w:type="dxa"/>
            <w:vAlign w:val="center"/>
            <w:hideMark/>
          </w:tcPr>
          <w:p w14:paraId="63B058F7" w14:textId="77777777" w:rsidR="00F27DF2" w:rsidRPr="00361A0E" w:rsidRDefault="00F27DF2" w:rsidP="00C26812">
            <w:pPr>
              <w:pStyle w:val="afd"/>
            </w:pPr>
            <w:r w:rsidRPr="00361A0E">
              <w:t>Fin spacing</w:t>
            </w:r>
          </w:p>
        </w:tc>
        <w:tc>
          <w:tcPr>
            <w:tcW w:w="2338" w:type="dxa"/>
            <w:vAlign w:val="center"/>
            <w:hideMark/>
          </w:tcPr>
          <w:p w14:paraId="7F51F9E8" w14:textId="77777777" w:rsidR="00F27DF2" w:rsidRPr="00361A0E" w:rsidRDefault="00F27DF2" w:rsidP="00C26812">
            <w:pPr>
              <w:pStyle w:val="afd"/>
            </w:pPr>
            <w:r w:rsidRPr="00361A0E">
              <w:t>2.7</w:t>
            </w:r>
          </w:p>
        </w:tc>
        <w:tc>
          <w:tcPr>
            <w:tcW w:w="2339" w:type="dxa"/>
            <w:vAlign w:val="center"/>
            <w:hideMark/>
          </w:tcPr>
          <w:p w14:paraId="06ED34FE" w14:textId="77777777" w:rsidR="00F27DF2" w:rsidRPr="00361A0E" w:rsidRDefault="00F27DF2" w:rsidP="00C26812">
            <w:pPr>
              <w:pStyle w:val="afd"/>
            </w:pPr>
            <w:r w:rsidRPr="00361A0E">
              <w:t>mm</w:t>
            </w:r>
          </w:p>
        </w:tc>
      </w:tr>
      <w:tr w:rsidR="00F27DF2" w:rsidRPr="00361A0E" w14:paraId="34A79EFF" w14:textId="77777777" w:rsidTr="00C57179">
        <w:tc>
          <w:tcPr>
            <w:tcW w:w="0" w:type="auto"/>
            <w:vMerge/>
            <w:tcBorders>
              <w:top w:val="single" w:sz="4" w:space="0" w:color="auto"/>
              <w:left w:val="nil"/>
              <w:bottom w:val="nil"/>
              <w:right w:val="nil"/>
            </w:tcBorders>
            <w:vAlign w:val="center"/>
            <w:hideMark/>
          </w:tcPr>
          <w:p w14:paraId="608D49AA" w14:textId="77777777" w:rsidR="00F27DF2" w:rsidRPr="00361A0E" w:rsidRDefault="00F27DF2" w:rsidP="00C26812">
            <w:pPr>
              <w:pStyle w:val="afd"/>
            </w:pPr>
          </w:p>
        </w:tc>
        <w:tc>
          <w:tcPr>
            <w:tcW w:w="2658" w:type="dxa"/>
            <w:vAlign w:val="center"/>
            <w:hideMark/>
          </w:tcPr>
          <w:p w14:paraId="274FD8C0" w14:textId="77777777" w:rsidR="00F27DF2" w:rsidRPr="00361A0E" w:rsidRDefault="00F27DF2" w:rsidP="00C26812">
            <w:pPr>
              <w:pStyle w:val="afd"/>
            </w:pPr>
            <w:r w:rsidRPr="00361A0E">
              <w:t>Fin height</w:t>
            </w:r>
          </w:p>
        </w:tc>
        <w:tc>
          <w:tcPr>
            <w:tcW w:w="2338" w:type="dxa"/>
            <w:vAlign w:val="center"/>
            <w:hideMark/>
          </w:tcPr>
          <w:p w14:paraId="3D3AF6FF" w14:textId="77777777" w:rsidR="00F27DF2" w:rsidRPr="00361A0E" w:rsidRDefault="00F27DF2" w:rsidP="00C26812">
            <w:pPr>
              <w:pStyle w:val="afd"/>
            </w:pPr>
            <w:r w:rsidRPr="00361A0E">
              <w:t>236</w:t>
            </w:r>
          </w:p>
        </w:tc>
        <w:tc>
          <w:tcPr>
            <w:tcW w:w="2339" w:type="dxa"/>
            <w:vAlign w:val="center"/>
            <w:hideMark/>
          </w:tcPr>
          <w:p w14:paraId="1A2265C9" w14:textId="77777777" w:rsidR="00F27DF2" w:rsidRPr="00361A0E" w:rsidRDefault="00F27DF2" w:rsidP="00C26812">
            <w:pPr>
              <w:pStyle w:val="afd"/>
            </w:pPr>
            <w:r w:rsidRPr="00361A0E">
              <w:t>mm</w:t>
            </w:r>
          </w:p>
        </w:tc>
      </w:tr>
      <w:tr w:rsidR="00F27DF2" w:rsidRPr="00361A0E" w14:paraId="0AEDE03F" w14:textId="77777777" w:rsidTr="00C57179">
        <w:tc>
          <w:tcPr>
            <w:tcW w:w="0" w:type="auto"/>
            <w:vMerge/>
            <w:tcBorders>
              <w:top w:val="single" w:sz="4" w:space="0" w:color="auto"/>
              <w:left w:val="nil"/>
              <w:bottom w:val="nil"/>
              <w:right w:val="nil"/>
            </w:tcBorders>
            <w:vAlign w:val="center"/>
            <w:hideMark/>
          </w:tcPr>
          <w:p w14:paraId="1D8B6159" w14:textId="77777777" w:rsidR="00F27DF2" w:rsidRPr="00361A0E" w:rsidRDefault="00F27DF2" w:rsidP="00C26812">
            <w:pPr>
              <w:pStyle w:val="afd"/>
            </w:pPr>
          </w:p>
        </w:tc>
        <w:tc>
          <w:tcPr>
            <w:tcW w:w="2658" w:type="dxa"/>
            <w:vAlign w:val="center"/>
            <w:hideMark/>
          </w:tcPr>
          <w:p w14:paraId="07225C77" w14:textId="77777777" w:rsidR="00F27DF2" w:rsidRPr="00361A0E" w:rsidRDefault="00F27DF2" w:rsidP="00C26812">
            <w:pPr>
              <w:pStyle w:val="afd"/>
            </w:pPr>
            <w:r w:rsidRPr="00361A0E">
              <w:t>Fin width</w:t>
            </w:r>
          </w:p>
        </w:tc>
        <w:tc>
          <w:tcPr>
            <w:tcW w:w="2338" w:type="dxa"/>
            <w:vAlign w:val="center"/>
            <w:hideMark/>
          </w:tcPr>
          <w:p w14:paraId="4C41FF7F" w14:textId="77777777" w:rsidR="00F27DF2" w:rsidRPr="00361A0E" w:rsidRDefault="00F27DF2" w:rsidP="00C26812">
            <w:pPr>
              <w:pStyle w:val="afd"/>
            </w:pPr>
            <w:r w:rsidRPr="00361A0E">
              <w:t>64</w:t>
            </w:r>
          </w:p>
        </w:tc>
        <w:tc>
          <w:tcPr>
            <w:tcW w:w="2339" w:type="dxa"/>
            <w:vAlign w:val="center"/>
            <w:hideMark/>
          </w:tcPr>
          <w:p w14:paraId="1AF382CE" w14:textId="77777777" w:rsidR="00F27DF2" w:rsidRPr="00361A0E" w:rsidRDefault="00F27DF2" w:rsidP="00C26812">
            <w:pPr>
              <w:pStyle w:val="afd"/>
            </w:pPr>
            <w:r w:rsidRPr="00361A0E">
              <w:t>mm</w:t>
            </w:r>
          </w:p>
        </w:tc>
      </w:tr>
      <w:tr w:rsidR="00F27DF2" w:rsidRPr="00361A0E" w14:paraId="062E602F" w14:textId="77777777" w:rsidTr="00C57179">
        <w:tc>
          <w:tcPr>
            <w:tcW w:w="1951" w:type="dxa"/>
            <w:vMerge w:val="restart"/>
            <w:tcBorders>
              <w:top w:val="single" w:sz="4" w:space="0" w:color="auto"/>
              <w:left w:val="nil"/>
              <w:bottom w:val="single" w:sz="4" w:space="0" w:color="auto"/>
              <w:right w:val="nil"/>
            </w:tcBorders>
            <w:vAlign w:val="center"/>
            <w:hideMark/>
          </w:tcPr>
          <w:p w14:paraId="62C08855" w14:textId="77777777" w:rsidR="00F27DF2" w:rsidRPr="00361A0E" w:rsidRDefault="00F27DF2" w:rsidP="00C26812">
            <w:pPr>
              <w:pStyle w:val="afd"/>
            </w:pPr>
            <w:r w:rsidRPr="00361A0E">
              <w:t>Heat transfer area</w:t>
            </w:r>
          </w:p>
        </w:tc>
        <w:tc>
          <w:tcPr>
            <w:tcW w:w="2658" w:type="dxa"/>
            <w:tcBorders>
              <w:top w:val="single" w:sz="4" w:space="0" w:color="auto"/>
              <w:left w:val="nil"/>
              <w:bottom w:val="nil"/>
              <w:right w:val="nil"/>
            </w:tcBorders>
            <w:vAlign w:val="center"/>
            <w:hideMark/>
          </w:tcPr>
          <w:p w14:paraId="0F3B0E9B" w14:textId="77777777" w:rsidR="00F27DF2" w:rsidRPr="00361A0E" w:rsidRDefault="00F27DF2" w:rsidP="00C26812">
            <w:pPr>
              <w:pStyle w:val="afd"/>
            </w:pPr>
            <w:r w:rsidRPr="00361A0E">
              <w:t>Total external area per meter of tube length</w:t>
            </w:r>
          </w:p>
        </w:tc>
        <w:tc>
          <w:tcPr>
            <w:tcW w:w="2338" w:type="dxa"/>
            <w:tcBorders>
              <w:top w:val="single" w:sz="4" w:space="0" w:color="auto"/>
              <w:left w:val="nil"/>
              <w:bottom w:val="nil"/>
              <w:right w:val="nil"/>
            </w:tcBorders>
            <w:vAlign w:val="center"/>
            <w:hideMark/>
          </w:tcPr>
          <w:p w14:paraId="67AC0F19" w14:textId="77777777" w:rsidR="00F27DF2" w:rsidRPr="00361A0E" w:rsidRDefault="00F27DF2" w:rsidP="00C26812">
            <w:pPr>
              <w:pStyle w:val="afd"/>
            </w:pPr>
            <w:r w:rsidRPr="00361A0E">
              <w:t>0.38</w:t>
            </w:r>
          </w:p>
        </w:tc>
        <w:tc>
          <w:tcPr>
            <w:tcW w:w="2339" w:type="dxa"/>
            <w:tcBorders>
              <w:top w:val="single" w:sz="4" w:space="0" w:color="auto"/>
              <w:left w:val="nil"/>
              <w:bottom w:val="nil"/>
              <w:right w:val="nil"/>
            </w:tcBorders>
            <w:vAlign w:val="center"/>
            <w:hideMark/>
          </w:tcPr>
          <w:p w14:paraId="4ECC142A" w14:textId="77777777" w:rsidR="00F27DF2" w:rsidRPr="00361A0E" w:rsidRDefault="00F27DF2" w:rsidP="00C26812">
            <w:pPr>
              <w:pStyle w:val="afd"/>
            </w:pPr>
            <w:r w:rsidRPr="00361A0E">
              <w:t>m</w:t>
            </w:r>
            <w:r w:rsidRPr="00361A0E">
              <w:rPr>
                <w:vertAlign w:val="superscript"/>
              </w:rPr>
              <w:t>2</w:t>
            </w:r>
            <w:r w:rsidRPr="00361A0E">
              <w:t>/m</w:t>
            </w:r>
          </w:p>
        </w:tc>
      </w:tr>
      <w:tr w:rsidR="00F27DF2" w:rsidRPr="00361A0E" w14:paraId="4BF68348" w14:textId="77777777" w:rsidTr="00C57179">
        <w:tc>
          <w:tcPr>
            <w:tcW w:w="0" w:type="auto"/>
            <w:vMerge/>
            <w:tcBorders>
              <w:top w:val="single" w:sz="4" w:space="0" w:color="auto"/>
              <w:left w:val="nil"/>
              <w:bottom w:val="single" w:sz="4" w:space="0" w:color="auto"/>
              <w:right w:val="nil"/>
            </w:tcBorders>
            <w:vAlign w:val="center"/>
            <w:hideMark/>
          </w:tcPr>
          <w:p w14:paraId="3C2CA525" w14:textId="77777777" w:rsidR="00F27DF2" w:rsidRPr="00361A0E" w:rsidRDefault="00F27DF2" w:rsidP="00C26812">
            <w:pPr>
              <w:pStyle w:val="afd"/>
            </w:pPr>
          </w:p>
        </w:tc>
        <w:tc>
          <w:tcPr>
            <w:tcW w:w="2658" w:type="dxa"/>
            <w:vAlign w:val="center"/>
            <w:hideMark/>
          </w:tcPr>
          <w:p w14:paraId="17C84D84" w14:textId="77777777" w:rsidR="00F27DF2" w:rsidRPr="00361A0E" w:rsidRDefault="00F27DF2" w:rsidP="00C26812">
            <w:pPr>
              <w:pStyle w:val="afd"/>
            </w:pPr>
            <w:r w:rsidRPr="00361A0E">
              <w:t>Heat transfer area</w:t>
            </w:r>
          </w:p>
        </w:tc>
        <w:tc>
          <w:tcPr>
            <w:tcW w:w="2338" w:type="dxa"/>
            <w:vAlign w:val="center"/>
            <w:hideMark/>
          </w:tcPr>
          <w:p w14:paraId="7A5288F5" w14:textId="77777777" w:rsidR="00F27DF2" w:rsidRPr="00361A0E" w:rsidRDefault="00F27DF2" w:rsidP="00C26812">
            <w:pPr>
              <w:pStyle w:val="afd"/>
            </w:pPr>
            <w:r w:rsidRPr="00361A0E">
              <w:t>4.79</w:t>
            </w:r>
          </w:p>
        </w:tc>
        <w:tc>
          <w:tcPr>
            <w:tcW w:w="2339" w:type="dxa"/>
            <w:vAlign w:val="center"/>
            <w:hideMark/>
          </w:tcPr>
          <w:p w14:paraId="4B5D0E32" w14:textId="77777777" w:rsidR="00F27DF2" w:rsidRPr="00361A0E" w:rsidRDefault="00F27DF2" w:rsidP="00C26812">
            <w:pPr>
              <w:pStyle w:val="afd"/>
              <w:rPr>
                <w:vertAlign w:val="superscript"/>
              </w:rPr>
            </w:pPr>
            <w:r w:rsidRPr="00361A0E">
              <w:t>m</w:t>
            </w:r>
            <w:r w:rsidRPr="00361A0E">
              <w:rPr>
                <w:vertAlign w:val="superscript"/>
              </w:rPr>
              <w:t>2</w:t>
            </w:r>
          </w:p>
        </w:tc>
      </w:tr>
      <w:tr w:rsidR="00F27DF2" w:rsidRPr="00361A0E" w14:paraId="0068C15D" w14:textId="77777777" w:rsidTr="00C57179">
        <w:tc>
          <w:tcPr>
            <w:tcW w:w="0" w:type="auto"/>
            <w:vMerge/>
            <w:tcBorders>
              <w:top w:val="single" w:sz="4" w:space="0" w:color="auto"/>
              <w:left w:val="nil"/>
              <w:bottom w:val="single" w:sz="4" w:space="0" w:color="auto"/>
              <w:right w:val="nil"/>
            </w:tcBorders>
            <w:vAlign w:val="center"/>
            <w:hideMark/>
          </w:tcPr>
          <w:p w14:paraId="4B17494E" w14:textId="77777777" w:rsidR="00F27DF2" w:rsidRPr="00361A0E" w:rsidRDefault="00F27DF2" w:rsidP="00C26812">
            <w:pPr>
              <w:pStyle w:val="afd"/>
            </w:pPr>
          </w:p>
        </w:tc>
        <w:tc>
          <w:tcPr>
            <w:tcW w:w="2658" w:type="dxa"/>
            <w:tcBorders>
              <w:top w:val="nil"/>
              <w:left w:val="nil"/>
              <w:bottom w:val="single" w:sz="4" w:space="0" w:color="auto"/>
              <w:right w:val="nil"/>
            </w:tcBorders>
            <w:vAlign w:val="center"/>
            <w:hideMark/>
          </w:tcPr>
          <w:p w14:paraId="5764219B" w14:textId="77777777" w:rsidR="00F27DF2" w:rsidRPr="00361A0E" w:rsidRDefault="00F27DF2" w:rsidP="00C26812">
            <w:pPr>
              <w:pStyle w:val="afd"/>
            </w:pPr>
            <w:r w:rsidRPr="00361A0E">
              <w:t>Check heat transfer area</w:t>
            </w:r>
          </w:p>
        </w:tc>
        <w:tc>
          <w:tcPr>
            <w:tcW w:w="2338" w:type="dxa"/>
            <w:tcBorders>
              <w:top w:val="nil"/>
              <w:left w:val="nil"/>
              <w:bottom w:val="single" w:sz="4" w:space="0" w:color="auto"/>
              <w:right w:val="nil"/>
            </w:tcBorders>
            <w:vAlign w:val="center"/>
            <w:hideMark/>
          </w:tcPr>
          <w:p w14:paraId="376A2335" w14:textId="77777777" w:rsidR="00F27DF2" w:rsidRPr="00361A0E" w:rsidRDefault="00F27DF2" w:rsidP="00C26812">
            <w:pPr>
              <w:pStyle w:val="afd"/>
            </w:pPr>
            <w:r w:rsidRPr="00361A0E">
              <w:t>4.68</w:t>
            </w:r>
          </w:p>
        </w:tc>
        <w:tc>
          <w:tcPr>
            <w:tcW w:w="2339" w:type="dxa"/>
            <w:tcBorders>
              <w:top w:val="nil"/>
              <w:left w:val="nil"/>
              <w:bottom w:val="single" w:sz="4" w:space="0" w:color="auto"/>
              <w:right w:val="nil"/>
            </w:tcBorders>
            <w:vAlign w:val="center"/>
            <w:hideMark/>
          </w:tcPr>
          <w:p w14:paraId="7DD5714E" w14:textId="77777777" w:rsidR="00F27DF2" w:rsidRPr="00361A0E" w:rsidRDefault="00F27DF2" w:rsidP="00C26812">
            <w:pPr>
              <w:pStyle w:val="afd"/>
            </w:pPr>
            <w:r w:rsidRPr="00361A0E">
              <w:t>m</w:t>
            </w:r>
            <w:r w:rsidRPr="00361A0E">
              <w:rPr>
                <w:vertAlign w:val="superscript"/>
              </w:rPr>
              <w:t>2</w:t>
            </w:r>
          </w:p>
        </w:tc>
      </w:tr>
    </w:tbl>
    <w:p w14:paraId="4DCEC25C" w14:textId="77777777" w:rsidR="00F27DF2" w:rsidRPr="00361A0E" w:rsidRDefault="00F27DF2" w:rsidP="00F27DF2">
      <w:pPr>
        <w:spacing w:line="300" w:lineRule="auto"/>
        <w:ind w:firstLine="480"/>
      </w:pPr>
    </w:p>
    <w:p w14:paraId="10031865" w14:textId="77777777" w:rsidR="00F27DF2" w:rsidRPr="00C26812" w:rsidRDefault="00F27DF2" w:rsidP="00C26812">
      <w:pPr>
        <w:pStyle w:val="2"/>
        <w:ind w:firstLine="562"/>
      </w:pPr>
      <w:bookmarkStart w:id="19" w:name="_Toc12368422"/>
      <w:bookmarkStart w:id="20" w:name="_Toc13326773"/>
      <w:r w:rsidRPr="00C26812">
        <w:t xml:space="preserve">1.3 </w:t>
      </w:r>
      <w:r w:rsidR="0071588C" w:rsidRPr="00C26812">
        <w:t>D</w:t>
      </w:r>
      <w:r w:rsidRPr="00C26812">
        <w:t>esign parameters determination of small tube diameter condenser</w:t>
      </w:r>
      <w:bookmarkEnd w:id="19"/>
      <w:bookmarkEnd w:id="20"/>
      <w:r w:rsidRPr="00C26812">
        <w:t xml:space="preserve"> </w:t>
      </w:r>
    </w:p>
    <w:p w14:paraId="61CB9BCD" w14:textId="77777777" w:rsidR="00F27DF2" w:rsidRPr="00361A0E" w:rsidRDefault="00F27DF2" w:rsidP="00F27DF2">
      <w:pPr>
        <w:spacing w:line="300" w:lineRule="auto"/>
        <w:ind w:firstLine="480"/>
      </w:pPr>
      <w:proofErr w:type="gramStart"/>
      <w:r w:rsidRPr="00361A0E">
        <w:t>In order to</w:t>
      </w:r>
      <w:proofErr w:type="gramEnd"/>
      <w:r w:rsidRPr="00361A0E">
        <w:t xml:space="preserve"> ensure the original heat transfer capacity of 5mm small-diameter condenser after replacing the original condenser, design and analysis were conducted based on heat transfer calculation formula (13).</w:t>
      </w:r>
    </w:p>
    <w:p w14:paraId="5B2501C1" w14:textId="77777777" w:rsidR="00F27DF2" w:rsidRPr="00361A0E" w:rsidRDefault="00F27DF2" w:rsidP="00F27DF2">
      <w:pPr>
        <w:spacing w:line="300" w:lineRule="auto"/>
        <w:ind w:firstLine="480"/>
        <w:jc w:val="right"/>
      </w:pPr>
      <w:r w:rsidRPr="00361A0E">
        <w:rPr>
          <w:position w:val="-12"/>
        </w:rPr>
        <w:object w:dxaOrig="1020" w:dyaOrig="384" w14:anchorId="5F92E059">
          <v:shape id="_x0000_i1050" type="#_x0000_t75" style="width:51pt;height:18.75pt" o:ole="">
            <v:imagedata r:id="rId66" o:title=""/>
          </v:shape>
          <o:OLEObject Type="Embed" ProgID="Equation.DSMT4" ShapeID="_x0000_i1050" DrawAspect="Content" ObjectID="_1707671989" r:id="rId67"/>
        </w:object>
      </w:r>
      <w:r w:rsidRPr="00361A0E">
        <w:t xml:space="preserve">                                                        (13)</w:t>
      </w:r>
    </w:p>
    <w:p w14:paraId="35C133BD" w14:textId="77777777" w:rsidR="00F27DF2" w:rsidRPr="00361A0E" w:rsidRDefault="00F27DF2" w:rsidP="0071588C">
      <w:pPr>
        <w:ind w:firstLine="480"/>
      </w:pPr>
      <w:r w:rsidRPr="00361A0E">
        <w:t xml:space="preserve">The above theoretical calculation formula shows that the logarithmic average temperature difference depends on the operation condition of the selected refrigeration device and the working condition of the refrigeration system, while the heat transfer coefficient between the original prototype and the new design heat exchanger is quite different due to the differences in pipe diameter and structure. The difference is mainly reflected in the flow heat transfer inside the tube. As the tube diameter decreases, the liquid film in the tube is thinner and the heat transfer resistance is greatly reduced. Therefore, compared with the original prototype, the heat transfer coefficient inside the tube of the new small-diameter heat exchanger is greatly increased. For the outside of the tube, due to the compact arrangement of the tube, the fin spacing should be correspondingly reduced, the air velocity and turbulence increase, so the corresponding heat transfer coefficient of the outside of the tube is strengthened. But consider the actual use environment of refrigerated display cabinets </w:t>
      </w:r>
      <w:r w:rsidRPr="00361A0E">
        <w:lastRenderedPageBreak/>
        <w:t xml:space="preserve">generally for shopping malls, vegetable farms and other densely populated areas, dust, oil density will be more than the general place to increase a lot, condenser ash speed will become faster. Compared with the ordinary air conditioner, the surface dirt of the condenser will be more in the long-term use. When there is a lot of dust and oil in the gap of the condenser, the heat transfer performance of the condenser will be seriously affected, and the whole performance of the whole refrigeration system will be affected. Therefore, combined with the actual equipment operating environment, the spacing between rows and rows of small-diameter condenser and the spacing between fins should not be too small, </w:t>
      </w:r>
      <w:proofErr w:type="gramStart"/>
      <w:r w:rsidRPr="00361A0E">
        <w:t>so as to</w:t>
      </w:r>
      <w:proofErr w:type="gramEnd"/>
      <w:r w:rsidRPr="00361A0E">
        <w:t xml:space="preserve"> slow down the scaling rate of the condenser and maintain the heat transfer performance of the condenser in long-term operation.</w:t>
      </w:r>
    </w:p>
    <w:p w14:paraId="4FEA9F58" w14:textId="77777777" w:rsidR="00F27DF2" w:rsidRPr="00361A0E" w:rsidRDefault="00F27DF2" w:rsidP="00C26812">
      <w:pPr>
        <w:ind w:firstLine="480"/>
      </w:pPr>
      <w:r w:rsidRPr="00361A0E">
        <w:t xml:space="preserve">At the same time, since the heat transfer area and heat transfer coefficient in the theoretical formula are coupled with each other, the determination of the structural parameters needs to check the heat transfer area to calculate the heat transfer area of the </w:t>
      </w:r>
      <w:proofErr w:type="gramStart"/>
      <w:r w:rsidRPr="00361A0E">
        <w:t>small-diameter</w:t>
      </w:r>
      <w:proofErr w:type="gramEnd"/>
      <w:r w:rsidRPr="00361A0E">
        <w:t xml:space="preserve"> condenser, and take this value as a reference standard to guide the calculation of the pipe length and other parameters of the new heat exchanger. Through the design and calculation, Ф 5 mm small diameter condenser of geometric parameters are shown in table 1-2 in detail.</w:t>
      </w:r>
    </w:p>
    <w:p w14:paraId="76EFC9F5" w14:textId="77777777" w:rsidR="00F27DF2" w:rsidRPr="00361A0E" w:rsidRDefault="00F27DF2" w:rsidP="00F27DF2">
      <w:pPr>
        <w:pStyle w:val="afd"/>
        <w:ind w:firstLine="480"/>
        <w:rPr>
          <w:rFonts w:cs="Times New Roman"/>
          <w:sz w:val="24"/>
          <w:szCs w:val="24"/>
        </w:rPr>
      </w:pPr>
    </w:p>
    <w:p w14:paraId="6823B7C9" w14:textId="77777777" w:rsidR="00F27DF2" w:rsidRPr="00361A0E" w:rsidRDefault="00F27DF2" w:rsidP="00F929A1">
      <w:pPr>
        <w:pStyle w:val="aff8"/>
        <w:ind w:firstLine="402"/>
      </w:pPr>
      <w:r w:rsidRPr="00361A0E">
        <w:t>Table 1-2 design geometric parameters of small tube diameter condenser</w:t>
      </w:r>
    </w:p>
    <w:tbl>
      <w:tblPr>
        <w:tblW w:w="0" w:type="auto"/>
        <w:tblLook w:val="04A0" w:firstRow="1" w:lastRow="0" w:firstColumn="1" w:lastColumn="0" w:noHBand="0" w:noVBand="1"/>
      </w:tblPr>
      <w:tblGrid>
        <w:gridCol w:w="2064"/>
        <w:gridCol w:w="2458"/>
        <w:gridCol w:w="2275"/>
        <w:gridCol w:w="2273"/>
      </w:tblGrid>
      <w:tr w:rsidR="00F27DF2" w:rsidRPr="00361A0E" w14:paraId="361CB298" w14:textId="77777777" w:rsidTr="00C57179">
        <w:tc>
          <w:tcPr>
            <w:tcW w:w="2093" w:type="dxa"/>
            <w:tcBorders>
              <w:top w:val="single" w:sz="4" w:space="0" w:color="auto"/>
              <w:left w:val="nil"/>
              <w:bottom w:val="single" w:sz="4" w:space="0" w:color="auto"/>
              <w:right w:val="nil"/>
            </w:tcBorders>
            <w:vAlign w:val="center"/>
            <w:hideMark/>
          </w:tcPr>
          <w:p w14:paraId="3D4E768E" w14:textId="77777777" w:rsidR="00F27DF2" w:rsidRPr="00361A0E" w:rsidRDefault="00C26812" w:rsidP="00C26812">
            <w:pPr>
              <w:pStyle w:val="afd"/>
            </w:pPr>
            <w:r w:rsidRPr="00361A0E">
              <w:t>C</w:t>
            </w:r>
            <w:r w:rsidR="00F27DF2" w:rsidRPr="00361A0E">
              <w:t>lassification</w:t>
            </w:r>
          </w:p>
        </w:tc>
        <w:tc>
          <w:tcPr>
            <w:tcW w:w="2516" w:type="dxa"/>
            <w:tcBorders>
              <w:top w:val="single" w:sz="4" w:space="0" w:color="auto"/>
              <w:left w:val="nil"/>
              <w:bottom w:val="single" w:sz="4" w:space="0" w:color="auto"/>
              <w:right w:val="nil"/>
            </w:tcBorders>
            <w:vAlign w:val="center"/>
            <w:hideMark/>
          </w:tcPr>
          <w:p w14:paraId="06270BF1" w14:textId="77777777" w:rsidR="00F27DF2" w:rsidRPr="00361A0E" w:rsidRDefault="00F27DF2" w:rsidP="00C26812">
            <w:pPr>
              <w:pStyle w:val="afd"/>
            </w:pPr>
            <w:r w:rsidRPr="00361A0E">
              <w:t>The name of the</w:t>
            </w:r>
          </w:p>
        </w:tc>
        <w:tc>
          <w:tcPr>
            <w:tcW w:w="2338" w:type="dxa"/>
            <w:tcBorders>
              <w:top w:val="single" w:sz="4" w:space="0" w:color="auto"/>
              <w:left w:val="nil"/>
              <w:bottom w:val="single" w:sz="4" w:space="0" w:color="auto"/>
              <w:right w:val="nil"/>
            </w:tcBorders>
            <w:vAlign w:val="center"/>
            <w:hideMark/>
          </w:tcPr>
          <w:p w14:paraId="2301D4AD" w14:textId="77777777" w:rsidR="00F27DF2" w:rsidRPr="00361A0E" w:rsidRDefault="00C26812" w:rsidP="00C26812">
            <w:pPr>
              <w:pStyle w:val="afd"/>
            </w:pPr>
            <w:r w:rsidRPr="00361A0E">
              <w:t>D</w:t>
            </w:r>
            <w:r w:rsidR="00F27DF2" w:rsidRPr="00361A0E">
              <w:t>ata</w:t>
            </w:r>
          </w:p>
        </w:tc>
        <w:tc>
          <w:tcPr>
            <w:tcW w:w="2339" w:type="dxa"/>
            <w:tcBorders>
              <w:top w:val="single" w:sz="4" w:space="0" w:color="auto"/>
              <w:left w:val="nil"/>
              <w:bottom w:val="single" w:sz="4" w:space="0" w:color="auto"/>
              <w:right w:val="nil"/>
            </w:tcBorders>
            <w:vAlign w:val="center"/>
            <w:hideMark/>
          </w:tcPr>
          <w:p w14:paraId="1848A633" w14:textId="77777777" w:rsidR="00F27DF2" w:rsidRPr="00361A0E" w:rsidRDefault="00C26812" w:rsidP="00C26812">
            <w:pPr>
              <w:pStyle w:val="afd"/>
            </w:pPr>
            <w:r w:rsidRPr="00361A0E">
              <w:t>U</w:t>
            </w:r>
            <w:r w:rsidR="00F27DF2" w:rsidRPr="00361A0E">
              <w:t>nit</w:t>
            </w:r>
          </w:p>
        </w:tc>
      </w:tr>
      <w:tr w:rsidR="00F27DF2" w:rsidRPr="00361A0E" w14:paraId="18944837" w14:textId="77777777" w:rsidTr="00C57179">
        <w:tc>
          <w:tcPr>
            <w:tcW w:w="2093" w:type="dxa"/>
            <w:vMerge w:val="restart"/>
            <w:tcBorders>
              <w:top w:val="single" w:sz="4" w:space="0" w:color="auto"/>
              <w:left w:val="nil"/>
              <w:bottom w:val="single" w:sz="4" w:space="0" w:color="auto"/>
              <w:right w:val="nil"/>
            </w:tcBorders>
            <w:vAlign w:val="center"/>
            <w:hideMark/>
          </w:tcPr>
          <w:p w14:paraId="05FC3050" w14:textId="77777777" w:rsidR="00F27DF2" w:rsidRPr="00361A0E" w:rsidRDefault="00F27DF2" w:rsidP="00C26812">
            <w:pPr>
              <w:pStyle w:val="afd"/>
            </w:pPr>
            <w:r w:rsidRPr="00361A0E">
              <w:t>Fin parameters</w:t>
            </w:r>
          </w:p>
        </w:tc>
        <w:tc>
          <w:tcPr>
            <w:tcW w:w="2516" w:type="dxa"/>
            <w:tcBorders>
              <w:top w:val="single" w:sz="4" w:space="0" w:color="auto"/>
              <w:left w:val="nil"/>
              <w:bottom w:val="nil"/>
              <w:right w:val="nil"/>
            </w:tcBorders>
            <w:vAlign w:val="center"/>
            <w:hideMark/>
          </w:tcPr>
          <w:p w14:paraId="36D61E4B" w14:textId="77777777" w:rsidR="00F27DF2" w:rsidRPr="00361A0E" w:rsidRDefault="00F27DF2" w:rsidP="00C26812">
            <w:pPr>
              <w:pStyle w:val="afd"/>
            </w:pPr>
            <w:r w:rsidRPr="00361A0E">
              <w:t>The thickness of the fin</w:t>
            </w:r>
          </w:p>
        </w:tc>
        <w:tc>
          <w:tcPr>
            <w:tcW w:w="2338" w:type="dxa"/>
            <w:tcBorders>
              <w:top w:val="single" w:sz="4" w:space="0" w:color="auto"/>
              <w:left w:val="nil"/>
              <w:bottom w:val="nil"/>
              <w:right w:val="nil"/>
            </w:tcBorders>
            <w:vAlign w:val="center"/>
            <w:hideMark/>
          </w:tcPr>
          <w:p w14:paraId="4F54E3AF" w14:textId="77777777" w:rsidR="00F27DF2" w:rsidRPr="00361A0E" w:rsidRDefault="00F27DF2" w:rsidP="00C26812">
            <w:pPr>
              <w:pStyle w:val="afd"/>
            </w:pPr>
            <w:r w:rsidRPr="00361A0E">
              <w:t>0.105</w:t>
            </w:r>
          </w:p>
        </w:tc>
        <w:tc>
          <w:tcPr>
            <w:tcW w:w="2339" w:type="dxa"/>
            <w:tcBorders>
              <w:top w:val="single" w:sz="4" w:space="0" w:color="auto"/>
              <w:left w:val="nil"/>
              <w:bottom w:val="nil"/>
              <w:right w:val="nil"/>
            </w:tcBorders>
            <w:vAlign w:val="center"/>
            <w:hideMark/>
          </w:tcPr>
          <w:p w14:paraId="06AF9282" w14:textId="77777777" w:rsidR="00F27DF2" w:rsidRPr="00361A0E" w:rsidRDefault="00F27DF2" w:rsidP="00C26812">
            <w:pPr>
              <w:pStyle w:val="afd"/>
            </w:pPr>
            <w:r w:rsidRPr="00361A0E">
              <w:t>mm</w:t>
            </w:r>
          </w:p>
        </w:tc>
      </w:tr>
      <w:tr w:rsidR="00F27DF2" w:rsidRPr="00361A0E" w14:paraId="4140BD6E" w14:textId="77777777" w:rsidTr="00C57179">
        <w:tc>
          <w:tcPr>
            <w:tcW w:w="0" w:type="auto"/>
            <w:vMerge/>
            <w:tcBorders>
              <w:top w:val="single" w:sz="4" w:space="0" w:color="auto"/>
              <w:left w:val="nil"/>
              <w:bottom w:val="single" w:sz="4" w:space="0" w:color="auto"/>
              <w:right w:val="nil"/>
            </w:tcBorders>
            <w:vAlign w:val="center"/>
            <w:hideMark/>
          </w:tcPr>
          <w:p w14:paraId="0BA3284C" w14:textId="77777777" w:rsidR="00F27DF2" w:rsidRPr="00361A0E" w:rsidRDefault="00F27DF2" w:rsidP="00C26812">
            <w:pPr>
              <w:pStyle w:val="afd"/>
            </w:pPr>
          </w:p>
        </w:tc>
        <w:tc>
          <w:tcPr>
            <w:tcW w:w="2516" w:type="dxa"/>
            <w:tcBorders>
              <w:top w:val="nil"/>
              <w:left w:val="nil"/>
              <w:bottom w:val="single" w:sz="4" w:space="0" w:color="auto"/>
              <w:right w:val="nil"/>
            </w:tcBorders>
            <w:vAlign w:val="center"/>
            <w:hideMark/>
          </w:tcPr>
          <w:p w14:paraId="0D4D9593" w14:textId="77777777" w:rsidR="00F27DF2" w:rsidRPr="00361A0E" w:rsidRDefault="00F27DF2" w:rsidP="00C26812">
            <w:pPr>
              <w:pStyle w:val="afd"/>
            </w:pPr>
            <w:r w:rsidRPr="00361A0E">
              <w:t>Fin spacing</w:t>
            </w:r>
          </w:p>
        </w:tc>
        <w:tc>
          <w:tcPr>
            <w:tcW w:w="2338" w:type="dxa"/>
            <w:tcBorders>
              <w:top w:val="nil"/>
              <w:left w:val="nil"/>
              <w:bottom w:val="single" w:sz="4" w:space="0" w:color="auto"/>
              <w:right w:val="nil"/>
            </w:tcBorders>
            <w:vAlign w:val="center"/>
            <w:hideMark/>
          </w:tcPr>
          <w:p w14:paraId="746FD116" w14:textId="77777777" w:rsidR="00F27DF2" w:rsidRPr="00361A0E" w:rsidRDefault="00F27DF2" w:rsidP="00C26812">
            <w:pPr>
              <w:pStyle w:val="afd"/>
            </w:pPr>
            <w:r w:rsidRPr="00361A0E">
              <w:t>2.7</w:t>
            </w:r>
          </w:p>
        </w:tc>
        <w:tc>
          <w:tcPr>
            <w:tcW w:w="2339" w:type="dxa"/>
            <w:tcBorders>
              <w:top w:val="nil"/>
              <w:left w:val="nil"/>
              <w:bottom w:val="single" w:sz="4" w:space="0" w:color="auto"/>
              <w:right w:val="nil"/>
            </w:tcBorders>
            <w:vAlign w:val="center"/>
            <w:hideMark/>
          </w:tcPr>
          <w:p w14:paraId="00B52B0A" w14:textId="77777777" w:rsidR="00F27DF2" w:rsidRPr="00361A0E" w:rsidRDefault="00F27DF2" w:rsidP="00C26812">
            <w:pPr>
              <w:pStyle w:val="afd"/>
            </w:pPr>
            <w:r w:rsidRPr="00361A0E">
              <w:t>mm</w:t>
            </w:r>
          </w:p>
        </w:tc>
      </w:tr>
      <w:tr w:rsidR="00F27DF2" w:rsidRPr="00361A0E" w14:paraId="129BA98E" w14:textId="77777777" w:rsidTr="00C57179">
        <w:tc>
          <w:tcPr>
            <w:tcW w:w="2093" w:type="dxa"/>
            <w:vMerge w:val="restart"/>
            <w:tcBorders>
              <w:top w:val="single" w:sz="4" w:space="0" w:color="auto"/>
              <w:left w:val="nil"/>
              <w:bottom w:val="single" w:sz="4" w:space="0" w:color="auto"/>
              <w:right w:val="nil"/>
            </w:tcBorders>
            <w:vAlign w:val="center"/>
            <w:hideMark/>
          </w:tcPr>
          <w:p w14:paraId="6BAFF189" w14:textId="77777777" w:rsidR="00F27DF2" w:rsidRPr="00361A0E" w:rsidRDefault="00F27DF2" w:rsidP="00C26812">
            <w:pPr>
              <w:pStyle w:val="afd"/>
            </w:pPr>
            <w:r w:rsidRPr="00361A0E">
              <w:t>Heat transfer area</w:t>
            </w:r>
          </w:p>
        </w:tc>
        <w:tc>
          <w:tcPr>
            <w:tcW w:w="2516" w:type="dxa"/>
            <w:tcBorders>
              <w:top w:val="single" w:sz="4" w:space="0" w:color="auto"/>
              <w:left w:val="nil"/>
              <w:bottom w:val="nil"/>
              <w:right w:val="nil"/>
            </w:tcBorders>
            <w:vAlign w:val="center"/>
            <w:hideMark/>
          </w:tcPr>
          <w:p w14:paraId="57D21280" w14:textId="77777777" w:rsidR="00F27DF2" w:rsidRPr="00361A0E" w:rsidRDefault="00F27DF2" w:rsidP="00C26812">
            <w:pPr>
              <w:pStyle w:val="afd"/>
            </w:pPr>
            <w:r w:rsidRPr="00361A0E">
              <w:t>Total external area per meter of tube length</w:t>
            </w:r>
          </w:p>
        </w:tc>
        <w:tc>
          <w:tcPr>
            <w:tcW w:w="2338" w:type="dxa"/>
            <w:tcBorders>
              <w:top w:val="single" w:sz="4" w:space="0" w:color="auto"/>
              <w:left w:val="nil"/>
              <w:bottom w:val="nil"/>
              <w:right w:val="nil"/>
            </w:tcBorders>
            <w:vAlign w:val="center"/>
            <w:hideMark/>
          </w:tcPr>
          <w:p w14:paraId="311C8A8C" w14:textId="77777777" w:rsidR="00F27DF2" w:rsidRPr="00361A0E" w:rsidRDefault="00F27DF2" w:rsidP="00C26812">
            <w:pPr>
              <w:pStyle w:val="afd"/>
            </w:pPr>
            <w:r w:rsidRPr="00361A0E">
              <w:t>0.23</w:t>
            </w:r>
          </w:p>
        </w:tc>
        <w:tc>
          <w:tcPr>
            <w:tcW w:w="2339" w:type="dxa"/>
            <w:tcBorders>
              <w:top w:val="single" w:sz="4" w:space="0" w:color="auto"/>
              <w:left w:val="nil"/>
              <w:bottom w:val="nil"/>
              <w:right w:val="nil"/>
            </w:tcBorders>
            <w:vAlign w:val="center"/>
            <w:hideMark/>
          </w:tcPr>
          <w:p w14:paraId="2EFBF2BB" w14:textId="77777777" w:rsidR="00F27DF2" w:rsidRPr="00361A0E" w:rsidRDefault="00F27DF2" w:rsidP="00C26812">
            <w:pPr>
              <w:pStyle w:val="afd"/>
            </w:pPr>
            <w:r w:rsidRPr="00361A0E">
              <w:t>m</w:t>
            </w:r>
            <w:r w:rsidRPr="00361A0E">
              <w:rPr>
                <w:vertAlign w:val="superscript"/>
              </w:rPr>
              <w:t>2</w:t>
            </w:r>
          </w:p>
        </w:tc>
      </w:tr>
      <w:tr w:rsidR="00F27DF2" w:rsidRPr="00361A0E" w14:paraId="3CD93195" w14:textId="77777777" w:rsidTr="00C57179">
        <w:tc>
          <w:tcPr>
            <w:tcW w:w="0" w:type="auto"/>
            <w:vMerge/>
            <w:tcBorders>
              <w:top w:val="single" w:sz="4" w:space="0" w:color="auto"/>
              <w:left w:val="nil"/>
              <w:bottom w:val="single" w:sz="4" w:space="0" w:color="auto"/>
              <w:right w:val="nil"/>
            </w:tcBorders>
            <w:vAlign w:val="center"/>
            <w:hideMark/>
          </w:tcPr>
          <w:p w14:paraId="78C47A35" w14:textId="77777777" w:rsidR="00F27DF2" w:rsidRPr="00361A0E" w:rsidRDefault="00F27DF2" w:rsidP="00C26812">
            <w:pPr>
              <w:pStyle w:val="afd"/>
            </w:pPr>
          </w:p>
        </w:tc>
        <w:tc>
          <w:tcPr>
            <w:tcW w:w="2516" w:type="dxa"/>
            <w:tcBorders>
              <w:top w:val="nil"/>
              <w:left w:val="nil"/>
              <w:bottom w:val="single" w:sz="4" w:space="0" w:color="auto"/>
              <w:right w:val="nil"/>
            </w:tcBorders>
            <w:vAlign w:val="center"/>
            <w:hideMark/>
          </w:tcPr>
          <w:p w14:paraId="24914A5A" w14:textId="77777777" w:rsidR="00F27DF2" w:rsidRPr="00361A0E" w:rsidRDefault="00F27DF2" w:rsidP="00C26812">
            <w:pPr>
              <w:pStyle w:val="afd"/>
            </w:pPr>
            <w:r w:rsidRPr="00361A0E">
              <w:t>Heat transfer area</w:t>
            </w:r>
          </w:p>
        </w:tc>
        <w:tc>
          <w:tcPr>
            <w:tcW w:w="2338" w:type="dxa"/>
            <w:tcBorders>
              <w:top w:val="nil"/>
              <w:left w:val="nil"/>
              <w:bottom w:val="single" w:sz="4" w:space="0" w:color="auto"/>
              <w:right w:val="nil"/>
            </w:tcBorders>
            <w:vAlign w:val="center"/>
            <w:hideMark/>
          </w:tcPr>
          <w:p w14:paraId="74DE255A" w14:textId="77777777" w:rsidR="00F27DF2" w:rsidRPr="00361A0E" w:rsidRDefault="00F27DF2" w:rsidP="00C26812">
            <w:pPr>
              <w:pStyle w:val="afd"/>
            </w:pPr>
            <w:r w:rsidRPr="00361A0E">
              <w:t>5.39</w:t>
            </w:r>
          </w:p>
        </w:tc>
        <w:tc>
          <w:tcPr>
            <w:tcW w:w="2339" w:type="dxa"/>
            <w:tcBorders>
              <w:top w:val="nil"/>
              <w:left w:val="nil"/>
              <w:bottom w:val="single" w:sz="4" w:space="0" w:color="auto"/>
              <w:right w:val="nil"/>
            </w:tcBorders>
            <w:vAlign w:val="center"/>
            <w:hideMark/>
          </w:tcPr>
          <w:p w14:paraId="094BD28D" w14:textId="77777777" w:rsidR="00F27DF2" w:rsidRPr="00361A0E" w:rsidRDefault="00F27DF2" w:rsidP="00C26812">
            <w:pPr>
              <w:pStyle w:val="afd"/>
            </w:pPr>
            <w:r w:rsidRPr="00361A0E">
              <w:t>m</w:t>
            </w:r>
            <w:r w:rsidRPr="00361A0E">
              <w:rPr>
                <w:vertAlign w:val="superscript"/>
              </w:rPr>
              <w:t>2</w:t>
            </w:r>
          </w:p>
        </w:tc>
      </w:tr>
      <w:tr w:rsidR="00F27DF2" w:rsidRPr="00361A0E" w14:paraId="28831B09" w14:textId="77777777" w:rsidTr="00C57179">
        <w:tc>
          <w:tcPr>
            <w:tcW w:w="2093" w:type="dxa"/>
            <w:vMerge w:val="restart"/>
            <w:tcBorders>
              <w:top w:val="single" w:sz="4" w:space="0" w:color="auto"/>
              <w:left w:val="nil"/>
              <w:bottom w:val="single" w:sz="4" w:space="0" w:color="auto"/>
              <w:right w:val="nil"/>
            </w:tcBorders>
            <w:vAlign w:val="center"/>
            <w:hideMark/>
          </w:tcPr>
          <w:p w14:paraId="734FEA1B" w14:textId="77777777" w:rsidR="00F27DF2" w:rsidRPr="00361A0E" w:rsidRDefault="00F27DF2" w:rsidP="00C26812">
            <w:pPr>
              <w:pStyle w:val="afd"/>
            </w:pPr>
            <w:r w:rsidRPr="00361A0E">
              <w:t>Tube structure</w:t>
            </w:r>
          </w:p>
        </w:tc>
        <w:tc>
          <w:tcPr>
            <w:tcW w:w="2516" w:type="dxa"/>
            <w:tcBorders>
              <w:top w:val="single" w:sz="4" w:space="0" w:color="auto"/>
              <w:left w:val="nil"/>
              <w:bottom w:val="nil"/>
              <w:right w:val="nil"/>
            </w:tcBorders>
            <w:vAlign w:val="center"/>
            <w:hideMark/>
          </w:tcPr>
          <w:p w14:paraId="5BD50ADD" w14:textId="77777777" w:rsidR="00F27DF2" w:rsidRPr="00361A0E" w:rsidRDefault="00F27DF2" w:rsidP="00C26812">
            <w:pPr>
              <w:pStyle w:val="afd"/>
            </w:pPr>
            <w:r w:rsidRPr="00361A0E">
              <w:t>Tube diameter</w:t>
            </w:r>
          </w:p>
        </w:tc>
        <w:tc>
          <w:tcPr>
            <w:tcW w:w="2338" w:type="dxa"/>
            <w:tcBorders>
              <w:top w:val="single" w:sz="4" w:space="0" w:color="auto"/>
              <w:left w:val="nil"/>
              <w:bottom w:val="nil"/>
              <w:right w:val="nil"/>
            </w:tcBorders>
            <w:vAlign w:val="center"/>
            <w:hideMark/>
          </w:tcPr>
          <w:p w14:paraId="170EA045" w14:textId="77777777" w:rsidR="00F27DF2" w:rsidRPr="00361A0E" w:rsidRDefault="00F27DF2" w:rsidP="00C26812">
            <w:pPr>
              <w:pStyle w:val="afd"/>
            </w:pPr>
            <w:r w:rsidRPr="00361A0E">
              <w:t>5</w:t>
            </w:r>
          </w:p>
        </w:tc>
        <w:tc>
          <w:tcPr>
            <w:tcW w:w="2339" w:type="dxa"/>
            <w:tcBorders>
              <w:top w:val="single" w:sz="4" w:space="0" w:color="auto"/>
              <w:left w:val="nil"/>
              <w:bottom w:val="nil"/>
              <w:right w:val="nil"/>
            </w:tcBorders>
            <w:vAlign w:val="center"/>
            <w:hideMark/>
          </w:tcPr>
          <w:p w14:paraId="272744B2" w14:textId="77777777" w:rsidR="00F27DF2" w:rsidRPr="00361A0E" w:rsidRDefault="00F27DF2" w:rsidP="00C26812">
            <w:pPr>
              <w:pStyle w:val="afd"/>
            </w:pPr>
            <w:r w:rsidRPr="00361A0E">
              <w:t>mm</w:t>
            </w:r>
          </w:p>
        </w:tc>
      </w:tr>
      <w:tr w:rsidR="00F27DF2" w:rsidRPr="00361A0E" w14:paraId="7AB815B9" w14:textId="77777777" w:rsidTr="00C57179">
        <w:tc>
          <w:tcPr>
            <w:tcW w:w="0" w:type="auto"/>
            <w:vMerge/>
            <w:tcBorders>
              <w:top w:val="single" w:sz="4" w:space="0" w:color="auto"/>
              <w:left w:val="nil"/>
              <w:bottom w:val="single" w:sz="4" w:space="0" w:color="auto"/>
              <w:right w:val="nil"/>
            </w:tcBorders>
            <w:vAlign w:val="center"/>
            <w:hideMark/>
          </w:tcPr>
          <w:p w14:paraId="48B0EEDA" w14:textId="77777777" w:rsidR="00F27DF2" w:rsidRPr="00361A0E" w:rsidRDefault="00F27DF2" w:rsidP="00C26812">
            <w:pPr>
              <w:pStyle w:val="afd"/>
            </w:pPr>
          </w:p>
        </w:tc>
        <w:tc>
          <w:tcPr>
            <w:tcW w:w="2516" w:type="dxa"/>
            <w:vAlign w:val="center"/>
            <w:hideMark/>
          </w:tcPr>
          <w:p w14:paraId="46C7FF15" w14:textId="77777777" w:rsidR="00F27DF2" w:rsidRPr="00361A0E" w:rsidRDefault="00F27DF2" w:rsidP="00C26812">
            <w:pPr>
              <w:pStyle w:val="afd"/>
            </w:pPr>
            <w:r w:rsidRPr="00361A0E">
              <w:t>Tube wall thickness</w:t>
            </w:r>
          </w:p>
        </w:tc>
        <w:tc>
          <w:tcPr>
            <w:tcW w:w="2338" w:type="dxa"/>
            <w:vAlign w:val="center"/>
            <w:hideMark/>
          </w:tcPr>
          <w:p w14:paraId="019192F6" w14:textId="77777777" w:rsidR="00F27DF2" w:rsidRPr="00361A0E" w:rsidRDefault="00F27DF2" w:rsidP="00C26812">
            <w:pPr>
              <w:pStyle w:val="afd"/>
            </w:pPr>
            <w:r w:rsidRPr="00361A0E">
              <w:t>0.2</w:t>
            </w:r>
          </w:p>
        </w:tc>
        <w:tc>
          <w:tcPr>
            <w:tcW w:w="2339" w:type="dxa"/>
            <w:vAlign w:val="center"/>
            <w:hideMark/>
          </w:tcPr>
          <w:p w14:paraId="48BFA209" w14:textId="77777777" w:rsidR="00F27DF2" w:rsidRPr="00361A0E" w:rsidRDefault="00F27DF2" w:rsidP="00C26812">
            <w:pPr>
              <w:pStyle w:val="afd"/>
            </w:pPr>
            <w:r w:rsidRPr="00361A0E">
              <w:t>mm</w:t>
            </w:r>
          </w:p>
        </w:tc>
      </w:tr>
      <w:tr w:rsidR="00F27DF2" w:rsidRPr="00361A0E" w14:paraId="2E876633" w14:textId="77777777" w:rsidTr="00C57179">
        <w:tc>
          <w:tcPr>
            <w:tcW w:w="0" w:type="auto"/>
            <w:vMerge/>
            <w:tcBorders>
              <w:top w:val="single" w:sz="4" w:space="0" w:color="auto"/>
              <w:left w:val="nil"/>
              <w:bottom w:val="single" w:sz="4" w:space="0" w:color="auto"/>
              <w:right w:val="nil"/>
            </w:tcBorders>
            <w:vAlign w:val="center"/>
            <w:hideMark/>
          </w:tcPr>
          <w:p w14:paraId="03265970" w14:textId="77777777" w:rsidR="00F27DF2" w:rsidRPr="00361A0E" w:rsidRDefault="00F27DF2" w:rsidP="00C26812">
            <w:pPr>
              <w:pStyle w:val="afd"/>
            </w:pPr>
          </w:p>
        </w:tc>
        <w:tc>
          <w:tcPr>
            <w:tcW w:w="2516" w:type="dxa"/>
            <w:vAlign w:val="center"/>
            <w:hideMark/>
          </w:tcPr>
          <w:p w14:paraId="7141E1A5" w14:textId="77777777" w:rsidR="00F27DF2" w:rsidRPr="00361A0E" w:rsidRDefault="00F27DF2" w:rsidP="00C26812">
            <w:pPr>
              <w:pStyle w:val="afd"/>
            </w:pPr>
            <w:r w:rsidRPr="00361A0E">
              <w:t>Main long</w:t>
            </w:r>
          </w:p>
        </w:tc>
        <w:tc>
          <w:tcPr>
            <w:tcW w:w="2338" w:type="dxa"/>
            <w:vAlign w:val="center"/>
            <w:hideMark/>
          </w:tcPr>
          <w:p w14:paraId="077A6D7C" w14:textId="77777777" w:rsidR="00F27DF2" w:rsidRPr="00361A0E" w:rsidRDefault="00F27DF2" w:rsidP="00C26812">
            <w:pPr>
              <w:pStyle w:val="afd"/>
            </w:pPr>
            <w:r w:rsidRPr="00361A0E">
              <w:t>23.1</w:t>
            </w:r>
          </w:p>
        </w:tc>
        <w:tc>
          <w:tcPr>
            <w:tcW w:w="2339" w:type="dxa"/>
            <w:vAlign w:val="center"/>
            <w:hideMark/>
          </w:tcPr>
          <w:p w14:paraId="7EC6DFDF" w14:textId="77777777" w:rsidR="00F27DF2" w:rsidRPr="00361A0E" w:rsidRDefault="00F27DF2" w:rsidP="00C26812">
            <w:pPr>
              <w:pStyle w:val="afd"/>
            </w:pPr>
            <w:r w:rsidRPr="00361A0E">
              <w:t>m</w:t>
            </w:r>
          </w:p>
        </w:tc>
      </w:tr>
      <w:tr w:rsidR="00F27DF2" w:rsidRPr="00361A0E" w14:paraId="03516AF0" w14:textId="77777777" w:rsidTr="00C57179">
        <w:tc>
          <w:tcPr>
            <w:tcW w:w="0" w:type="auto"/>
            <w:vMerge/>
            <w:tcBorders>
              <w:top w:val="single" w:sz="4" w:space="0" w:color="auto"/>
              <w:left w:val="nil"/>
              <w:bottom w:val="single" w:sz="4" w:space="0" w:color="auto"/>
              <w:right w:val="nil"/>
            </w:tcBorders>
            <w:vAlign w:val="center"/>
            <w:hideMark/>
          </w:tcPr>
          <w:p w14:paraId="1B68737E" w14:textId="77777777" w:rsidR="00F27DF2" w:rsidRPr="00361A0E" w:rsidRDefault="00F27DF2" w:rsidP="00C26812">
            <w:pPr>
              <w:pStyle w:val="afd"/>
            </w:pPr>
          </w:p>
        </w:tc>
        <w:tc>
          <w:tcPr>
            <w:tcW w:w="2516" w:type="dxa"/>
            <w:vAlign w:val="center"/>
            <w:hideMark/>
          </w:tcPr>
          <w:p w14:paraId="11236EC2" w14:textId="77777777" w:rsidR="00F27DF2" w:rsidRPr="00361A0E" w:rsidRDefault="00F27DF2" w:rsidP="00C26812">
            <w:pPr>
              <w:pStyle w:val="afd"/>
            </w:pPr>
            <w:r w:rsidRPr="00361A0E">
              <w:t>The column spacing</w:t>
            </w:r>
          </w:p>
        </w:tc>
        <w:tc>
          <w:tcPr>
            <w:tcW w:w="2338" w:type="dxa"/>
            <w:vAlign w:val="center"/>
            <w:hideMark/>
          </w:tcPr>
          <w:p w14:paraId="175CD4FB" w14:textId="77777777" w:rsidR="00F27DF2" w:rsidRPr="00361A0E" w:rsidRDefault="00F27DF2" w:rsidP="00C26812">
            <w:pPr>
              <w:pStyle w:val="afd"/>
            </w:pPr>
            <w:r w:rsidRPr="00361A0E">
              <w:t>21.65</w:t>
            </w:r>
          </w:p>
        </w:tc>
        <w:tc>
          <w:tcPr>
            <w:tcW w:w="2339" w:type="dxa"/>
            <w:vAlign w:val="center"/>
            <w:hideMark/>
          </w:tcPr>
          <w:p w14:paraId="5F63661E" w14:textId="77777777" w:rsidR="00F27DF2" w:rsidRPr="00361A0E" w:rsidRDefault="00F27DF2" w:rsidP="00C26812">
            <w:pPr>
              <w:pStyle w:val="afd"/>
            </w:pPr>
            <w:r w:rsidRPr="00361A0E">
              <w:t>mm</w:t>
            </w:r>
          </w:p>
        </w:tc>
      </w:tr>
      <w:tr w:rsidR="00F27DF2" w:rsidRPr="00361A0E" w14:paraId="1D7088A3" w14:textId="77777777" w:rsidTr="00C57179">
        <w:tc>
          <w:tcPr>
            <w:tcW w:w="0" w:type="auto"/>
            <w:vMerge/>
            <w:tcBorders>
              <w:top w:val="single" w:sz="4" w:space="0" w:color="auto"/>
              <w:left w:val="nil"/>
              <w:bottom w:val="single" w:sz="4" w:space="0" w:color="auto"/>
              <w:right w:val="nil"/>
            </w:tcBorders>
            <w:vAlign w:val="center"/>
            <w:hideMark/>
          </w:tcPr>
          <w:p w14:paraId="65802B16" w14:textId="77777777" w:rsidR="00F27DF2" w:rsidRPr="00361A0E" w:rsidRDefault="00F27DF2" w:rsidP="00C26812">
            <w:pPr>
              <w:pStyle w:val="afd"/>
            </w:pPr>
          </w:p>
        </w:tc>
        <w:tc>
          <w:tcPr>
            <w:tcW w:w="2516" w:type="dxa"/>
            <w:tcBorders>
              <w:top w:val="nil"/>
              <w:left w:val="nil"/>
              <w:bottom w:val="single" w:sz="4" w:space="0" w:color="auto"/>
              <w:right w:val="nil"/>
            </w:tcBorders>
            <w:vAlign w:val="center"/>
            <w:hideMark/>
          </w:tcPr>
          <w:p w14:paraId="0101EA27" w14:textId="77777777" w:rsidR="00F27DF2" w:rsidRPr="00361A0E" w:rsidRDefault="00F27DF2" w:rsidP="00C26812">
            <w:pPr>
              <w:pStyle w:val="afd"/>
            </w:pPr>
            <w:r w:rsidRPr="00361A0E">
              <w:t>Row spacing</w:t>
            </w:r>
          </w:p>
        </w:tc>
        <w:tc>
          <w:tcPr>
            <w:tcW w:w="2338" w:type="dxa"/>
            <w:tcBorders>
              <w:top w:val="nil"/>
              <w:left w:val="nil"/>
              <w:bottom w:val="single" w:sz="4" w:space="0" w:color="auto"/>
              <w:right w:val="nil"/>
            </w:tcBorders>
            <w:vAlign w:val="center"/>
            <w:hideMark/>
          </w:tcPr>
          <w:p w14:paraId="418087A6" w14:textId="77777777" w:rsidR="00F27DF2" w:rsidRPr="00361A0E" w:rsidRDefault="00F27DF2" w:rsidP="00C26812">
            <w:pPr>
              <w:pStyle w:val="afd"/>
            </w:pPr>
            <w:r w:rsidRPr="00361A0E">
              <w:t>25</w:t>
            </w:r>
          </w:p>
        </w:tc>
        <w:tc>
          <w:tcPr>
            <w:tcW w:w="2339" w:type="dxa"/>
            <w:tcBorders>
              <w:top w:val="nil"/>
              <w:left w:val="nil"/>
              <w:bottom w:val="single" w:sz="4" w:space="0" w:color="auto"/>
              <w:right w:val="nil"/>
            </w:tcBorders>
            <w:vAlign w:val="center"/>
            <w:hideMark/>
          </w:tcPr>
          <w:p w14:paraId="7AE0CEF5" w14:textId="77777777" w:rsidR="00F27DF2" w:rsidRPr="00361A0E" w:rsidRDefault="00F27DF2" w:rsidP="00C26812">
            <w:pPr>
              <w:pStyle w:val="afd"/>
            </w:pPr>
            <w:r w:rsidRPr="00361A0E">
              <w:t>mm</w:t>
            </w:r>
          </w:p>
        </w:tc>
      </w:tr>
    </w:tbl>
    <w:p w14:paraId="0136A3F8" w14:textId="77777777" w:rsidR="00F27DF2" w:rsidRPr="00361A0E" w:rsidRDefault="00F27DF2" w:rsidP="00F27DF2">
      <w:pPr>
        <w:spacing w:line="300" w:lineRule="auto"/>
        <w:ind w:firstLine="480"/>
      </w:pPr>
    </w:p>
    <w:p w14:paraId="283D10E6" w14:textId="77777777" w:rsidR="00F27DF2" w:rsidRPr="00C26812" w:rsidRDefault="00C26812" w:rsidP="00C26812">
      <w:pPr>
        <w:pStyle w:val="1"/>
        <w:ind w:firstLine="643"/>
      </w:pPr>
      <w:bookmarkStart w:id="21" w:name="_Toc12368423"/>
      <w:bookmarkStart w:id="22" w:name="_Toc13326774"/>
      <w:r w:rsidRPr="00C26812">
        <w:lastRenderedPageBreak/>
        <w:t xml:space="preserve">Chapter II </w:t>
      </w:r>
      <w:r w:rsidR="00F27DF2" w:rsidRPr="00C26812">
        <w:t>Numerical simulation and design verification</w:t>
      </w:r>
      <w:bookmarkEnd w:id="21"/>
      <w:bookmarkEnd w:id="22"/>
      <w:r w:rsidR="00F27DF2" w:rsidRPr="00C26812">
        <w:t xml:space="preserve"> </w:t>
      </w:r>
    </w:p>
    <w:p w14:paraId="49BE1D0C" w14:textId="48ADF17C" w:rsidR="00F27DF2" w:rsidRPr="00361A0E" w:rsidRDefault="00F27DF2" w:rsidP="00C26812">
      <w:pPr>
        <w:ind w:firstLine="480"/>
      </w:pPr>
      <w:r w:rsidRPr="00361A0E">
        <w:t xml:space="preserve">Current condensation during design development relies mainly on the experiment on the design of processing condenser performance testing, and then through the experiment data to continuously adjust the length of each branch of the process, so cycle, greatly increase the development cycle and cost, and with the actual unit is poor, the accuracy of the matching of the coefficient of heat transfer in real applications it is difficult to give full play to the potential of heat exchanger. With the progress of simulation technology, research and development of the new heat exchanger ideal method is based on the </w:t>
      </w:r>
      <w:proofErr w:type="spellStart"/>
      <w:r w:rsidR="00A4797E">
        <w:t>HXSim</w:t>
      </w:r>
      <w:proofErr w:type="spellEnd"/>
      <w:r w:rsidR="00A4797E" w:rsidRPr="00361A0E">
        <w:t xml:space="preserve"> software</w:t>
      </w:r>
      <w:r w:rsidRPr="00361A0E">
        <w:t xml:space="preserve"> of heat exchanger, according to the simulation of wind speed distribution on the surface of heat exchanger, heat exchanger to actual running environment, obtain the inside of the tube are calculated in the heat of the pressure drop and flow, </w:t>
      </w:r>
      <w:proofErr w:type="gramStart"/>
      <w:r w:rsidRPr="00361A0E">
        <w:t>so as to</w:t>
      </w:r>
      <w:proofErr w:type="gramEnd"/>
      <w:r w:rsidRPr="00361A0E">
        <w:t xml:space="preserve"> provide numerical basis for heat exchanger structure design.</w:t>
      </w:r>
    </w:p>
    <w:p w14:paraId="1D6D445E" w14:textId="77777777" w:rsidR="00F27DF2" w:rsidRPr="00361A0E" w:rsidRDefault="00F27DF2" w:rsidP="00C26812">
      <w:pPr>
        <w:ind w:firstLine="480"/>
      </w:pPr>
      <w:r w:rsidRPr="00361A0E">
        <w:t>In this project, the simulation calculation method for small-diameter heat exchanger is the heat transfer unit number method, which divides the heat exchange tube of the condenser into independent and uniform small calculation units along the axial direction, as shown in figure 2-</w:t>
      </w:r>
      <w:proofErr w:type="gramStart"/>
      <w:r w:rsidRPr="00361A0E">
        <w:t>1.The</w:t>
      </w:r>
      <w:proofErr w:type="gramEnd"/>
      <w:r w:rsidRPr="00361A0E">
        <w:t xml:space="preserve"> heat transfer process is solved one by one along the direction of refrigerant flow in the tube.</w:t>
      </w:r>
    </w:p>
    <w:p w14:paraId="03E494A2" w14:textId="77777777" w:rsidR="00F27DF2" w:rsidRPr="00361A0E" w:rsidRDefault="00F929A1" w:rsidP="00F27DF2">
      <w:pPr>
        <w:spacing w:line="300" w:lineRule="auto"/>
        <w:ind w:firstLine="480"/>
        <w:jc w:val="center"/>
      </w:pPr>
      <w:r>
        <w:rPr>
          <w:noProof/>
        </w:rPr>
        <w:drawing>
          <wp:inline distT="0" distB="0" distL="0" distR="0" wp14:anchorId="20B59EEF" wp14:editId="729F002D">
            <wp:extent cx="4339796" cy="20345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68">
                      <a:extLst>
                        <a:ext uri="{28A0092B-C50C-407E-A947-70E740481C1C}">
                          <a14:useLocalDpi xmlns:a14="http://schemas.microsoft.com/office/drawing/2010/main" val="0"/>
                        </a:ext>
                      </a:extLst>
                    </a:blip>
                    <a:srcRect l="10103" t="5920" r="7596" b="14321"/>
                    <a:stretch/>
                  </pic:blipFill>
                  <pic:spPr bwMode="auto">
                    <a:xfrm>
                      <a:off x="0" y="0"/>
                      <a:ext cx="4342375" cy="2035749"/>
                    </a:xfrm>
                    <a:prstGeom prst="rect">
                      <a:avLst/>
                    </a:prstGeom>
                    <a:ln>
                      <a:noFill/>
                    </a:ln>
                    <a:extLst>
                      <a:ext uri="{53640926-AAD7-44D8-BBD7-CCE9431645EC}">
                        <a14:shadowObscured xmlns:a14="http://schemas.microsoft.com/office/drawing/2010/main"/>
                      </a:ext>
                    </a:extLst>
                  </pic:spPr>
                </pic:pic>
              </a:graphicData>
            </a:graphic>
          </wp:inline>
        </w:drawing>
      </w:r>
    </w:p>
    <w:p w14:paraId="7326AD17" w14:textId="77777777" w:rsidR="00F27DF2" w:rsidRDefault="00F27DF2" w:rsidP="00F929A1">
      <w:pPr>
        <w:pStyle w:val="aff8"/>
        <w:ind w:firstLine="402"/>
      </w:pPr>
      <w:r w:rsidRPr="00361A0E">
        <w:t>Fig. 2-1 Schematic diagram of calculation model for condenser</w:t>
      </w:r>
    </w:p>
    <w:p w14:paraId="2DCB4BEF" w14:textId="77777777" w:rsidR="00C26812" w:rsidRPr="00361A0E" w:rsidRDefault="00C26812" w:rsidP="00F27DF2">
      <w:pPr>
        <w:spacing w:line="300" w:lineRule="auto"/>
        <w:ind w:firstLine="480"/>
        <w:jc w:val="center"/>
      </w:pPr>
    </w:p>
    <w:p w14:paraId="6B2CDDF9" w14:textId="77777777" w:rsidR="00F27DF2" w:rsidRPr="00361A0E" w:rsidRDefault="00F27DF2" w:rsidP="00C26812">
      <w:pPr>
        <w:ind w:firstLine="480"/>
      </w:pPr>
      <w:r w:rsidRPr="00361A0E">
        <w:t>Each small calculation unit of the system is solved by the epsilon performance -NTU method. If the epsilon performance and the temperature difference between the refrigerant and the air at the inlet and outlet are known, the actual heat transfer can be calculated according to equation (14) below, and the correct parameter value is input in the simulation software for calculation.</w:t>
      </w:r>
    </w:p>
    <w:p w14:paraId="334C849B" w14:textId="77777777" w:rsidR="00F27DF2" w:rsidRPr="00361A0E" w:rsidRDefault="00F27DF2" w:rsidP="00F27DF2">
      <w:pPr>
        <w:spacing w:line="300" w:lineRule="auto"/>
        <w:ind w:firstLine="480"/>
        <w:jc w:val="center"/>
      </w:pPr>
      <w:r w:rsidRPr="00361A0E">
        <w:rPr>
          <w:position w:val="-12"/>
        </w:rPr>
        <w:object w:dxaOrig="3024" w:dyaOrig="432" w14:anchorId="58D6B7E1">
          <v:shape id="_x0000_i1051" type="#_x0000_t75" style="width:151.5pt;height:21.4pt" o:ole="">
            <v:imagedata r:id="rId69" o:title=""/>
          </v:shape>
          <o:OLEObject Type="Embed" ProgID="Equation.DSMT4" ShapeID="_x0000_i1051" DrawAspect="Content" ObjectID="_1707671990" r:id="rId70"/>
        </w:object>
      </w:r>
      <w:r w:rsidRPr="00361A0E">
        <w:t xml:space="preserve">                                          (14)</w:t>
      </w:r>
    </w:p>
    <w:p w14:paraId="1987FE8F" w14:textId="77777777" w:rsidR="00F27DF2" w:rsidRPr="00361A0E" w:rsidRDefault="00F27DF2" w:rsidP="00C26812">
      <w:pPr>
        <w:ind w:firstLine="480"/>
      </w:pPr>
      <w:r w:rsidRPr="00361A0E">
        <w:lastRenderedPageBreak/>
        <w:t xml:space="preserve">Where, </w:t>
      </w:r>
      <w:r w:rsidR="00C26812" w:rsidRPr="00361A0E">
        <w:rPr>
          <w:position w:val="-12"/>
        </w:rPr>
        <w:object w:dxaOrig="228" w:dyaOrig="300" w14:anchorId="4059248E">
          <v:shape id="_x0000_i1052" type="#_x0000_t75" style="width:11.25pt;height:15pt" o:ole="">
            <v:imagedata r:id="rId71" o:title=""/>
          </v:shape>
          <o:OLEObject Type="Embed" ProgID="Equation.DSMT4" ShapeID="_x0000_i1052" DrawAspect="Content" ObjectID="_1707671991" r:id="rId72"/>
        </w:object>
      </w:r>
      <w:r w:rsidR="00C26812">
        <w:t>——</w:t>
      </w:r>
      <w:r w:rsidRPr="00361A0E">
        <w:t xml:space="preserve"> </w:t>
      </w:r>
      <w:r w:rsidR="00C26812" w:rsidRPr="00361A0E">
        <w:t>T</w:t>
      </w:r>
      <w:r w:rsidRPr="00361A0E">
        <w:t>he actual heat transfer, W;</w:t>
      </w:r>
      <w:r w:rsidR="00C26812" w:rsidRPr="00361A0E">
        <w:t xml:space="preserve"> </w:t>
      </w:r>
      <w:r w:rsidRPr="00361A0E">
        <w:rPr>
          <w:position w:val="-12"/>
        </w:rPr>
        <w:object w:dxaOrig="528" w:dyaOrig="372" w14:anchorId="36DC320E">
          <v:shape id="_x0000_i1053" type="#_x0000_t75" style="width:26.25pt;height:18.75pt" o:ole="">
            <v:imagedata r:id="rId73" o:title=""/>
          </v:shape>
          <o:OLEObject Type="Embed" ProgID="Equation.DSMT4" ShapeID="_x0000_i1053" DrawAspect="Content" ObjectID="_1707671992" r:id="rId74"/>
        </w:object>
      </w:r>
      <w:r w:rsidR="00C26812">
        <w:t>——</w:t>
      </w:r>
      <w:r w:rsidRPr="00361A0E">
        <w:t xml:space="preserve"> </w:t>
      </w:r>
      <w:r w:rsidR="00C26812" w:rsidRPr="00361A0E">
        <w:t>M</w:t>
      </w:r>
      <w:r w:rsidRPr="00361A0E">
        <w:t>aximum heat transfer, W;</w:t>
      </w:r>
      <w:r w:rsidR="00C26812">
        <w:t xml:space="preserve">       </w:t>
      </w:r>
      <w:r w:rsidRPr="00361A0E">
        <w:rPr>
          <w:position w:val="-6"/>
        </w:rPr>
        <w:object w:dxaOrig="228" w:dyaOrig="240" w14:anchorId="38790E17">
          <v:shape id="_x0000_i1054" type="#_x0000_t75" style="width:11.25pt;height:11.65pt" o:ole="">
            <v:imagedata r:id="rId75" o:title=""/>
          </v:shape>
          <o:OLEObject Type="Embed" ProgID="Equation.DSMT4" ShapeID="_x0000_i1054" DrawAspect="Content" ObjectID="_1707671993" r:id="rId76"/>
        </w:object>
      </w:r>
      <w:r w:rsidR="00C26812">
        <w:t>——</w:t>
      </w:r>
      <w:r w:rsidRPr="00361A0E">
        <w:t xml:space="preserve"> </w:t>
      </w:r>
      <w:r w:rsidR="00C26812" w:rsidRPr="00361A0E">
        <w:t>E</w:t>
      </w:r>
      <w:r w:rsidRPr="00361A0E">
        <w:t>fficiency parameters of heat exchanger;</w:t>
      </w:r>
      <w:r w:rsidRPr="00361A0E">
        <w:rPr>
          <w:position w:val="-12"/>
        </w:rPr>
        <w:object w:dxaOrig="480" w:dyaOrig="420" w14:anchorId="171E5B61">
          <v:shape id="_x0000_i1055" type="#_x0000_t75" style="width:24.4pt;height:21pt" o:ole="">
            <v:imagedata r:id="rId77" o:title=""/>
          </v:shape>
          <o:OLEObject Type="Embed" ProgID="Equation.DSMT4" ShapeID="_x0000_i1055" DrawAspect="Content" ObjectID="_1707671994" r:id="rId78"/>
        </w:object>
      </w:r>
      <w:r w:rsidR="00C26812">
        <w:t>——</w:t>
      </w:r>
      <w:r w:rsidR="00C26812" w:rsidRPr="00361A0E">
        <w:t>R</w:t>
      </w:r>
      <w:r w:rsidRPr="00361A0E">
        <w:t>efrigerant and air inlet temperature, K;</w:t>
      </w:r>
      <w:r w:rsidR="00C26812">
        <w:t xml:space="preserve"> </w:t>
      </w:r>
      <w:r w:rsidRPr="00361A0E">
        <w:rPr>
          <w:position w:val="-12"/>
        </w:rPr>
        <w:object w:dxaOrig="348" w:dyaOrig="372" w14:anchorId="02A4559C">
          <v:shape id="_x0000_i1056" type="#_x0000_t75" style="width:17.25pt;height:18.75pt" o:ole="">
            <v:imagedata r:id="rId79" o:title=""/>
          </v:shape>
          <o:OLEObject Type="Embed" ProgID="Equation.DSMT4" ShapeID="_x0000_i1056" DrawAspect="Content" ObjectID="_1707671995" r:id="rId80"/>
        </w:object>
      </w:r>
      <w:r w:rsidR="00C26812">
        <w:t>——</w:t>
      </w:r>
      <w:r w:rsidRPr="00361A0E">
        <w:t xml:space="preserve"> </w:t>
      </w:r>
      <w:r w:rsidR="00C26812" w:rsidRPr="00361A0E">
        <w:t>M</w:t>
      </w:r>
      <w:r w:rsidRPr="00361A0E">
        <w:t>ass flow rate of fluid, kg/s;</w:t>
      </w:r>
      <w:r w:rsidR="00C26812">
        <w:t xml:space="preserve"> </w:t>
      </w:r>
      <w:r w:rsidRPr="00361A0E">
        <w:rPr>
          <w:position w:val="-6"/>
        </w:rPr>
        <w:object w:dxaOrig="192" w:dyaOrig="240" w14:anchorId="7574EC14">
          <v:shape id="_x0000_i1057" type="#_x0000_t75" style="width:9.75pt;height:11.65pt" o:ole="">
            <v:imagedata r:id="rId81" o:title=""/>
          </v:shape>
          <o:OLEObject Type="Embed" ProgID="Equation.DSMT4" ShapeID="_x0000_i1057" DrawAspect="Content" ObjectID="_1707671996" r:id="rId82"/>
        </w:object>
      </w:r>
      <w:r w:rsidR="00C26812">
        <w:t>——</w:t>
      </w:r>
      <w:r w:rsidRPr="00361A0E">
        <w:t xml:space="preserve"> </w:t>
      </w:r>
      <w:r w:rsidR="00C26812" w:rsidRPr="00361A0E">
        <w:t>S</w:t>
      </w:r>
      <w:r w:rsidRPr="00361A0E">
        <w:t>pecific heat capacity of the fluid, J/</w:t>
      </w:r>
      <w:r w:rsidR="00C26812">
        <w:t xml:space="preserve"> </w:t>
      </w:r>
      <w:r w:rsidRPr="00361A0E">
        <w:t>(</w:t>
      </w:r>
      <w:proofErr w:type="spellStart"/>
      <w:r w:rsidRPr="00361A0E">
        <w:t>kg·K</w:t>
      </w:r>
      <w:proofErr w:type="spellEnd"/>
      <w:r w:rsidRPr="00361A0E">
        <w:t>).</w:t>
      </w:r>
    </w:p>
    <w:p w14:paraId="113D7C09" w14:textId="77777777" w:rsidR="00F27DF2" w:rsidRPr="00C26812" w:rsidRDefault="00F27DF2" w:rsidP="00C26812">
      <w:pPr>
        <w:pStyle w:val="2"/>
        <w:ind w:firstLine="562"/>
      </w:pPr>
      <w:bookmarkStart w:id="23" w:name="_Toc12368424"/>
      <w:bookmarkStart w:id="24" w:name="_Toc13326775"/>
      <w:r w:rsidRPr="00C26812">
        <w:t xml:space="preserve">2.1 </w:t>
      </w:r>
      <w:r w:rsidR="00C26812" w:rsidRPr="00C26812">
        <w:t>A</w:t>
      </w:r>
      <w:r w:rsidRPr="00C26812">
        <w:t>ir side heat transfer model</w:t>
      </w:r>
      <w:bookmarkEnd w:id="23"/>
      <w:bookmarkEnd w:id="24"/>
      <w:r w:rsidRPr="00C26812">
        <w:t xml:space="preserve"> </w:t>
      </w:r>
    </w:p>
    <w:p w14:paraId="7ECC0EB4" w14:textId="77777777" w:rsidR="00F27DF2" w:rsidRPr="00361A0E" w:rsidRDefault="00C26812" w:rsidP="00C26812">
      <w:pPr>
        <w:pStyle w:val="3"/>
        <w:spacing w:after="120"/>
        <w:ind w:firstLine="482"/>
      </w:pPr>
      <w:bookmarkStart w:id="25" w:name="_Toc13326776"/>
      <w:r>
        <w:t xml:space="preserve">2.1.1 </w:t>
      </w:r>
      <w:r w:rsidRPr="00361A0E">
        <w:t>H</w:t>
      </w:r>
      <w:r w:rsidR="00F27DF2" w:rsidRPr="00361A0E">
        <w:t>eat transfer coefficient on the air side</w:t>
      </w:r>
      <w:bookmarkEnd w:id="25"/>
    </w:p>
    <w:p w14:paraId="755CFA63" w14:textId="77777777" w:rsidR="00F27DF2" w:rsidRPr="00361A0E" w:rsidRDefault="00F27DF2" w:rsidP="00F27DF2">
      <w:pPr>
        <w:spacing w:line="300" w:lineRule="auto"/>
        <w:ind w:firstLine="480"/>
      </w:pPr>
      <w:proofErr w:type="gramStart"/>
      <w:r w:rsidRPr="00361A0E">
        <w:t>In order to</w:t>
      </w:r>
      <w:proofErr w:type="gramEnd"/>
      <w:r w:rsidRPr="00361A0E">
        <w:t xml:space="preserve"> strengthen the air side coefficient of heat exchanger, the development of the air boundary layer was adjusted by adjusting the structural parameters of fins, and the enhanced disturbance was realized to enhance heat transfer. The structural parameters of fins have a great influence on the heat transfer coefficient at the air side. In this project, the heat transfer model summarized by Wang et al. is selected for de</w:t>
      </w:r>
      <w:r w:rsidR="00C26812">
        <w:t>sign, as shown in equation (15)</w:t>
      </w:r>
      <w:r w:rsidRPr="00361A0E">
        <w:t>:</w:t>
      </w:r>
    </w:p>
    <w:p w14:paraId="0AFE907E" w14:textId="77777777" w:rsidR="00F27DF2" w:rsidRPr="00361A0E" w:rsidRDefault="00F27DF2" w:rsidP="00F27DF2">
      <w:pPr>
        <w:spacing w:line="300" w:lineRule="auto"/>
        <w:ind w:firstLineChars="1250" w:firstLine="3000"/>
        <w:jc w:val="center"/>
      </w:pPr>
      <w:r w:rsidRPr="00361A0E">
        <w:rPr>
          <w:position w:val="-16"/>
        </w:rPr>
        <w:object w:dxaOrig="2160" w:dyaOrig="432" w14:anchorId="2191B421">
          <v:shape id="_x0000_i1058" type="#_x0000_t75" style="width:108pt;height:21.4pt" o:ole="">
            <v:imagedata r:id="rId83" o:title=""/>
          </v:shape>
          <o:OLEObject Type="Embed" ProgID="Equation.DSMT4" ShapeID="_x0000_i1058" DrawAspect="Content" ObjectID="_1707671997" r:id="rId84"/>
        </w:object>
      </w:r>
      <w:r w:rsidRPr="00361A0E">
        <w:t xml:space="preserve">                                                 (15)</w:t>
      </w:r>
    </w:p>
    <w:p w14:paraId="62F9F43C" w14:textId="77777777" w:rsidR="00F27DF2" w:rsidRPr="00361A0E" w:rsidRDefault="00F27DF2" w:rsidP="00F27DF2">
      <w:pPr>
        <w:spacing w:line="300" w:lineRule="auto"/>
        <w:ind w:firstLine="480"/>
      </w:pPr>
      <w:r w:rsidRPr="00361A0E">
        <w:t>According to the different temperature and humidity conditions on the air side of the refrigerated display cabinet, the corresponding j factor correlation formula is selected.</w:t>
      </w:r>
    </w:p>
    <w:p w14:paraId="2A1B800F" w14:textId="77777777" w:rsidR="00F27DF2" w:rsidRPr="00361A0E" w:rsidRDefault="00F27DF2" w:rsidP="00F27DF2">
      <w:pPr>
        <w:spacing w:line="300" w:lineRule="auto"/>
        <w:ind w:firstLine="480"/>
      </w:pPr>
      <w:r w:rsidRPr="00361A0E">
        <w:t>The relational database was taken from 31 experimental samples of Wang et al., and the theoretical model for straight fins was obtained by using multiple regression technique to correlate the test results of experimental samples.</w:t>
      </w:r>
    </w:p>
    <w:p w14:paraId="7C0C8641" w14:textId="77777777" w:rsidR="00F27DF2" w:rsidRPr="00361A0E" w:rsidRDefault="00C26812" w:rsidP="00C26812">
      <w:pPr>
        <w:pStyle w:val="3"/>
        <w:spacing w:after="120"/>
        <w:ind w:firstLine="482"/>
      </w:pPr>
      <w:bookmarkStart w:id="26" w:name="_Toc13326777"/>
      <w:r>
        <w:t>2.1.2</w:t>
      </w:r>
      <w:r w:rsidR="00F27DF2" w:rsidRPr="00361A0E">
        <w:t xml:space="preserve"> </w:t>
      </w:r>
      <w:r w:rsidRPr="00361A0E">
        <w:t>A</w:t>
      </w:r>
      <w:r w:rsidR="00F27DF2" w:rsidRPr="00361A0E">
        <w:t>ir lateral pressure drop</w:t>
      </w:r>
      <w:bookmarkEnd w:id="26"/>
    </w:p>
    <w:p w14:paraId="07875E68" w14:textId="77777777" w:rsidR="00F27DF2" w:rsidRPr="00361A0E" w:rsidRDefault="00F27DF2" w:rsidP="00F27DF2">
      <w:pPr>
        <w:spacing w:line="300" w:lineRule="auto"/>
        <w:ind w:firstLine="480"/>
      </w:pPr>
      <w:r w:rsidRPr="00361A0E">
        <w:t>The pressure drop on the air side of the heat exchanger has a great relationship with the roughness of the fin and the plate structure, and the roughness has a disturbing effect on the air. This project is based on the friction coefficient correlation formula (16~20) summarized by Wang et al.</w:t>
      </w:r>
    </w:p>
    <w:p w14:paraId="6F3D79BF" w14:textId="77777777" w:rsidR="00F27DF2" w:rsidRPr="00361A0E" w:rsidRDefault="00F27DF2" w:rsidP="00F27DF2">
      <w:pPr>
        <w:spacing w:line="300" w:lineRule="auto"/>
        <w:ind w:firstLine="480"/>
        <w:jc w:val="right"/>
      </w:pPr>
      <w:r w:rsidRPr="00361A0E">
        <w:rPr>
          <w:position w:val="-18"/>
        </w:rPr>
        <w:object w:dxaOrig="6912" w:dyaOrig="432" w14:anchorId="6DB81FF1">
          <v:shape id="_x0000_i1059" type="#_x0000_t75" style="width:345.75pt;height:21.4pt" o:ole="">
            <v:imagedata r:id="rId85" o:title=""/>
          </v:shape>
          <o:OLEObject Type="Embed" ProgID="Equation.DSMT4" ShapeID="_x0000_i1059" DrawAspect="Content" ObjectID="_1707671998" r:id="rId86"/>
        </w:object>
      </w:r>
      <w:r w:rsidRPr="00361A0E">
        <w:t xml:space="preserve">          (16)</w:t>
      </w:r>
    </w:p>
    <w:p w14:paraId="2474768B" w14:textId="77777777" w:rsidR="00F27DF2" w:rsidRPr="00361A0E" w:rsidRDefault="00F27DF2" w:rsidP="00F27DF2">
      <w:pPr>
        <w:spacing w:line="300" w:lineRule="auto"/>
        <w:ind w:firstLine="480"/>
      </w:pPr>
      <w:r w:rsidRPr="00361A0E">
        <w:t>Among them:</w:t>
      </w:r>
    </w:p>
    <w:p w14:paraId="22F48A8A" w14:textId="77777777" w:rsidR="00F27DF2" w:rsidRPr="00361A0E" w:rsidRDefault="00F27DF2" w:rsidP="00F27DF2">
      <w:pPr>
        <w:spacing w:line="300" w:lineRule="auto"/>
        <w:ind w:firstLine="480"/>
      </w:pPr>
      <w:r w:rsidRPr="00361A0E">
        <w:rPr>
          <w:position w:val="-16"/>
        </w:rPr>
        <w:object w:dxaOrig="4608" w:dyaOrig="432" w14:anchorId="4BAE451B">
          <v:shape id="_x0000_i1060" type="#_x0000_t75" style="width:229.9pt;height:21.4pt" o:ole="">
            <v:imagedata r:id="rId87" o:title=""/>
          </v:shape>
          <o:OLEObject Type="Embed" ProgID="Equation.DSMT4" ShapeID="_x0000_i1060" DrawAspect="Content" ObjectID="_1707671999" r:id="rId88"/>
        </w:object>
      </w:r>
      <w:r w:rsidRPr="00361A0E">
        <w:t xml:space="preserve">                                                        (17)</w:t>
      </w:r>
    </w:p>
    <w:p w14:paraId="1A739405" w14:textId="77777777" w:rsidR="00F27DF2" w:rsidRPr="00361A0E" w:rsidRDefault="00F27DF2" w:rsidP="00F27DF2">
      <w:pPr>
        <w:spacing w:line="300" w:lineRule="auto"/>
        <w:ind w:firstLine="480"/>
      </w:pPr>
      <w:r w:rsidRPr="00361A0E">
        <w:rPr>
          <w:position w:val="-16"/>
        </w:rPr>
        <w:object w:dxaOrig="3444" w:dyaOrig="432" w14:anchorId="779DEDA7">
          <v:shape id="_x0000_i1061" type="#_x0000_t75" style="width:172.5pt;height:21.4pt" o:ole="">
            <v:imagedata r:id="rId89" o:title=""/>
          </v:shape>
          <o:OLEObject Type="Embed" ProgID="Equation.DSMT4" ShapeID="_x0000_i1061" DrawAspect="Content" ObjectID="_1707672000" r:id="rId90"/>
        </w:object>
      </w:r>
      <w:r w:rsidRPr="00361A0E">
        <w:t xml:space="preserve">                                                                           (18)</w:t>
      </w:r>
    </w:p>
    <w:p w14:paraId="5F024D05" w14:textId="77777777" w:rsidR="00F27DF2" w:rsidRPr="00361A0E" w:rsidRDefault="00F27DF2" w:rsidP="00F27DF2">
      <w:pPr>
        <w:spacing w:line="300" w:lineRule="auto"/>
        <w:ind w:firstLine="480"/>
      </w:pPr>
      <w:r w:rsidRPr="00361A0E">
        <w:rPr>
          <w:position w:val="-16"/>
        </w:rPr>
        <w:object w:dxaOrig="4752" w:dyaOrig="432" w14:anchorId="00B31F80">
          <v:shape id="_x0000_i1062" type="#_x0000_t75" style="width:238.15pt;height:21.4pt" o:ole="">
            <v:imagedata r:id="rId91" o:title=""/>
          </v:shape>
          <o:OLEObject Type="Embed" ProgID="Equation.DSMT4" ShapeID="_x0000_i1062" DrawAspect="Content" ObjectID="_1707672001" r:id="rId92"/>
        </w:object>
      </w:r>
      <w:r w:rsidRPr="00361A0E">
        <w:t xml:space="preserve">                                                     (19)</w:t>
      </w:r>
    </w:p>
    <w:p w14:paraId="7651A469" w14:textId="77777777" w:rsidR="00F27DF2" w:rsidRPr="00361A0E" w:rsidRDefault="00F27DF2" w:rsidP="00F27DF2">
      <w:pPr>
        <w:spacing w:line="300" w:lineRule="auto"/>
        <w:ind w:firstLine="480"/>
      </w:pPr>
      <w:r w:rsidRPr="00361A0E">
        <w:rPr>
          <w:position w:val="-16"/>
        </w:rPr>
        <w:object w:dxaOrig="3732" w:dyaOrig="432" w14:anchorId="72CC207A">
          <v:shape id="_x0000_i1063" type="#_x0000_t75" style="width:187.15pt;height:21.4pt" o:ole="">
            <v:imagedata r:id="rId93" o:title=""/>
          </v:shape>
          <o:OLEObject Type="Embed" ProgID="Equation.DSMT4" ShapeID="_x0000_i1063" DrawAspect="Content" ObjectID="_1707672002" r:id="rId94"/>
        </w:object>
      </w:r>
      <w:r w:rsidRPr="00361A0E">
        <w:t xml:space="preserve">                                                                       (20)</w:t>
      </w:r>
    </w:p>
    <w:p w14:paraId="351D4A0E" w14:textId="77777777" w:rsidR="00F27DF2" w:rsidRPr="00361A0E" w:rsidRDefault="00F27DF2" w:rsidP="00F27DF2">
      <w:pPr>
        <w:spacing w:line="300" w:lineRule="auto"/>
        <w:ind w:firstLine="480"/>
      </w:pPr>
      <w:r w:rsidRPr="00361A0E">
        <w:t>The symbols of air side correlation are shown in table 2-1</w:t>
      </w:r>
    </w:p>
    <w:p w14:paraId="3FAEC2F1" w14:textId="77777777" w:rsidR="00F27DF2" w:rsidRPr="00361A0E" w:rsidRDefault="00F27DF2" w:rsidP="00F27DF2">
      <w:pPr>
        <w:spacing w:line="300" w:lineRule="auto"/>
        <w:ind w:firstLine="480"/>
      </w:pPr>
    </w:p>
    <w:p w14:paraId="2E7978CF" w14:textId="77777777" w:rsidR="00F27DF2" w:rsidRDefault="00F27DF2" w:rsidP="00F27DF2">
      <w:pPr>
        <w:spacing w:line="300" w:lineRule="auto"/>
        <w:ind w:firstLine="480"/>
      </w:pPr>
    </w:p>
    <w:p w14:paraId="051C6E33" w14:textId="77777777" w:rsidR="00C26812" w:rsidRDefault="00C26812" w:rsidP="00F27DF2">
      <w:pPr>
        <w:spacing w:line="300" w:lineRule="auto"/>
        <w:ind w:firstLine="480"/>
      </w:pPr>
    </w:p>
    <w:p w14:paraId="2EBC5B91" w14:textId="77777777" w:rsidR="00F929A1" w:rsidRDefault="00F929A1" w:rsidP="00F27DF2">
      <w:pPr>
        <w:spacing w:line="300" w:lineRule="auto"/>
        <w:ind w:firstLine="480"/>
      </w:pPr>
    </w:p>
    <w:p w14:paraId="0B1196A1" w14:textId="77777777" w:rsidR="00C26812" w:rsidRPr="00361A0E" w:rsidRDefault="00C26812" w:rsidP="00F27DF2">
      <w:pPr>
        <w:spacing w:line="300" w:lineRule="auto"/>
        <w:ind w:firstLine="480"/>
      </w:pPr>
    </w:p>
    <w:p w14:paraId="3CCC66DF" w14:textId="77777777" w:rsidR="00F27DF2" w:rsidRPr="00361A0E" w:rsidRDefault="00F27DF2" w:rsidP="00F929A1">
      <w:pPr>
        <w:pStyle w:val="aff8"/>
        <w:ind w:firstLine="402"/>
      </w:pPr>
      <w:r w:rsidRPr="00361A0E">
        <w:lastRenderedPageBreak/>
        <w:t>Table 2-1 symbol description of air side correlation formula</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016"/>
        <w:gridCol w:w="1327"/>
      </w:tblGrid>
      <w:tr w:rsidR="00F27DF2" w:rsidRPr="00361A0E" w14:paraId="13C8524E" w14:textId="77777777" w:rsidTr="00F929A1">
        <w:trPr>
          <w:jc w:val="center"/>
        </w:trPr>
        <w:tc>
          <w:tcPr>
            <w:tcW w:w="1560" w:type="dxa"/>
            <w:tcBorders>
              <w:top w:val="single" w:sz="4" w:space="0" w:color="auto"/>
              <w:left w:val="nil"/>
              <w:bottom w:val="single" w:sz="4" w:space="0" w:color="auto"/>
              <w:right w:val="nil"/>
            </w:tcBorders>
            <w:vAlign w:val="center"/>
            <w:hideMark/>
          </w:tcPr>
          <w:p w14:paraId="08933E53" w14:textId="77777777" w:rsidR="00F27DF2" w:rsidRPr="00361A0E" w:rsidRDefault="00F929A1" w:rsidP="00C26812">
            <w:pPr>
              <w:pStyle w:val="afd"/>
            </w:pPr>
            <w:r w:rsidRPr="00361A0E">
              <w:t>S</w:t>
            </w:r>
            <w:r w:rsidR="00F27DF2" w:rsidRPr="00361A0E">
              <w:t>ymbol</w:t>
            </w:r>
          </w:p>
        </w:tc>
        <w:tc>
          <w:tcPr>
            <w:tcW w:w="5016" w:type="dxa"/>
            <w:tcBorders>
              <w:top w:val="single" w:sz="4" w:space="0" w:color="auto"/>
              <w:left w:val="nil"/>
              <w:bottom w:val="single" w:sz="4" w:space="0" w:color="auto"/>
              <w:right w:val="nil"/>
            </w:tcBorders>
            <w:vAlign w:val="center"/>
            <w:hideMark/>
          </w:tcPr>
          <w:p w14:paraId="13CAAA4E" w14:textId="77777777" w:rsidR="00F27DF2" w:rsidRPr="00361A0E" w:rsidRDefault="00F929A1" w:rsidP="00C26812">
            <w:pPr>
              <w:pStyle w:val="afd"/>
            </w:pPr>
            <w:r w:rsidRPr="00361A0E">
              <w:t>M</w:t>
            </w:r>
            <w:r w:rsidR="00F27DF2" w:rsidRPr="00361A0E">
              <w:t>eaning</w:t>
            </w:r>
          </w:p>
        </w:tc>
        <w:tc>
          <w:tcPr>
            <w:tcW w:w="1327" w:type="dxa"/>
            <w:tcBorders>
              <w:top w:val="single" w:sz="4" w:space="0" w:color="auto"/>
              <w:left w:val="nil"/>
              <w:bottom w:val="single" w:sz="4" w:space="0" w:color="auto"/>
              <w:right w:val="nil"/>
            </w:tcBorders>
            <w:vAlign w:val="center"/>
            <w:hideMark/>
          </w:tcPr>
          <w:p w14:paraId="60F435FF" w14:textId="77777777" w:rsidR="00F27DF2" w:rsidRPr="00361A0E" w:rsidRDefault="00F929A1" w:rsidP="00C26812">
            <w:pPr>
              <w:pStyle w:val="afd"/>
            </w:pPr>
            <w:r w:rsidRPr="00361A0E">
              <w:t>U</w:t>
            </w:r>
            <w:r w:rsidR="00F27DF2" w:rsidRPr="00361A0E">
              <w:t>nit</w:t>
            </w:r>
          </w:p>
        </w:tc>
      </w:tr>
      <w:tr w:rsidR="00F27DF2" w:rsidRPr="00361A0E" w14:paraId="04D02A5D" w14:textId="77777777" w:rsidTr="00F929A1">
        <w:trPr>
          <w:jc w:val="center"/>
        </w:trPr>
        <w:tc>
          <w:tcPr>
            <w:tcW w:w="1560" w:type="dxa"/>
            <w:tcBorders>
              <w:top w:val="single" w:sz="4" w:space="0" w:color="auto"/>
              <w:left w:val="nil"/>
              <w:bottom w:val="nil"/>
              <w:right w:val="nil"/>
            </w:tcBorders>
            <w:vAlign w:val="center"/>
            <w:hideMark/>
          </w:tcPr>
          <w:p w14:paraId="070A2593" w14:textId="77777777" w:rsidR="00F27DF2" w:rsidRPr="00361A0E" w:rsidRDefault="00F27DF2" w:rsidP="00C26812">
            <w:pPr>
              <w:pStyle w:val="afd"/>
            </w:pPr>
            <w:r w:rsidRPr="00361A0E">
              <w:rPr>
                <w:kern w:val="2"/>
                <w:position w:val="-12"/>
              </w:rPr>
              <w:object w:dxaOrig="312" w:dyaOrig="372" w14:anchorId="1C06E441">
                <v:shape id="_x0000_i1064" type="#_x0000_t75" style="width:15.75pt;height:18.75pt" o:ole="">
                  <v:imagedata r:id="rId95" o:title=""/>
                </v:shape>
                <o:OLEObject Type="Embed" ProgID="Equation.DSMT4" ShapeID="_x0000_i1064" DrawAspect="Content" ObjectID="_1707672003" r:id="rId96"/>
              </w:object>
            </w:r>
          </w:p>
        </w:tc>
        <w:tc>
          <w:tcPr>
            <w:tcW w:w="5016" w:type="dxa"/>
            <w:tcBorders>
              <w:top w:val="single" w:sz="4" w:space="0" w:color="auto"/>
              <w:left w:val="nil"/>
              <w:bottom w:val="nil"/>
              <w:right w:val="nil"/>
            </w:tcBorders>
            <w:vAlign w:val="center"/>
            <w:hideMark/>
          </w:tcPr>
          <w:p w14:paraId="2B502476" w14:textId="77777777" w:rsidR="00F27DF2" w:rsidRPr="00361A0E" w:rsidRDefault="00F27DF2" w:rsidP="00C26812">
            <w:pPr>
              <w:pStyle w:val="afd"/>
            </w:pPr>
            <w:r w:rsidRPr="00361A0E">
              <w:t>Minimum circulation area</w:t>
            </w:r>
          </w:p>
        </w:tc>
        <w:tc>
          <w:tcPr>
            <w:tcW w:w="1327" w:type="dxa"/>
            <w:tcBorders>
              <w:top w:val="single" w:sz="4" w:space="0" w:color="auto"/>
              <w:left w:val="nil"/>
              <w:bottom w:val="nil"/>
              <w:right w:val="nil"/>
            </w:tcBorders>
            <w:vAlign w:val="center"/>
            <w:hideMark/>
          </w:tcPr>
          <w:p w14:paraId="3C939537" w14:textId="77777777" w:rsidR="00F27DF2" w:rsidRPr="00361A0E" w:rsidRDefault="00F27DF2" w:rsidP="00C26812">
            <w:pPr>
              <w:pStyle w:val="afd"/>
              <w:rPr>
                <w:vertAlign w:val="superscript"/>
              </w:rPr>
            </w:pPr>
            <w:r w:rsidRPr="00361A0E">
              <w:t>m</w:t>
            </w:r>
            <w:r w:rsidRPr="00361A0E">
              <w:rPr>
                <w:vertAlign w:val="superscript"/>
              </w:rPr>
              <w:t>2</w:t>
            </w:r>
          </w:p>
        </w:tc>
      </w:tr>
      <w:tr w:rsidR="00F27DF2" w:rsidRPr="00361A0E" w14:paraId="092CD1EE" w14:textId="77777777" w:rsidTr="00F929A1">
        <w:trPr>
          <w:jc w:val="center"/>
        </w:trPr>
        <w:tc>
          <w:tcPr>
            <w:tcW w:w="1560" w:type="dxa"/>
            <w:vAlign w:val="center"/>
            <w:hideMark/>
          </w:tcPr>
          <w:p w14:paraId="40F5DAEC" w14:textId="77777777" w:rsidR="00F27DF2" w:rsidRPr="00361A0E" w:rsidRDefault="00F27DF2" w:rsidP="00C26812">
            <w:pPr>
              <w:pStyle w:val="afd"/>
            </w:pPr>
            <w:r w:rsidRPr="00361A0E">
              <w:rPr>
                <w:kern w:val="2"/>
                <w:position w:val="-12"/>
              </w:rPr>
              <w:object w:dxaOrig="348" w:dyaOrig="372" w14:anchorId="4F6F6143">
                <v:shape id="_x0000_i1065" type="#_x0000_t75" style="width:17.25pt;height:18.75pt" o:ole="">
                  <v:imagedata r:id="rId97" o:title=""/>
                </v:shape>
                <o:OLEObject Type="Embed" ProgID="Equation.DSMT4" ShapeID="_x0000_i1065" DrawAspect="Content" ObjectID="_1707672004" r:id="rId98"/>
              </w:object>
            </w:r>
          </w:p>
        </w:tc>
        <w:tc>
          <w:tcPr>
            <w:tcW w:w="5016" w:type="dxa"/>
            <w:vAlign w:val="center"/>
            <w:hideMark/>
          </w:tcPr>
          <w:p w14:paraId="32DC5EDC" w14:textId="77777777" w:rsidR="00F27DF2" w:rsidRPr="00361A0E" w:rsidRDefault="00F27DF2" w:rsidP="00C26812">
            <w:pPr>
              <w:pStyle w:val="afd"/>
            </w:pPr>
            <w:r w:rsidRPr="00361A0E">
              <w:t>The total surface area</w:t>
            </w:r>
          </w:p>
        </w:tc>
        <w:tc>
          <w:tcPr>
            <w:tcW w:w="1327" w:type="dxa"/>
            <w:vAlign w:val="center"/>
            <w:hideMark/>
          </w:tcPr>
          <w:p w14:paraId="4B2FF091" w14:textId="77777777" w:rsidR="00F27DF2" w:rsidRPr="00361A0E" w:rsidRDefault="00F27DF2" w:rsidP="00C26812">
            <w:pPr>
              <w:pStyle w:val="afd"/>
            </w:pPr>
            <w:r w:rsidRPr="00361A0E">
              <w:t>m</w:t>
            </w:r>
            <w:r w:rsidRPr="00361A0E">
              <w:rPr>
                <w:vertAlign w:val="superscript"/>
              </w:rPr>
              <w:t>2</w:t>
            </w:r>
          </w:p>
        </w:tc>
      </w:tr>
      <w:tr w:rsidR="00F27DF2" w:rsidRPr="00361A0E" w14:paraId="75E87183" w14:textId="77777777" w:rsidTr="00F929A1">
        <w:trPr>
          <w:jc w:val="center"/>
        </w:trPr>
        <w:tc>
          <w:tcPr>
            <w:tcW w:w="1560" w:type="dxa"/>
            <w:vAlign w:val="center"/>
            <w:hideMark/>
          </w:tcPr>
          <w:p w14:paraId="177E567A" w14:textId="77777777" w:rsidR="00F27DF2" w:rsidRPr="00361A0E" w:rsidRDefault="00F27DF2" w:rsidP="00C26812">
            <w:pPr>
              <w:pStyle w:val="afd"/>
            </w:pPr>
            <w:r w:rsidRPr="00361A0E">
              <w:rPr>
                <w:kern w:val="2"/>
                <w:position w:val="-16"/>
              </w:rPr>
              <w:object w:dxaOrig="432" w:dyaOrig="420" w14:anchorId="7EF32466">
                <v:shape id="_x0000_i1066" type="#_x0000_t75" style="width:21.4pt;height:21pt" o:ole="">
                  <v:imagedata r:id="rId99" o:title=""/>
                </v:shape>
                <o:OLEObject Type="Embed" ProgID="Equation.DSMT4" ShapeID="_x0000_i1066" DrawAspect="Content" ObjectID="_1707672005" r:id="rId100"/>
              </w:object>
            </w:r>
          </w:p>
        </w:tc>
        <w:tc>
          <w:tcPr>
            <w:tcW w:w="5016" w:type="dxa"/>
            <w:vAlign w:val="center"/>
            <w:hideMark/>
          </w:tcPr>
          <w:p w14:paraId="64C856F1" w14:textId="77777777" w:rsidR="00F27DF2" w:rsidRPr="00361A0E" w:rsidRDefault="00F27DF2" w:rsidP="00C26812">
            <w:pPr>
              <w:pStyle w:val="afd"/>
            </w:pPr>
            <w:r w:rsidRPr="00361A0E">
              <w:t>Tube surface area</w:t>
            </w:r>
          </w:p>
        </w:tc>
        <w:tc>
          <w:tcPr>
            <w:tcW w:w="1327" w:type="dxa"/>
            <w:vAlign w:val="center"/>
            <w:hideMark/>
          </w:tcPr>
          <w:p w14:paraId="74BC4678" w14:textId="77777777" w:rsidR="00F27DF2" w:rsidRPr="00361A0E" w:rsidRDefault="00F27DF2" w:rsidP="00C26812">
            <w:pPr>
              <w:pStyle w:val="afd"/>
            </w:pPr>
            <w:r w:rsidRPr="00361A0E">
              <w:t>m</w:t>
            </w:r>
            <w:r w:rsidRPr="00361A0E">
              <w:rPr>
                <w:vertAlign w:val="superscript"/>
              </w:rPr>
              <w:t>2</w:t>
            </w:r>
          </w:p>
        </w:tc>
      </w:tr>
      <w:tr w:rsidR="00F27DF2" w:rsidRPr="00361A0E" w14:paraId="44BC536B" w14:textId="77777777" w:rsidTr="00F929A1">
        <w:trPr>
          <w:jc w:val="center"/>
        </w:trPr>
        <w:tc>
          <w:tcPr>
            <w:tcW w:w="1560" w:type="dxa"/>
            <w:vAlign w:val="center"/>
            <w:hideMark/>
          </w:tcPr>
          <w:p w14:paraId="71579B9C" w14:textId="77777777" w:rsidR="00F27DF2" w:rsidRPr="00361A0E" w:rsidRDefault="00F27DF2" w:rsidP="00C26812">
            <w:pPr>
              <w:pStyle w:val="afd"/>
            </w:pPr>
            <w:r w:rsidRPr="00361A0E">
              <w:rPr>
                <w:kern w:val="2"/>
                <w:position w:val="-16"/>
              </w:rPr>
              <w:object w:dxaOrig="492" w:dyaOrig="468" w14:anchorId="50C84DD2">
                <v:shape id="_x0000_i1067" type="#_x0000_t75" style="width:24.75pt;height:23.25pt" o:ole="">
                  <v:imagedata r:id="rId101" o:title=""/>
                </v:shape>
                <o:OLEObject Type="Embed" ProgID="Equation.DSMT4" ShapeID="_x0000_i1067" DrawAspect="Content" ObjectID="_1707672006" r:id="rId102"/>
              </w:object>
            </w:r>
          </w:p>
        </w:tc>
        <w:tc>
          <w:tcPr>
            <w:tcW w:w="5016" w:type="dxa"/>
            <w:vAlign w:val="center"/>
            <w:hideMark/>
          </w:tcPr>
          <w:p w14:paraId="48F9949A" w14:textId="77777777" w:rsidR="00F27DF2" w:rsidRPr="00361A0E" w:rsidRDefault="00F27DF2" w:rsidP="00C26812">
            <w:pPr>
              <w:pStyle w:val="afd"/>
            </w:pPr>
            <w:r w:rsidRPr="00361A0E">
              <w:t>The slope of the air saturation curve at the average water film temperature on the outer surface</w:t>
            </w:r>
          </w:p>
        </w:tc>
        <w:tc>
          <w:tcPr>
            <w:tcW w:w="1327" w:type="dxa"/>
            <w:vAlign w:val="center"/>
            <w:hideMark/>
          </w:tcPr>
          <w:p w14:paraId="29C6A533" w14:textId="77777777" w:rsidR="00F27DF2" w:rsidRPr="00361A0E" w:rsidRDefault="00F27DF2" w:rsidP="00C26812">
            <w:pPr>
              <w:pStyle w:val="afd"/>
            </w:pPr>
            <w:r w:rsidRPr="00361A0E">
              <w:t>J/</w:t>
            </w:r>
            <w:r w:rsidR="00F929A1">
              <w:t xml:space="preserve"> </w:t>
            </w:r>
            <w:r w:rsidRPr="00361A0E">
              <w:t>(kg · K)</w:t>
            </w:r>
          </w:p>
        </w:tc>
      </w:tr>
      <w:tr w:rsidR="00F27DF2" w:rsidRPr="00361A0E" w14:paraId="51603FCE" w14:textId="77777777" w:rsidTr="00F929A1">
        <w:trPr>
          <w:jc w:val="center"/>
        </w:trPr>
        <w:tc>
          <w:tcPr>
            <w:tcW w:w="1560" w:type="dxa"/>
            <w:vAlign w:val="center"/>
            <w:hideMark/>
          </w:tcPr>
          <w:p w14:paraId="07D90B10" w14:textId="77777777" w:rsidR="00F27DF2" w:rsidRPr="00361A0E" w:rsidRDefault="00F27DF2" w:rsidP="00C26812">
            <w:pPr>
              <w:pStyle w:val="afd"/>
            </w:pPr>
            <w:r w:rsidRPr="00361A0E">
              <w:rPr>
                <w:kern w:val="2"/>
                <w:position w:val="-16"/>
              </w:rPr>
              <w:object w:dxaOrig="528" w:dyaOrig="420" w14:anchorId="2F5E595E">
                <v:shape id="_x0000_i1068" type="#_x0000_t75" style="width:26.25pt;height:21pt" o:ole="">
                  <v:imagedata r:id="rId103" o:title=""/>
                </v:shape>
                <o:OLEObject Type="Embed" ProgID="Equation.DSMT4" ShapeID="_x0000_i1068" DrawAspect="Content" ObjectID="_1707672007" r:id="rId104"/>
              </w:object>
            </w:r>
          </w:p>
        </w:tc>
        <w:tc>
          <w:tcPr>
            <w:tcW w:w="5016" w:type="dxa"/>
            <w:vAlign w:val="center"/>
            <w:hideMark/>
          </w:tcPr>
          <w:p w14:paraId="2C8A1A76" w14:textId="77777777" w:rsidR="00F27DF2" w:rsidRPr="00361A0E" w:rsidRDefault="00F27DF2" w:rsidP="00C26812">
            <w:pPr>
              <w:pStyle w:val="afd"/>
            </w:pPr>
            <w:r w:rsidRPr="00361A0E">
              <w:t>Specific heat of moist air at constant pressure</w:t>
            </w:r>
          </w:p>
        </w:tc>
        <w:tc>
          <w:tcPr>
            <w:tcW w:w="1327" w:type="dxa"/>
            <w:vAlign w:val="center"/>
            <w:hideMark/>
          </w:tcPr>
          <w:p w14:paraId="4925FCCE" w14:textId="77777777" w:rsidR="00F27DF2" w:rsidRPr="00361A0E" w:rsidRDefault="00F27DF2" w:rsidP="00C26812">
            <w:pPr>
              <w:pStyle w:val="afd"/>
            </w:pPr>
            <w:r w:rsidRPr="00361A0E">
              <w:t>J/</w:t>
            </w:r>
            <w:r w:rsidR="00F929A1">
              <w:t xml:space="preserve"> </w:t>
            </w:r>
            <w:r w:rsidRPr="00361A0E">
              <w:t>(kg · K)</w:t>
            </w:r>
          </w:p>
        </w:tc>
      </w:tr>
      <w:tr w:rsidR="00F27DF2" w:rsidRPr="00361A0E" w14:paraId="40D74C07" w14:textId="77777777" w:rsidTr="00F929A1">
        <w:trPr>
          <w:jc w:val="center"/>
        </w:trPr>
        <w:tc>
          <w:tcPr>
            <w:tcW w:w="1560" w:type="dxa"/>
            <w:vAlign w:val="center"/>
            <w:hideMark/>
          </w:tcPr>
          <w:p w14:paraId="747C9AEC" w14:textId="77777777" w:rsidR="00F27DF2" w:rsidRPr="00361A0E" w:rsidRDefault="00F27DF2" w:rsidP="00C26812">
            <w:pPr>
              <w:pStyle w:val="afd"/>
            </w:pPr>
            <w:r w:rsidRPr="00361A0E">
              <w:rPr>
                <w:kern w:val="2"/>
                <w:position w:val="-12"/>
              </w:rPr>
              <w:object w:dxaOrig="360" w:dyaOrig="372" w14:anchorId="51972A16">
                <v:shape id="_x0000_i1069" type="#_x0000_t75" style="width:18.4pt;height:18.75pt" o:ole="">
                  <v:imagedata r:id="rId105" o:title=""/>
                </v:shape>
                <o:OLEObject Type="Embed" ProgID="Equation.DSMT4" ShapeID="_x0000_i1069" DrawAspect="Content" ObjectID="_1707672008" r:id="rId106"/>
              </w:object>
            </w:r>
          </w:p>
        </w:tc>
        <w:tc>
          <w:tcPr>
            <w:tcW w:w="5016" w:type="dxa"/>
            <w:vAlign w:val="center"/>
            <w:hideMark/>
          </w:tcPr>
          <w:p w14:paraId="6B504ECF" w14:textId="77777777" w:rsidR="00F27DF2" w:rsidRPr="00361A0E" w:rsidRDefault="00F27DF2" w:rsidP="00C26812">
            <w:pPr>
              <w:pStyle w:val="afd"/>
            </w:pPr>
            <w:r w:rsidRPr="00361A0E">
              <w:t>Tube diameter</w:t>
            </w:r>
          </w:p>
        </w:tc>
        <w:tc>
          <w:tcPr>
            <w:tcW w:w="1327" w:type="dxa"/>
            <w:vAlign w:val="center"/>
            <w:hideMark/>
          </w:tcPr>
          <w:p w14:paraId="02EC5DCE" w14:textId="77777777" w:rsidR="00F27DF2" w:rsidRPr="00361A0E" w:rsidRDefault="00F27DF2" w:rsidP="00C26812">
            <w:pPr>
              <w:pStyle w:val="afd"/>
            </w:pPr>
            <w:r w:rsidRPr="00361A0E">
              <w:t>m</w:t>
            </w:r>
          </w:p>
        </w:tc>
      </w:tr>
      <w:tr w:rsidR="00F27DF2" w:rsidRPr="00361A0E" w14:paraId="3E28682B" w14:textId="77777777" w:rsidTr="00F929A1">
        <w:trPr>
          <w:jc w:val="center"/>
        </w:trPr>
        <w:tc>
          <w:tcPr>
            <w:tcW w:w="1560" w:type="dxa"/>
            <w:vAlign w:val="center"/>
            <w:hideMark/>
          </w:tcPr>
          <w:p w14:paraId="1E8C781F" w14:textId="77777777" w:rsidR="00F27DF2" w:rsidRPr="00361A0E" w:rsidRDefault="00F27DF2" w:rsidP="00C26812">
            <w:pPr>
              <w:pStyle w:val="afd"/>
            </w:pPr>
            <w:r w:rsidRPr="00361A0E">
              <w:rPr>
                <w:kern w:val="2"/>
                <w:position w:val="-12"/>
              </w:rPr>
              <w:object w:dxaOrig="360" w:dyaOrig="372" w14:anchorId="2F367E03">
                <v:shape id="_x0000_i1070" type="#_x0000_t75" style="width:18.4pt;height:18.75pt" o:ole="">
                  <v:imagedata r:id="rId107" o:title=""/>
                </v:shape>
                <o:OLEObject Type="Embed" ProgID="Equation.DSMT4" ShapeID="_x0000_i1070" DrawAspect="Content" ObjectID="_1707672009" r:id="rId108"/>
              </w:object>
            </w:r>
          </w:p>
        </w:tc>
        <w:tc>
          <w:tcPr>
            <w:tcW w:w="5016" w:type="dxa"/>
            <w:vAlign w:val="center"/>
            <w:hideMark/>
          </w:tcPr>
          <w:p w14:paraId="0DE903FF" w14:textId="77777777" w:rsidR="00F27DF2" w:rsidRPr="00361A0E" w:rsidRDefault="00F27DF2" w:rsidP="00C26812">
            <w:pPr>
              <w:pStyle w:val="afd"/>
            </w:pPr>
            <w:r w:rsidRPr="00361A0E">
              <w:t>The hydraulic diameter</w:t>
            </w:r>
          </w:p>
        </w:tc>
        <w:tc>
          <w:tcPr>
            <w:tcW w:w="1327" w:type="dxa"/>
            <w:vAlign w:val="center"/>
            <w:hideMark/>
          </w:tcPr>
          <w:p w14:paraId="3F4B1318" w14:textId="77777777" w:rsidR="00F27DF2" w:rsidRPr="00361A0E" w:rsidRDefault="00F27DF2" w:rsidP="00C26812">
            <w:pPr>
              <w:pStyle w:val="afd"/>
            </w:pPr>
            <w:r w:rsidRPr="00361A0E">
              <w:t>m</w:t>
            </w:r>
          </w:p>
        </w:tc>
      </w:tr>
      <w:tr w:rsidR="00F27DF2" w:rsidRPr="00361A0E" w14:paraId="09320267" w14:textId="77777777" w:rsidTr="00F929A1">
        <w:trPr>
          <w:jc w:val="center"/>
        </w:trPr>
        <w:tc>
          <w:tcPr>
            <w:tcW w:w="1560" w:type="dxa"/>
            <w:vAlign w:val="center"/>
            <w:hideMark/>
          </w:tcPr>
          <w:p w14:paraId="2F311B67" w14:textId="77777777" w:rsidR="00F27DF2" w:rsidRPr="00361A0E" w:rsidRDefault="00F27DF2" w:rsidP="00C26812">
            <w:pPr>
              <w:pStyle w:val="afd"/>
            </w:pPr>
            <w:r w:rsidRPr="00361A0E">
              <w:rPr>
                <w:kern w:val="2"/>
                <w:position w:val="-16"/>
              </w:rPr>
              <w:object w:dxaOrig="348" w:dyaOrig="420" w14:anchorId="588D01C5">
                <v:shape id="_x0000_i1071" type="#_x0000_t75" style="width:17.25pt;height:21pt" o:ole="">
                  <v:imagedata r:id="rId109" o:title=""/>
                </v:shape>
                <o:OLEObject Type="Embed" ProgID="Equation.DSMT4" ShapeID="_x0000_i1071" DrawAspect="Content" ObjectID="_1707672010" r:id="rId110"/>
              </w:object>
            </w:r>
          </w:p>
        </w:tc>
        <w:tc>
          <w:tcPr>
            <w:tcW w:w="5016" w:type="dxa"/>
            <w:vAlign w:val="center"/>
            <w:hideMark/>
          </w:tcPr>
          <w:p w14:paraId="09F519D6" w14:textId="77777777" w:rsidR="00F27DF2" w:rsidRPr="00361A0E" w:rsidRDefault="00F27DF2" w:rsidP="00C26812">
            <w:pPr>
              <w:pStyle w:val="afd"/>
            </w:pPr>
            <w:r w:rsidRPr="00361A0E">
              <w:t>Fin spacing</w:t>
            </w:r>
          </w:p>
        </w:tc>
        <w:tc>
          <w:tcPr>
            <w:tcW w:w="1327" w:type="dxa"/>
            <w:vAlign w:val="center"/>
            <w:hideMark/>
          </w:tcPr>
          <w:p w14:paraId="1AECCAEF" w14:textId="77777777" w:rsidR="00F27DF2" w:rsidRPr="00361A0E" w:rsidRDefault="00F27DF2" w:rsidP="00C26812">
            <w:pPr>
              <w:pStyle w:val="afd"/>
            </w:pPr>
            <w:r w:rsidRPr="00361A0E">
              <w:t>m</w:t>
            </w:r>
          </w:p>
        </w:tc>
      </w:tr>
      <w:tr w:rsidR="00F27DF2" w:rsidRPr="00361A0E" w14:paraId="1375C9F0" w14:textId="77777777" w:rsidTr="00F929A1">
        <w:trPr>
          <w:jc w:val="center"/>
        </w:trPr>
        <w:tc>
          <w:tcPr>
            <w:tcW w:w="1560" w:type="dxa"/>
            <w:vAlign w:val="center"/>
            <w:hideMark/>
          </w:tcPr>
          <w:p w14:paraId="5E92D925" w14:textId="77777777" w:rsidR="00F27DF2" w:rsidRPr="00361A0E" w:rsidRDefault="00F27DF2" w:rsidP="00C26812">
            <w:pPr>
              <w:pStyle w:val="afd"/>
            </w:pPr>
            <w:r w:rsidRPr="00361A0E">
              <w:rPr>
                <w:kern w:val="2"/>
                <w:position w:val="-16"/>
              </w:rPr>
              <w:object w:dxaOrig="420" w:dyaOrig="420" w14:anchorId="3489C3C0">
                <v:shape id="_x0000_i1072" type="#_x0000_t75" style="width:21pt;height:21pt" o:ole="">
                  <v:imagedata r:id="rId111" o:title=""/>
                </v:shape>
                <o:OLEObject Type="Embed" ProgID="Equation.DSMT4" ShapeID="_x0000_i1072" DrawAspect="Content" ObjectID="_1707672011" r:id="rId112"/>
              </w:object>
            </w:r>
          </w:p>
        </w:tc>
        <w:tc>
          <w:tcPr>
            <w:tcW w:w="5016" w:type="dxa"/>
            <w:vAlign w:val="center"/>
            <w:hideMark/>
          </w:tcPr>
          <w:p w14:paraId="42A15554" w14:textId="77777777" w:rsidR="00F27DF2" w:rsidRPr="00361A0E" w:rsidRDefault="00F27DF2" w:rsidP="00C26812">
            <w:pPr>
              <w:pStyle w:val="afd"/>
            </w:pPr>
            <w:r w:rsidRPr="00361A0E">
              <w:t>Heat transfer coefficient of wet coil (sensible heat)</w:t>
            </w:r>
          </w:p>
        </w:tc>
        <w:tc>
          <w:tcPr>
            <w:tcW w:w="1327" w:type="dxa"/>
            <w:vAlign w:val="center"/>
            <w:hideMark/>
          </w:tcPr>
          <w:p w14:paraId="42535F24" w14:textId="77777777" w:rsidR="00F27DF2" w:rsidRPr="00361A0E" w:rsidRDefault="00F27DF2" w:rsidP="00F929A1">
            <w:pPr>
              <w:pStyle w:val="afd"/>
            </w:pPr>
            <w:r w:rsidRPr="00361A0E">
              <w:t>W/</w:t>
            </w:r>
            <w:r w:rsidR="00F929A1">
              <w:t xml:space="preserve"> </w:t>
            </w:r>
            <w:r w:rsidRPr="00361A0E">
              <w:t>(m</w:t>
            </w:r>
            <w:r w:rsidRPr="00361A0E">
              <w:rPr>
                <w:vertAlign w:val="superscript"/>
              </w:rPr>
              <w:t>2</w:t>
            </w:r>
            <w:r w:rsidR="00F929A1">
              <w:rPr>
                <w:rFonts w:cs="Times New Roman"/>
              </w:rPr>
              <w:t>·</w:t>
            </w:r>
            <w:r w:rsidRPr="00361A0E">
              <w:t>K)</w:t>
            </w:r>
          </w:p>
        </w:tc>
      </w:tr>
      <w:tr w:rsidR="00F27DF2" w:rsidRPr="00361A0E" w14:paraId="64973109" w14:textId="77777777" w:rsidTr="00F929A1">
        <w:trPr>
          <w:jc w:val="center"/>
        </w:trPr>
        <w:tc>
          <w:tcPr>
            <w:tcW w:w="1560" w:type="dxa"/>
            <w:vAlign w:val="center"/>
            <w:hideMark/>
          </w:tcPr>
          <w:p w14:paraId="28D0B835" w14:textId="77777777" w:rsidR="00F27DF2" w:rsidRPr="00361A0E" w:rsidRDefault="00F27DF2" w:rsidP="00C26812">
            <w:pPr>
              <w:pStyle w:val="afd"/>
            </w:pPr>
            <w:r w:rsidRPr="00361A0E">
              <w:rPr>
                <w:kern w:val="2"/>
                <w:position w:val="-16"/>
              </w:rPr>
              <w:object w:dxaOrig="468" w:dyaOrig="420" w14:anchorId="242766C8">
                <v:shape id="_x0000_i1073" type="#_x0000_t75" style="width:23.25pt;height:21pt" o:ole="">
                  <v:imagedata r:id="rId113" o:title=""/>
                </v:shape>
                <o:OLEObject Type="Embed" ProgID="Equation.DSMT4" ShapeID="_x0000_i1073" DrawAspect="Content" ObjectID="_1707672012" r:id="rId114"/>
              </w:object>
            </w:r>
          </w:p>
        </w:tc>
        <w:tc>
          <w:tcPr>
            <w:tcW w:w="5016" w:type="dxa"/>
            <w:vAlign w:val="center"/>
            <w:hideMark/>
          </w:tcPr>
          <w:p w14:paraId="6A378FAF" w14:textId="77777777" w:rsidR="00F27DF2" w:rsidRPr="00361A0E" w:rsidRDefault="00F27DF2" w:rsidP="00C26812">
            <w:pPr>
              <w:pStyle w:val="afd"/>
            </w:pPr>
            <w:r w:rsidRPr="00361A0E">
              <w:t>Total heat transfer coefficient of wet outer surface</w:t>
            </w:r>
          </w:p>
        </w:tc>
        <w:tc>
          <w:tcPr>
            <w:tcW w:w="1327" w:type="dxa"/>
            <w:vAlign w:val="center"/>
            <w:hideMark/>
          </w:tcPr>
          <w:p w14:paraId="709022E2" w14:textId="77777777" w:rsidR="00F27DF2" w:rsidRPr="00361A0E" w:rsidRDefault="00F929A1" w:rsidP="00F929A1">
            <w:pPr>
              <w:pStyle w:val="afd"/>
            </w:pPr>
            <w:r w:rsidRPr="00361A0E">
              <w:t>W/</w:t>
            </w:r>
            <w:r>
              <w:t xml:space="preserve"> </w:t>
            </w:r>
            <w:r w:rsidRPr="00361A0E">
              <w:t>(m</w:t>
            </w:r>
            <w:r w:rsidRPr="00361A0E">
              <w:rPr>
                <w:vertAlign w:val="superscript"/>
              </w:rPr>
              <w:t>2</w:t>
            </w:r>
            <w:r>
              <w:rPr>
                <w:rFonts w:cs="Times New Roman"/>
              </w:rPr>
              <w:t>·</w:t>
            </w:r>
            <w:r w:rsidRPr="00361A0E">
              <w:t>K)</w:t>
            </w:r>
          </w:p>
        </w:tc>
      </w:tr>
      <w:tr w:rsidR="00F27DF2" w:rsidRPr="00361A0E" w14:paraId="1BD7ADFE" w14:textId="77777777" w:rsidTr="00F929A1">
        <w:trPr>
          <w:jc w:val="center"/>
        </w:trPr>
        <w:tc>
          <w:tcPr>
            <w:tcW w:w="1560" w:type="dxa"/>
            <w:vAlign w:val="center"/>
            <w:hideMark/>
          </w:tcPr>
          <w:p w14:paraId="174106B4" w14:textId="77777777" w:rsidR="00F27DF2" w:rsidRPr="00361A0E" w:rsidRDefault="00F27DF2" w:rsidP="00C26812">
            <w:pPr>
              <w:pStyle w:val="afd"/>
            </w:pPr>
            <w:r w:rsidRPr="00361A0E">
              <w:rPr>
                <w:kern w:val="2"/>
                <w:position w:val="-12"/>
              </w:rPr>
              <w:object w:dxaOrig="588" w:dyaOrig="372" w14:anchorId="169ECBD1">
                <v:shape id="_x0000_i1074" type="#_x0000_t75" style="width:28.9pt;height:18.75pt" o:ole="">
                  <v:imagedata r:id="rId115" o:title=""/>
                </v:shape>
                <o:OLEObject Type="Embed" ProgID="Equation.DSMT4" ShapeID="_x0000_i1074" DrawAspect="Content" ObjectID="_1707672013" r:id="rId116"/>
              </w:object>
            </w:r>
          </w:p>
        </w:tc>
        <w:tc>
          <w:tcPr>
            <w:tcW w:w="5016" w:type="dxa"/>
            <w:vAlign w:val="center"/>
            <w:hideMark/>
          </w:tcPr>
          <w:p w14:paraId="34AAF877" w14:textId="77777777" w:rsidR="00F27DF2" w:rsidRPr="00361A0E" w:rsidRDefault="00F27DF2" w:rsidP="00C26812">
            <w:pPr>
              <w:pStyle w:val="afd"/>
            </w:pPr>
            <w:r w:rsidRPr="00361A0E">
              <w:t>Reynolds number based on outer diameter of tube</w:t>
            </w:r>
          </w:p>
        </w:tc>
        <w:tc>
          <w:tcPr>
            <w:tcW w:w="1327" w:type="dxa"/>
            <w:vAlign w:val="center"/>
            <w:hideMark/>
          </w:tcPr>
          <w:p w14:paraId="1E0AB53D" w14:textId="77777777" w:rsidR="00F27DF2" w:rsidRPr="00361A0E" w:rsidRDefault="00F27DF2" w:rsidP="00C26812">
            <w:pPr>
              <w:pStyle w:val="afd"/>
            </w:pPr>
            <w:r w:rsidRPr="00361A0E">
              <w:t>/</w:t>
            </w:r>
          </w:p>
        </w:tc>
      </w:tr>
      <w:tr w:rsidR="00F27DF2" w:rsidRPr="00361A0E" w14:paraId="28B144F0" w14:textId="77777777" w:rsidTr="00F929A1">
        <w:trPr>
          <w:jc w:val="center"/>
        </w:trPr>
        <w:tc>
          <w:tcPr>
            <w:tcW w:w="1560" w:type="dxa"/>
            <w:vAlign w:val="center"/>
            <w:hideMark/>
          </w:tcPr>
          <w:p w14:paraId="3C3AB208" w14:textId="77777777" w:rsidR="00F27DF2" w:rsidRPr="00361A0E" w:rsidRDefault="00F27DF2" w:rsidP="00C26812">
            <w:pPr>
              <w:pStyle w:val="afd"/>
            </w:pPr>
            <w:r w:rsidRPr="00361A0E">
              <w:rPr>
                <w:kern w:val="2"/>
                <w:position w:val="-16"/>
              </w:rPr>
              <w:object w:dxaOrig="492" w:dyaOrig="420" w14:anchorId="64FDDD80">
                <v:shape id="_x0000_i1075" type="#_x0000_t75" style="width:24.75pt;height:21pt" o:ole="">
                  <v:imagedata r:id="rId117" o:title=""/>
                </v:shape>
                <o:OLEObject Type="Embed" ProgID="Equation.DSMT4" ShapeID="_x0000_i1075" DrawAspect="Content" ObjectID="_1707672014" r:id="rId118"/>
              </w:object>
            </w:r>
          </w:p>
        </w:tc>
        <w:tc>
          <w:tcPr>
            <w:tcW w:w="5016" w:type="dxa"/>
            <w:vAlign w:val="center"/>
            <w:hideMark/>
          </w:tcPr>
          <w:p w14:paraId="32CC9EB2" w14:textId="77777777" w:rsidR="00F27DF2" w:rsidRPr="00361A0E" w:rsidRDefault="00F27DF2" w:rsidP="00C26812">
            <w:pPr>
              <w:pStyle w:val="afd"/>
            </w:pPr>
            <w:r w:rsidRPr="00361A0E">
              <w:t>Average condensation film Reynolds number</w:t>
            </w:r>
          </w:p>
        </w:tc>
        <w:tc>
          <w:tcPr>
            <w:tcW w:w="1327" w:type="dxa"/>
            <w:vAlign w:val="center"/>
            <w:hideMark/>
          </w:tcPr>
          <w:p w14:paraId="6EF0D892" w14:textId="77777777" w:rsidR="00F27DF2" w:rsidRPr="00361A0E" w:rsidRDefault="00F27DF2" w:rsidP="00C26812">
            <w:pPr>
              <w:pStyle w:val="afd"/>
            </w:pPr>
            <w:r w:rsidRPr="00361A0E">
              <w:t>/</w:t>
            </w:r>
          </w:p>
        </w:tc>
      </w:tr>
      <w:tr w:rsidR="00F27DF2" w:rsidRPr="00361A0E" w14:paraId="46821F51" w14:textId="77777777" w:rsidTr="00F929A1">
        <w:trPr>
          <w:jc w:val="center"/>
        </w:trPr>
        <w:tc>
          <w:tcPr>
            <w:tcW w:w="1560" w:type="dxa"/>
            <w:vAlign w:val="center"/>
            <w:hideMark/>
          </w:tcPr>
          <w:p w14:paraId="33AE743E" w14:textId="77777777" w:rsidR="00F27DF2" w:rsidRPr="00361A0E" w:rsidRDefault="00F27DF2" w:rsidP="00C26812">
            <w:pPr>
              <w:pStyle w:val="afd"/>
            </w:pPr>
            <w:r w:rsidRPr="00361A0E">
              <w:rPr>
                <w:rStyle w:val="affa"/>
                <w:color w:val="2E2E2E"/>
                <w:sz w:val="24"/>
                <w:szCs w:val="24"/>
              </w:rPr>
              <w:t>P</w:t>
            </w:r>
            <w:r w:rsidRPr="00361A0E">
              <w:rPr>
                <w:color w:val="2E2E2E"/>
                <w:vertAlign w:val="subscript"/>
              </w:rPr>
              <w:t>l</w:t>
            </w:r>
          </w:p>
        </w:tc>
        <w:tc>
          <w:tcPr>
            <w:tcW w:w="5016" w:type="dxa"/>
            <w:vAlign w:val="center"/>
            <w:hideMark/>
          </w:tcPr>
          <w:p w14:paraId="46AE4C2F" w14:textId="77777777" w:rsidR="00F27DF2" w:rsidRPr="00361A0E" w:rsidRDefault="00F27DF2" w:rsidP="00C26812">
            <w:pPr>
              <w:pStyle w:val="afd"/>
            </w:pPr>
            <w:r w:rsidRPr="00361A0E">
              <w:t>Longitudinal tube spacing</w:t>
            </w:r>
          </w:p>
        </w:tc>
        <w:tc>
          <w:tcPr>
            <w:tcW w:w="1327" w:type="dxa"/>
            <w:vAlign w:val="center"/>
            <w:hideMark/>
          </w:tcPr>
          <w:p w14:paraId="27AD82DD" w14:textId="77777777" w:rsidR="00F27DF2" w:rsidRPr="00361A0E" w:rsidRDefault="00F27DF2" w:rsidP="00C26812">
            <w:pPr>
              <w:pStyle w:val="afd"/>
            </w:pPr>
            <w:r w:rsidRPr="00361A0E">
              <w:t>m</w:t>
            </w:r>
          </w:p>
        </w:tc>
      </w:tr>
      <w:tr w:rsidR="00F27DF2" w:rsidRPr="00361A0E" w14:paraId="6716F134" w14:textId="77777777" w:rsidTr="00F929A1">
        <w:trPr>
          <w:jc w:val="center"/>
        </w:trPr>
        <w:tc>
          <w:tcPr>
            <w:tcW w:w="1560" w:type="dxa"/>
            <w:tcBorders>
              <w:top w:val="nil"/>
              <w:left w:val="nil"/>
              <w:bottom w:val="single" w:sz="4" w:space="0" w:color="auto"/>
              <w:right w:val="nil"/>
            </w:tcBorders>
            <w:vAlign w:val="center"/>
            <w:hideMark/>
          </w:tcPr>
          <w:p w14:paraId="08F847C3" w14:textId="77777777" w:rsidR="00F27DF2" w:rsidRPr="00361A0E" w:rsidRDefault="00F27DF2" w:rsidP="00C26812">
            <w:pPr>
              <w:pStyle w:val="afd"/>
            </w:pPr>
            <w:r w:rsidRPr="00361A0E">
              <w:rPr>
                <w:rStyle w:val="affa"/>
                <w:color w:val="2E2E2E"/>
                <w:sz w:val="24"/>
                <w:szCs w:val="24"/>
              </w:rPr>
              <w:t>P</w:t>
            </w:r>
            <w:r w:rsidRPr="00361A0E">
              <w:rPr>
                <w:color w:val="2E2E2E"/>
                <w:vertAlign w:val="subscript"/>
              </w:rPr>
              <w:t>t</w:t>
            </w:r>
          </w:p>
        </w:tc>
        <w:tc>
          <w:tcPr>
            <w:tcW w:w="5016" w:type="dxa"/>
            <w:tcBorders>
              <w:top w:val="nil"/>
              <w:left w:val="nil"/>
              <w:bottom w:val="single" w:sz="4" w:space="0" w:color="auto"/>
              <w:right w:val="nil"/>
            </w:tcBorders>
            <w:vAlign w:val="center"/>
            <w:hideMark/>
          </w:tcPr>
          <w:p w14:paraId="37E5B571" w14:textId="77777777" w:rsidR="00F27DF2" w:rsidRPr="00361A0E" w:rsidRDefault="00F27DF2" w:rsidP="00C26812">
            <w:pPr>
              <w:pStyle w:val="afd"/>
            </w:pPr>
            <w:r w:rsidRPr="00361A0E">
              <w:t>Transverse tube spacing</w:t>
            </w:r>
          </w:p>
        </w:tc>
        <w:tc>
          <w:tcPr>
            <w:tcW w:w="1327" w:type="dxa"/>
            <w:tcBorders>
              <w:top w:val="nil"/>
              <w:left w:val="nil"/>
              <w:bottom w:val="single" w:sz="4" w:space="0" w:color="auto"/>
              <w:right w:val="nil"/>
            </w:tcBorders>
            <w:vAlign w:val="center"/>
            <w:hideMark/>
          </w:tcPr>
          <w:p w14:paraId="026E9356" w14:textId="77777777" w:rsidR="00F27DF2" w:rsidRPr="00361A0E" w:rsidRDefault="00F27DF2" w:rsidP="00C26812">
            <w:pPr>
              <w:pStyle w:val="afd"/>
            </w:pPr>
            <w:r w:rsidRPr="00361A0E">
              <w:t>m</w:t>
            </w:r>
          </w:p>
        </w:tc>
      </w:tr>
    </w:tbl>
    <w:p w14:paraId="7630431D" w14:textId="77777777" w:rsidR="00F27DF2" w:rsidRPr="00361A0E" w:rsidRDefault="00F27DF2" w:rsidP="00F27DF2">
      <w:pPr>
        <w:spacing w:line="300" w:lineRule="auto"/>
        <w:ind w:firstLine="480"/>
        <w:jc w:val="center"/>
      </w:pPr>
    </w:p>
    <w:p w14:paraId="348B9D9B" w14:textId="77777777" w:rsidR="00F27DF2" w:rsidRPr="00361A0E" w:rsidRDefault="00F27DF2" w:rsidP="00F27DF2">
      <w:pPr>
        <w:pStyle w:val="2"/>
        <w:spacing w:before="120"/>
        <w:ind w:left="468" w:firstLineChars="0" w:hanging="468"/>
        <w:rPr>
          <w:sz w:val="32"/>
          <w:szCs w:val="32"/>
        </w:rPr>
      </w:pPr>
      <w:bookmarkStart w:id="27" w:name="_Toc12368425"/>
      <w:bookmarkStart w:id="28" w:name="_Toc13326778"/>
      <w:r w:rsidRPr="00361A0E">
        <w:rPr>
          <w:sz w:val="32"/>
          <w:szCs w:val="32"/>
        </w:rPr>
        <w:t xml:space="preserve">2.2 </w:t>
      </w:r>
      <w:r w:rsidR="00F929A1" w:rsidRPr="00361A0E">
        <w:rPr>
          <w:sz w:val="32"/>
          <w:szCs w:val="32"/>
        </w:rPr>
        <w:t>R</w:t>
      </w:r>
      <w:r w:rsidRPr="00361A0E">
        <w:rPr>
          <w:sz w:val="32"/>
          <w:szCs w:val="32"/>
        </w:rPr>
        <w:t>efrigerant side heat transfer model</w:t>
      </w:r>
      <w:bookmarkEnd w:id="27"/>
      <w:bookmarkEnd w:id="28"/>
      <w:r w:rsidRPr="00361A0E">
        <w:rPr>
          <w:sz w:val="32"/>
          <w:szCs w:val="32"/>
        </w:rPr>
        <w:t xml:space="preserve"> </w:t>
      </w:r>
    </w:p>
    <w:p w14:paraId="6B2A16B4" w14:textId="77777777" w:rsidR="00F27DF2" w:rsidRPr="00361A0E" w:rsidRDefault="00F27DF2" w:rsidP="00F929A1">
      <w:pPr>
        <w:ind w:firstLine="480"/>
      </w:pPr>
      <w:r w:rsidRPr="00361A0E">
        <w:t xml:space="preserve">Currently, there are few available theoretical models for small pipe diameter heat exchangers, and the existing main theoretical models are still evolving </w:t>
      </w:r>
      <w:proofErr w:type="gramStart"/>
      <w:r w:rsidRPr="00361A0E">
        <w:t>on the basis of</w:t>
      </w:r>
      <w:proofErr w:type="gramEnd"/>
      <w:r w:rsidRPr="00361A0E">
        <w:t xml:space="preserve"> the previous models of large pipe diameter. Therefore, this study builds a single-tube test bed for the actual application of heat </w:t>
      </w:r>
      <w:proofErr w:type="gramStart"/>
      <w:r w:rsidRPr="00361A0E">
        <w:t>exchangers, and</w:t>
      </w:r>
      <w:proofErr w:type="gramEnd"/>
      <w:r w:rsidRPr="00361A0E">
        <w:t xml:space="preserve"> conducts experimental research on flow condensation in small tube diameter. Finally, according to the experimental results, a heat exchanger design heat transfer model suitable for this study is obtained. Since the basic study of single-tube experimental testing contains many details and the process is complex, this paper will not go into details, please refer to the project summary report for details.</w:t>
      </w:r>
    </w:p>
    <w:p w14:paraId="48B5D799" w14:textId="77777777" w:rsidR="00F27DF2" w:rsidRPr="00361A0E" w:rsidRDefault="00F929A1" w:rsidP="00F929A1">
      <w:pPr>
        <w:pStyle w:val="3"/>
        <w:spacing w:after="120"/>
        <w:ind w:firstLine="482"/>
      </w:pPr>
      <w:bookmarkStart w:id="29" w:name="_Toc13326779"/>
      <w:r>
        <w:t>2.2.1</w:t>
      </w:r>
      <w:r w:rsidRPr="00361A0E">
        <w:t xml:space="preserve"> R</w:t>
      </w:r>
      <w:r w:rsidR="00F27DF2" w:rsidRPr="00361A0E">
        <w:t>efrigerant side heat transfer coefficient</w:t>
      </w:r>
      <w:bookmarkEnd w:id="29"/>
    </w:p>
    <w:p w14:paraId="031CEB1E" w14:textId="77777777" w:rsidR="00F27DF2" w:rsidRPr="00361A0E" w:rsidRDefault="00F27DF2" w:rsidP="00F929A1">
      <w:pPr>
        <w:ind w:firstLine="480"/>
      </w:pPr>
      <w:r w:rsidRPr="00361A0E">
        <w:t xml:space="preserve">According to the basic theoretical study of small tube diameter of heat exchanger mentioned above, the refrigerant side heat transfer coefficient model was selected by Shah et al. This correlation formula integrates 547 data points of current mainstream heat transfer </w:t>
      </w:r>
      <w:proofErr w:type="gramStart"/>
      <w:r w:rsidRPr="00361A0E">
        <w:t>research, and</w:t>
      </w:r>
      <w:proofErr w:type="gramEnd"/>
      <w:r w:rsidRPr="00361A0E">
        <w:t xml:space="preserve"> is applicable to a wide range of working conditions. See equations (21~26) for details:</w:t>
      </w:r>
    </w:p>
    <w:p w14:paraId="07748BE8" w14:textId="77777777" w:rsidR="00F27DF2" w:rsidRPr="00361A0E" w:rsidRDefault="00F27DF2" w:rsidP="00F27DF2">
      <w:pPr>
        <w:spacing w:line="300" w:lineRule="auto"/>
        <w:ind w:firstLine="480"/>
        <w:jc w:val="right"/>
      </w:pPr>
      <w:r w:rsidRPr="00361A0E">
        <w:rPr>
          <w:position w:val="-40"/>
        </w:rPr>
        <w:object w:dxaOrig="4212" w:dyaOrig="1020" w14:anchorId="7A2769C3">
          <v:shape id="_x0000_i1076" type="#_x0000_t75" style="width:210.75pt;height:51pt" o:ole="">
            <v:imagedata r:id="rId119" o:title=""/>
          </v:shape>
          <o:OLEObject Type="Embed" ProgID="Equation.DSMT4" ShapeID="_x0000_i1076" DrawAspect="Content" ObjectID="_1707672015" r:id="rId120"/>
        </w:object>
      </w:r>
      <w:r w:rsidRPr="00361A0E">
        <w:t xml:space="preserve">                            (21)</w:t>
      </w:r>
    </w:p>
    <w:p w14:paraId="1D280AFE" w14:textId="77777777" w:rsidR="00F27DF2" w:rsidRPr="00361A0E" w:rsidRDefault="00F27DF2" w:rsidP="00F27DF2">
      <w:pPr>
        <w:spacing w:line="300" w:lineRule="auto"/>
        <w:ind w:firstLine="480"/>
        <w:jc w:val="right"/>
      </w:pPr>
      <w:r w:rsidRPr="00361A0E">
        <w:rPr>
          <w:position w:val="-44"/>
        </w:rPr>
        <w:object w:dxaOrig="4200" w:dyaOrig="1080" w14:anchorId="55115E1E">
          <v:shape id="_x0000_i1077" type="#_x0000_t75" style="width:210pt;height:54.4pt" o:ole="">
            <v:imagedata r:id="rId121" o:title=""/>
          </v:shape>
          <o:OLEObject Type="Embed" ProgID="Equation.DSMT4" ShapeID="_x0000_i1077" DrawAspect="Content" ObjectID="_1707672016" r:id="rId122"/>
        </w:object>
      </w:r>
      <w:r w:rsidRPr="00361A0E">
        <w:t xml:space="preserve">                            (22)</w:t>
      </w:r>
    </w:p>
    <w:p w14:paraId="243A763A" w14:textId="77777777" w:rsidR="00F27DF2" w:rsidRPr="00361A0E" w:rsidRDefault="00F27DF2" w:rsidP="00F27DF2">
      <w:pPr>
        <w:spacing w:line="300" w:lineRule="auto"/>
        <w:ind w:firstLine="480"/>
        <w:jc w:val="right"/>
      </w:pPr>
      <w:r w:rsidRPr="00361A0E">
        <w:rPr>
          <w:position w:val="-16"/>
        </w:rPr>
        <w:object w:dxaOrig="3180" w:dyaOrig="468" w14:anchorId="16547D8B">
          <v:shape id="_x0000_i1078" type="#_x0000_t75" style="width:159pt;height:23.25pt" o:ole="">
            <v:imagedata r:id="rId123" o:title=""/>
          </v:shape>
          <o:OLEObject Type="Embed" ProgID="Equation.DSMT4" ShapeID="_x0000_i1078" DrawAspect="Content" ObjectID="_1707672017" r:id="rId124"/>
        </w:object>
      </w:r>
      <w:r w:rsidRPr="00361A0E">
        <w:t xml:space="preserve">                                      (23)</w:t>
      </w:r>
    </w:p>
    <w:p w14:paraId="71D64FFE" w14:textId="77777777" w:rsidR="00F27DF2" w:rsidRPr="00361A0E" w:rsidRDefault="00F27DF2" w:rsidP="00F27DF2">
      <w:pPr>
        <w:spacing w:line="300" w:lineRule="auto"/>
        <w:ind w:firstLine="480"/>
        <w:jc w:val="right"/>
      </w:pPr>
      <w:r w:rsidRPr="00361A0E">
        <w:rPr>
          <w:position w:val="-54"/>
        </w:rPr>
        <w:object w:dxaOrig="2880" w:dyaOrig="1008" w14:anchorId="4260EC67">
          <v:shape id="_x0000_i1079" type="#_x0000_t75" style="width:2in;height:51pt" o:ole="">
            <v:imagedata r:id="rId125" o:title=""/>
          </v:shape>
          <o:OLEObject Type="Embed" ProgID="Equation.DSMT4" ShapeID="_x0000_i1079" DrawAspect="Content" ObjectID="_1707672018" r:id="rId126"/>
        </w:object>
      </w:r>
      <w:r w:rsidRPr="00361A0E">
        <w:t xml:space="preserve">                                         (24)</w:t>
      </w:r>
    </w:p>
    <w:p w14:paraId="45C7BF51" w14:textId="77777777" w:rsidR="00F27DF2" w:rsidRPr="00361A0E" w:rsidRDefault="00F27DF2" w:rsidP="00F27DF2">
      <w:pPr>
        <w:spacing w:line="300" w:lineRule="auto"/>
        <w:ind w:firstLine="480"/>
        <w:jc w:val="right"/>
      </w:pPr>
      <w:r w:rsidRPr="00361A0E">
        <w:rPr>
          <w:position w:val="-32"/>
        </w:rPr>
        <w:object w:dxaOrig="1872" w:dyaOrig="876" w14:anchorId="1B59FA05">
          <v:shape id="_x0000_i1080" type="#_x0000_t75" style="width:94.15pt;height:43.5pt" o:ole="">
            <v:imagedata r:id="rId127" o:title=""/>
          </v:shape>
          <o:OLEObject Type="Embed" ProgID="Equation.DSMT4" ShapeID="_x0000_i1080" DrawAspect="Content" ObjectID="_1707672019" r:id="rId128"/>
        </w:object>
      </w:r>
      <w:r w:rsidRPr="00361A0E">
        <w:t xml:space="preserve">                                               (25)</w:t>
      </w:r>
    </w:p>
    <w:p w14:paraId="1B036836" w14:textId="77777777" w:rsidR="00F27DF2" w:rsidRPr="00361A0E" w:rsidRDefault="00F27DF2" w:rsidP="00F27DF2">
      <w:pPr>
        <w:spacing w:line="300" w:lineRule="auto"/>
        <w:ind w:firstLine="480"/>
        <w:jc w:val="right"/>
      </w:pPr>
      <w:r w:rsidRPr="00361A0E">
        <w:rPr>
          <w:position w:val="-80"/>
        </w:rPr>
        <w:object w:dxaOrig="4248" w:dyaOrig="1692" w14:anchorId="65D95A0C">
          <v:shape id="_x0000_i1081" type="#_x0000_t75" style="width:212.25pt;height:85.15pt" o:ole="">
            <v:imagedata r:id="rId129" o:title=""/>
          </v:shape>
          <o:OLEObject Type="Embed" ProgID="Equation.DSMT4" ShapeID="_x0000_i1081" DrawAspect="Content" ObjectID="_1707672020" r:id="rId130"/>
        </w:object>
      </w:r>
      <w:r w:rsidRPr="00361A0E">
        <w:t xml:space="preserve">                       (26)</w:t>
      </w:r>
    </w:p>
    <w:p w14:paraId="6CC194AA" w14:textId="77777777" w:rsidR="00F27DF2" w:rsidRPr="00361A0E" w:rsidRDefault="00F929A1" w:rsidP="00F929A1">
      <w:pPr>
        <w:pStyle w:val="3"/>
        <w:spacing w:after="120"/>
        <w:ind w:firstLine="482"/>
      </w:pPr>
      <w:bookmarkStart w:id="30" w:name="_Toc13326780"/>
      <w:r>
        <w:t xml:space="preserve">2.2.2 </w:t>
      </w:r>
      <w:r w:rsidRPr="00361A0E">
        <w:t>R</w:t>
      </w:r>
      <w:r w:rsidR="00F27DF2" w:rsidRPr="00361A0E">
        <w:t>efrigerant side pressure drop</w:t>
      </w:r>
      <w:bookmarkEnd w:id="30"/>
    </w:p>
    <w:p w14:paraId="59712EAC" w14:textId="5415FC09" w:rsidR="00F27DF2" w:rsidRPr="00361A0E" w:rsidRDefault="00F27DF2" w:rsidP="00F929A1">
      <w:pPr>
        <w:ind w:firstLine="480"/>
      </w:pPr>
      <w:r w:rsidRPr="00361A0E">
        <w:t xml:space="preserve">The side pressure drop of refrigerant in heat exchanger is an important index to evaluate the performance parameters of heat exchanger. However, the factors affecting the side pressure drop of refrigerant are complex. During heat transfer, the refrigerant in the tube changes phase. When the refrigerant changes from gas phase to liquid phase, there is momentum pressure drop with the change of kinetic energy of working medium. According to the fitness verification of the heat transfer model mentioned above, the two-phase frictional pressure drop model of the working medium adopts the correlation equation proposed by </w:t>
      </w:r>
      <w:proofErr w:type="spellStart"/>
      <w:r w:rsidRPr="00361A0E">
        <w:t>Miyara</w:t>
      </w:r>
      <w:proofErr w:type="spellEnd"/>
      <w:r w:rsidRPr="00361A0E">
        <w:t xml:space="preserve"> A et al., as shown in equation (27~29</w:t>
      </w:r>
      <w:proofErr w:type="gramStart"/>
      <w:r w:rsidRPr="00361A0E">
        <w:t>).The</w:t>
      </w:r>
      <w:proofErr w:type="gramEnd"/>
      <w:r w:rsidRPr="00361A0E">
        <w:t xml:space="preserve"> calculation of physical property parameters in the above model is obtained by software.</w:t>
      </w:r>
    </w:p>
    <w:p w14:paraId="6618727F" w14:textId="77777777" w:rsidR="00F27DF2" w:rsidRPr="00361A0E" w:rsidRDefault="00F27DF2" w:rsidP="00F27DF2">
      <w:pPr>
        <w:spacing w:line="300" w:lineRule="auto"/>
        <w:ind w:firstLine="480"/>
        <w:jc w:val="right"/>
      </w:pPr>
      <w:r w:rsidRPr="00361A0E">
        <w:rPr>
          <w:position w:val="-20"/>
        </w:rPr>
        <w:object w:dxaOrig="2160" w:dyaOrig="432" w14:anchorId="5E605C18">
          <v:shape id="_x0000_i1082" type="#_x0000_t75" style="width:108pt;height:21.4pt" o:ole="">
            <v:imagedata r:id="rId131" o:title=""/>
          </v:shape>
          <o:OLEObject Type="Embed" ProgID="Equation.DSMT4" ShapeID="_x0000_i1082" DrawAspect="Content" ObjectID="_1707672021" r:id="rId132"/>
        </w:object>
      </w:r>
      <w:r w:rsidRPr="00361A0E">
        <w:t xml:space="preserve">                                                 (27)</w:t>
      </w:r>
    </w:p>
    <w:p w14:paraId="52ED4F32" w14:textId="77777777" w:rsidR="00F27DF2" w:rsidRPr="00361A0E" w:rsidRDefault="00F27DF2" w:rsidP="00F27DF2">
      <w:pPr>
        <w:spacing w:line="300" w:lineRule="auto"/>
        <w:ind w:firstLine="480"/>
        <w:jc w:val="right"/>
      </w:pPr>
      <w:r w:rsidRPr="00361A0E">
        <w:rPr>
          <w:position w:val="-22"/>
        </w:rPr>
        <w:object w:dxaOrig="6048" w:dyaOrig="576" w14:anchorId="31B9E77A">
          <v:shape id="_x0000_i1083" type="#_x0000_t75" style="width:302.25pt;height:28.5pt" o:ole="">
            <v:imagedata r:id="rId133" o:title=""/>
          </v:shape>
          <o:OLEObject Type="Embed" ProgID="Equation.DSMT4" ShapeID="_x0000_i1083" DrawAspect="Content" ObjectID="_1707672022" r:id="rId134"/>
        </w:object>
      </w:r>
      <w:r w:rsidRPr="00361A0E">
        <w:t xml:space="preserve">         (28)</w:t>
      </w:r>
    </w:p>
    <w:p w14:paraId="750421EE" w14:textId="77777777" w:rsidR="00F27DF2" w:rsidRPr="00361A0E" w:rsidRDefault="00F27DF2" w:rsidP="00F27DF2">
      <w:pPr>
        <w:spacing w:line="300" w:lineRule="auto"/>
        <w:ind w:firstLine="480"/>
        <w:jc w:val="right"/>
      </w:pPr>
      <w:r w:rsidRPr="00361A0E">
        <w:rPr>
          <w:position w:val="-14"/>
        </w:rPr>
        <w:object w:dxaOrig="2724" w:dyaOrig="432" w14:anchorId="43F1F63B">
          <v:shape id="_x0000_i1084" type="#_x0000_t75" style="width:135.75pt;height:21.4pt" o:ole="">
            <v:imagedata r:id="rId135" o:title=""/>
          </v:shape>
          <o:OLEObject Type="Embed" ProgID="Equation.DSMT4" ShapeID="_x0000_i1084" DrawAspect="Content" ObjectID="_1707672023" r:id="rId136"/>
        </w:object>
      </w:r>
      <w:r w:rsidRPr="00361A0E">
        <w:t xml:space="preserve">                                       (29)</w:t>
      </w:r>
    </w:p>
    <w:p w14:paraId="3A968F76" w14:textId="77777777" w:rsidR="00F27DF2" w:rsidRPr="00361A0E" w:rsidRDefault="00F27DF2" w:rsidP="00F27DF2">
      <w:pPr>
        <w:spacing w:line="300" w:lineRule="auto"/>
        <w:ind w:firstLineChars="83" w:firstLine="199"/>
      </w:pPr>
      <w:r w:rsidRPr="00361A0E">
        <w:t>The symbol description of refrigerant side correlation formula is shown in table 2-2</w:t>
      </w:r>
    </w:p>
    <w:p w14:paraId="3D0A8034" w14:textId="77777777" w:rsidR="00F929A1" w:rsidRDefault="00F929A1" w:rsidP="00F929A1">
      <w:pPr>
        <w:pStyle w:val="aff8"/>
        <w:ind w:firstLine="402"/>
      </w:pPr>
    </w:p>
    <w:p w14:paraId="56E518AA" w14:textId="77777777" w:rsidR="00F929A1" w:rsidRDefault="00F929A1" w:rsidP="00F929A1">
      <w:pPr>
        <w:pStyle w:val="aff8"/>
        <w:ind w:firstLine="402"/>
      </w:pPr>
    </w:p>
    <w:p w14:paraId="2DF0206E" w14:textId="77777777" w:rsidR="00F929A1" w:rsidRDefault="00F929A1" w:rsidP="00F929A1">
      <w:pPr>
        <w:pStyle w:val="aff8"/>
        <w:ind w:firstLine="402"/>
      </w:pPr>
    </w:p>
    <w:p w14:paraId="7018DA4C" w14:textId="77777777" w:rsidR="00F929A1" w:rsidRDefault="00F929A1" w:rsidP="00F929A1">
      <w:pPr>
        <w:pStyle w:val="aff8"/>
        <w:ind w:firstLine="402"/>
      </w:pPr>
    </w:p>
    <w:p w14:paraId="047B9A9C" w14:textId="77777777" w:rsidR="00F929A1" w:rsidRDefault="00F929A1" w:rsidP="00F929A1">
      <w:pPr>
        <w:pStyle w:val="aff8"/>
        <w:ind w:firstLine="402"/>
      </w:pPr>
    </w:p>
    <w:p w14:paraId="14E71609" w14:textId="77777777" w:rsidR="00F929A1" w:rsidRDefault="00F929A1" w:rsidP="00F929A1">
      <w:pPr>
        <w:pStyle w:val="aff8"/>
        <w:ind w:firstLine="402"/>
      </w:pPr>
    </w:p>
    <w:p w14:paraId="00451610" w14:textId="77777777" w:rsidR="00F27DF2" w:rsidRPr="00361A0E" w:rsidRDefault="00F27DF2" w:rsidP="00F929A1">
      <w:pPr>
        <w:pStyle w:val="aff8"/>
        <w:ind w:firstLine="402"/>
      </w:pPr>
      <w:r w:rsidRPr="00361A0E">
        <w:t>Table 2-2 description of air side correlation symbols</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5373"/>
        <w:gridCol w:w="1696"/>
      </w:tblGrid>
      <w:tr w:rsidR="00F27DF2" w:rsidRPr="00361A0E" w14:paraId="2A6BDD85" w14:textId="77777777" w:rsidTr="00F929A1">
        <w:trPr>
          <w:jc w:val="center"/>
        </w:trPr>
        <w:tc>
          <w:tcPr>
            <w:tcW w:w="1443" w:type="dxa"/>
            <w:tcBorders>
              <w:top w:val="single" w:sz="4" w:space="0" w:color="auto"/>
              <w:left w:val="nil"/>
              <w:bottom w:val="single" w:sz="4" w:space="0" w:color="auto"/>
              <w:right w:val="nil"/>
            </w:tcBorders>
            <w:vAlign w:val="center"/>
            <w:hideMark/>
          </w:tcPr>
          <w:p w14:paraId="756C1F87" w14:textId="77777777" w:rsidR="00F27DF2" w:rsidRPr="00361A0E" w:rsidRDefault="00F929A1" w:rsidP="00C57179">
            <w:pPr>
              <w:pStyle w:val="afd"/>
              <w:ind w:firstLine="480"/>
              <w:jc w:val="right"/>
              <w:rPr>
                <w:sz w:val="24"/>
                <w:szCs w:val="24"/>
              </w:rPr>
            </w:pPr>
            <w:r w:rsidRPr="00361A0E">
              <w:rPr>
                <w:sz w:val="24"/>
                <w:szCs w:val="24"/>
              </w:rPr>
              <w:t>S</w:t>
            </w:r>
            <w:r w:rsidR="00F27DF2" w:rsidRPr="00361A0E">
              <w:rPr>
                <w:sz w:val="24"/>
                <w:szCs w:val="24"/>
              </w:rPr>
              <w:t>ymbol</w:t>
            </w:r>
          </w:p>
        </w:tc>
        <w:tc>
          <w:tcPr>
            <w:tcW w:w="5373" w:type="dxa"/>
            <w:tcBorders>
              <w:top w:val="single" w:sz="4" w:space="0" w:color="auto"/>
              <w:left w:val="nil"/>
              <w:bottom w:val="single" w:sz="4" w:space="0" w:color="auto"/>
              <w:right w:val="nil"/>
            </w:tcBorders>
            <w:vAlign w:val="center"/>
            <w:hideMark/>
          </w:tcPr>
          <w:p w14:paraId="50027554" w14:textId="77777777" w:rsidR="00F27DF2" w:rsidRPr="00361A0E" w:rsidRDefault="00F929A1" w:rsidP="00C57179">
            <w:pPr>
              <w:pStyle w:val="afd"/>
              <w:ind w:firstLine="480"/>
              <w:rPr>
                <w:sz w:val="24"/>
                <w:szCs w:val="24"/>
              </w:rPr>
            </w:pPr>
            <w:r w:rsidRPr="00361A0E">
              <w:rPr>
                <w:sz w:val="24"/>
                <w:szCs w:val="24"/>
              </w:rPr>
              <w:t>M</w:t>
            </w:r>
            <w:r w:rsidR="00F27DF2" w:rsidRPr="00361A0E">
              <w:rPr>
                <w:sz w:val="24"/>
                <w:szCs w:val="24"/>
              </w:rPr>
              <w:t>eaning</w:t>
            </w:r>
          </w:p>
        </w:tc>
        <w:tc>
          <w:tcPr>
            <w:tcW w:w="1696" w:type="dxa"/>
            <w:tcBorders>
              <w:top w:val="single" w:sz="4" w:space="0" w:color="auto"/>
              <w:left w:val="nil"/>
              <w:bottom w:val="single" w:sz="4" w:space="0" w:color="auto"/>
              <w:right w:val="nil"/>
            </w:tcBorders>
            <w:vAlign w:val="center"/>
            <w:hideMark/>
          </w:tcPr>
          <w:p w14:paraId="095C0657" w14:textId="77777777" w:rsidR="00F27DF2" w:rsidRPr="00361A0E" w:rsidRDefault="00F929A1" w:rsidP="00C57179">
            <w:pPr>
              <w:pStyle w:val="afd"/>
              <w:ind w:firstLine="480"/>
              <w:rPr>
                <w:sz w:val="24"/>
                <w:szCs w:val="24"/>
              </w:rPr>
            </w:pPr>
            <w:r w:rsidRPr="00361A0E">
              <w:rPr>
                <w:sz w:val="24"/>
                <w:szCs w:val="24"/>
              </w:rPr>
              <w:t>U</w:t>
            </w:r>
            <w:r w:rsidR="00F27DF2" w:rsidRPr="00361A0E">
              <w:rPr>
                <w:sz w:val="24"/>
                <w:szCs w:val="24"/>
              </w:rPr>
              <w:t>nit</w:t>
            </w:r>
          </w:p>
        </w:tc>
      </w:tr>
      <w:tr w:rsidR="00F27DF2" w:rsidRPr="00361A0E" w14:paraId="636C680D" w14:textId="77777777" w:rsidTr="00F929A1">
        <w:trPr>
          <w:jc w:val="center"/>
        </w:trPr>
        <w:tc>
          <w:tcPr>
            <w:tcW w:w="1443" w:type="dxa"/>
            <w:tcBorders>
              <w:top w:val="single" w:sz="4" w:space="0" w:color="auto"/>
              <w:left w:val="nil"/>
              <w:bottom w:val="nil"/>
              <w:right w:val="nil"/>
            </w:tcBorders>
            <w:vAlign w:val="center"/>
            <w:hideMark/>
          </w:tcPr>
          <w:p w14:paraId="071E0DB6" w14:textId="77777777" w:rsidR="00F27DF2" w:rsidRPr="00361A0E" w:rsidRDefault="00F27DF2" w:rsidP="00C57179">
            <w:pPr>
              <w:pStyle w:val="afd"/>
              <w:ind w:firstLine="480"/>
              <w:jc w:val="right"/>
              <w:rPr>
                <w:sz w:val="24"/>
                <w:szCs w:val="24"/>
              </w:rPr>
            </w:pPr>
            <w:r w:rsidRPr="00361A0E">
              <w:rPr>
                <w:kern w:val="2"/>
                <w:sz w:val="24"/>
                <w:szCs w:val="24"/>
              </w:rPr>
              <w:object w:dxaOrig="300" w:dyaOrig="288" w14:anchorId="34801724">
                <v:shape id="_x0000_i1085" type="#_x0000_t75" style="width:15pt;height:14.65pt" o:ole="">
                  <v:imagedata r:id="rId137" o:title=""/>
                </v:shape>
                <o:OLEObject Type="Embed" ProgID="Equation.DSMT4" ShapeID="_x0000_i1085" DrawAspect="Content" ObjectID="_1707672024" r:id="rId138"/>
              </w:object>
            </w:r>
          </w:p>
        </w:tc>
        <w:tc>
          <w:tcPr>
            <w:tcW w:w="5373" w:type="dxa"/>
            <w:tcBorders>
              <w:top w:val="single" w:sz="4" w:space="0" w:color="auto"/>
              <w:left w:val="nil"/>
              <w:bottom w:val="nil"/>
              <w:right w:val="nil"/>
            </w:tcBorders>
            <w:vAlign w:val="center"/>
            <w:hideMark/>
          </w:tcPr>
          <w:p w14:paraId="2700C327" w14:textId="77777777" w:rsidR="00F27DF2" w:rsidRPr="00361A0E" w:rsidRDefault="00F27DF2" w:rsidP="00C57179">
            <w:pPr>
              <w:pStyle w:val="afd"/>
              <w:ind w:firstLine="480"/>
              <w:rPr>
                <w:sz w:val="24"/>
                <w:szCs w:val="24"/>
              </w:rPr>
            </w:pPr>
            <w:r w:rsidRPr="00361A0E">
              <w:rPr>
                <w:sz w:val="24"/>
                <w:szCs w:val="24"/>
              </w:rPr>
              <w:t>Tube diameter</w:t>
            </w:r>
          </w:p>
        </w:tc>
        <w:tc>
          <w:tcPr>
            <w:tcW w:w="1696" w:type="dxa"/>
            <w:tcBorders>
              <w:top w:val="single" w:sz="4" w:space="0" w:color="auto"/>
              <w:left w:val="nil"/>
              <w:bottom w:val="nil"/>
              <w:right w:val="nil"/>
            </w:tcBorders>
            <w:vAlign w:val="center"/>
            <w:hideMark/>
          </w:tcPr>
          <w:p w14:paraId="634B864F" w14:textId="77777777" w:rsidR="00F27DF2" w:rsidRPr="00361A0E" w:rsidRDefault="00F27DF2" w:rsidP="00C57179">
            <w:pPr>
              <w:pStyle w:val="afd"/>
              <w:ind w:firstLine="480"/>
              <w:rPr>
                <w:sz w:val="24"/>
                <w:szCs w:val="24"/>
              </w:rPr>
            </w:pPr>
            <w:r w:rsidRPr="00361A0E">
              <w:rPr>
                <w:sz w:val="24"/>
                <w:szCs w:val="24"/>
              </w:rPr>
              <w:t>m</w:t>
            </w:r>
          </w:p>
        </w:tc>
      </w:tr>
      <w:tr w:rsidR="00F27DF2" w:rsidRPr="00361A0E" w14:paraId="35E1DB3A" w14:textId="77777777" w:rsidTr="00F929A1">
        <w:trPr>
          <w:jc w:val="center"/>
        </w:trPr>
        <w:tc>
          <w:tcPr>
            <w:tcW w:w="1443" w:type="dxa"/>
            <w:vAlign w:val="center"/>
            <w:hideMark/>
          </w:tcPr>
          <w:p w14:paraId="50E0B561" w14:textId="77777777" w:rsidR="00F27DF2" w:rsidRPr="00361A0E" w:rsidRDefault="00F27DF2" w:rsidP="00C57179">
            <w:pPr>
              <w:pStyle w:val="afd"/>
              <w:ind w:firstLine="480"/>
              <w:jc w:val="right"/>
              <w:rPr>
                <w:sz w:val="24"/>
                <w:szCs w:val="24"/>
              </w:rPr>
            </w:pPr>
            <w:r w:rsidRPr="00361A0E">
              <w:rPr>
                <w:kern w:val="2"/>
                <w:sz w:val="24"/>
                <w:szCs w:val="24"/>
              </w:rPr>
              <w:object w:dxaOrig="288" w:dyaOrig="300" w14:anchorId="31049486">
                <v:shape id="_x0000_i1086" type="#_x0000_t75" style="width:14.65pt;height:15pt" o:ole="">
                  <v:imagedata r:id="rId139" o:title=""/>
                </v:shape>
                <o:OLEObject Type="Embed" ProgID="Equation.DSMT4" ShapeID="_x0000_i1086" DrawAspect="Content" ObjectID="_1707672025" r:id="rId140"/>
              </w:object>
            </w:r>
          </w:p>
        </w:tc>
        <w:tc>
          <w:tcPr>
            <w:tcW w:w="5373" w:type="dxa"/>
            <w:vAlign w:val="center"/>
            <w:hideMark/>
          </w:tcPr>
          <w:p w14:paraId="579B3157" w14:textId="77777777" w:rsidR="00F27DF2" w:rsidRPr="00361A0E" w:rsidRDefault="00F27DF2" w:rsidP="00C57179">
            <w:pPr>
              <w:pStyle w:val="afd"/>
              <w:ind w:firstLine="480"/>
              <w:rPr>
                <w:sz w:val="24"/>
                <w:szCs w:val="24"/>
              </w:rPr>
            </w:pPr>
            <w:r w:rsidRPr="00361A0E">
              <w:rPr>
                <w:sz w:val="24"/>
                <w:szCs w:val="24"/>
              </w:rPr>
              <w:t>Mass flow rate</w:t>
            </w:r>
          </w:p>
        </w:tc>
        <w:tc>
          <w:tcPr>
            <w:tcW w:w="1696" w:type="dxa"/>
            <w:vAlign w:val="center"/>
            <w:hideMark/>
          </w:tcPr>
          <w:p w14:paraId="77C0AE0B" w14:textId="77777777" w:rsidR="00F27DF2" w:rsidRPr="00361A0E" w:rsidRDefault="00F27DF2" w:rsidP="00F929A1">
            <w:pPr>
              <w:pStyle w:val="afd"/>
              <w:ind w:firstLine="480"/>
              <w:rPr>
                <w:sz w:val="24"/>
                <w:szCs w:val="24"/>
              </w:rPr>
            </w:pPr>
            <w:r w:rsidRPr="00361A0E">
              <w:rPr>
                <w:sz w:val="24"/>
                <w:szCs w:val="24"/>
              </w:rPr>
              <w:t>Kg/(m</w:t>
            </w:r>
            <w:r w:rsidRPr="00361A0E">
              <w:rPr>
                <w:sz w:val="24"/>
                <w:szCs w:val="24"/>
                <w:vertAlign w:val="superscript"/>
              </w:rPr>
              <w:t>2</w:t>
            </w:r>
            <w:r w:rsidR="00F929A1" w:rsidRPr="00F929A1">
              <w:rPr>
                <w:rFonts w:cs="Times New Roman"/>
                <w:sz w:val="24"/>
                <w:szCs w:val="24"/>
              </w:rPr>
              <w:t>·</w:t>
            </w:r>
            <w:r w:rsidRPr="00361A0E">
              <w:rPr>
                <w:sz w:val="24"/>
                <w:szCs w:val="24"/>
              </w:rPr>
              <w:t>S)</w:t>
            </w:r>
          </w:p>
        </w:tc>
      </w:tr>
      <w:tr w:rsidR="00F27DF2" w:rsidRPr="00361A0E" w14:paraId="159F49F2" w14:textId="77777777" w:rsidTr="00F929A1">
        <w:trPr>
          <w:jc w:val="center"/>
        </w:trPr>
        <w:tc>
          <w:tcPr>
            <w:tcW w:w="1443" w:type="dxa"/>
            <w:vAlign w:val="center"/>
            <w:hideMark/>
          </w:tcPr>
          <w:p w14:paraId="34A40408" w14:textId="77777777" w:rsidR="00F27DF2" w:rsidRPr="00361A0E" w:rsidRDefault="00F27DF2" w:rsidP="00C57179">
            <w:pPr>
              <w:pStyle w:val="afd"/>
              <w:ind w:firstLine="480"/>
              <w:jc w:val="right"/>
              <w:rPr>
                <w:sz w:val="24"/>
                <w:szCs w:val="24"/>
              </w:rPr>
            </w:pPr>
            <w:r w:rsidRPr="00361A0E">
              <w:rPr>
                <w:kern w:val="2"/>
                <w:sz w:val="24"/>
                <w:szCs w:val="24"/>
              </w:rPr>
              <w:object w:dxaOrig="240" w:dyaOrig="300" w14:anchorId="17C2A75B">
                <v:shape id="_x0000_i1087" type="#_x0000_t75" style="width:11.65pt;height:15pt" o:ole="">
                  <v:imagedata r:id="rId141" o:title=""/>
                </v:shape>
                <o:OLEObject Type="Embed" ProgID="Equation.DSMT4" ShapeID="_x0000_i1087" DrawAspect="Content" ObjectID="_1707672026" r:id="rId142"/>
              </w:object>
            </w:r>
          </w:p>
        </w:tc>
        <w:tc>
          <w:tcPr>
            <w:tcW w:w="5373" w:type="dxa"/>
            <w:vAlign w:val="center"/>
            <w:hideMark/>
          </w:tcPr>
          <w:p w14:paraId="133B7715" w14:textId="77777777" w:rsidR="00F27DF2" w:rsidRPr="00361A0E" w:rsidRDefault="00F27DF2" w:rsidP="00C57179">
            <w:pPr>
              <w:pStyle w:val="afd"/>
              <w:ind w:firstLine="480"/>
              <w:rPr>
                <w:sz w:val="24"/>
                <w:szCs w:val="24"/>
              </w:rPr>
            </w:pPr>
            <w:r w:rsidRPr="00361A0E">
              <w:rPr>
                <w:sz w:val="24"/>
                <w:szCs w:val="24"/>
              </w:rPr>
              <w:t>Acceleration of gravity</w:t>
            </w:r>
          </w:p>
        </w:tc>
        <w:tc>
          <w:tcPr>
            <w:tcW w:w="1696" w:type="dxa"/>
            <w:vAlign w:val="center"/>
            <w:hideMark/>
          </w:tcPr>
          <w:p w14:paraId="6B5421BD" w14:textId="77777777" w:rsidR="00F27DF2" w:rsidRPr="00361A0E" w:rsidRDefault="00F27DF2" w:rsidP="00C57179">
            <w:pPr>
              <w:pStyle w:val="afd"/>
              <w:ind w:firstLine="480"/>
              <w:rPr>
                <w:sz w:val="24"/>
                <w:szCs w:val="24"/>
              </w:rPr>
            </w:pPr>
            <w:r w:rsidRPr="00361A0E">
              <w:rPr>
                <w:sz w:val="24"/>
                <w:szCs w:val="24"/>
              </w:rPr>
              <w:t>M/s</w:t>
            </w:r>
            <w:r w:rsidRPr="00361A0E">
              <w:rPr>
                <w:sz w:val="24"/>
                <w:szCs w:val="24"/>
                <w:vertAlign w:val="superscript"/>
              </w:rPr>
              <w:t>2</w:t>
            </w:r>
          </w:p>
        </w:tc>
      </w:tr>
      <w:tr w:rsidR="00F27DF2" w:rsidRPr="00361A0E" w14:paraId="7703F6F8" w14:textId="77777777" w:rsidTr="00F929A1">
        <w:trPr>
          <w:jc w:val="center"/>
        </w:trPr>
        <w:tc>
          <w:tcPr>
            <w:tcW w:w="1443" w:type="dxa"/>
            <w:vAlign w:val="center"/>
            <w:hideMark/>
          </w:tcPr>
          <w:p w14:paraId="1AE48D2D" w14:textId="77777777" w:rsidR="00F27DF2" w:rsidRPr="00361A0E" w:rsidRDefault="00F27DF2" w:rsidP="00C57179">
            <w:pPr>
              <w:pStyle w:val="afd"/>
              <w:ind w:firstLine="480"/>
              <w:jc w:val="right"/>
              <w:rPr>
                <w:sz w:val="24"/>
                <w:szCs w:val="24"/>
              </w:rPr>
            </w:pPr>
            <w:r w:rsidRPr="00361A0E">
              <w:rPr>
                <w:kern w:val="2"/>
                <w:sz w:val="24"/>
                <w:szCs w:val="24"/>
              </w:rPr>
              <w:object w:dxaOrig="228" w:dyaOrig="300" w14:anchorId="219B1D43">
                <v:shape id="_x0000_i1088" type="#_x0000_t75" style="width:11.25pt;height:15pt" o:ole="">
                  <v:imagedata r:id="rId143" o:title=""/>
                </v:shape>
                <o:OLEObject Type="Embed" ProgID="Equation.DSMT4" ShapeID="_x0000_i1088" DrawAspect="Content" ObjectID="_1707672027" r:id="rId144"/>
              </w:object>
            </w:r>
          </w:p>
        </w:tc>
        <w:tc>
          <w:tcPr>
            <w:tcW w:w="5373" w:type="dxa"/>
            <w:vAlign w:val="center"/>
            <w:hideMark/>
          </w:tcPr>
          <w:p w14:paraId="4D08BD08" w14:textId="77777777" w:rsidR="00F27DF2" w:rsidRPr="00361A0E" w:rsidRDefault="00F27DF2" w:rsidP="00C57179">
            <w:pPr>
              <w:pStyle w:val="afd"/>
              <w:ind w:firstLine="480"/>
              <w:rPr>
                <w:sz w:val="24"/>
                <w:szCs w:val="24"/>
              </w:rPr>
            </w:pPr>
            <w:r w:rsidRPr="00361A0E">
              <w:rPr>
                <w:sz w:val="24"/>
                <w:szCs w:val="24"/>
              </w:rPr>
              <w:t>Heat transfer coefficient</w:t>
            </w:r>
          </w:p>
        </w:tc>
        <w:tc>
          <w:tcPr>
            <w:tcW w:w="1696" w:type="dxa"/>
            <w:vAlign w:val="center"/>
            <w:hideMark/>
          </w:tcPr>
          <w:p w14:paraId="6348B2E5" w14:textId="77777777" w:rsidR="00F27DF2" w:rsidRPr="00361A0E" w:rsidRDefault="00F27DF2" w:rsidP="00F929A1">
            <w:pPr>
              <w:pStyle w:val="afd"/>
              <w:ind w:firstLine="480"/>
              <w:rPr>
                <w:sz w:val="24"/>
                <w:szCs w:val="24"/>
              </w:rPr>
            </w:pPr>
            <w:r w:rsidRPr="00361A0E">
              <w:rPr>
                <w:sz w:val="24"/>
                <w:szCs w:val="24"/>
              </w:rPr>
              <w:t>W/(m</w:t>
            </w:r>
            <w:r w:rsidRPr="00361A0E">
              <w:rPr>
                <w:sz w:val="24"/>
                <w:szCs w:val="24"/>
                <w:vertAlign w:val="superscript"/>
              </w:rPr>
              <w:t>2</w:t>
            </w:r>
            <w:r w:rsidR="00F929A1" w:rsidRPr="00F929A1">
              <w:rPr>
                <w:rFonts w:cs="Times New Roman"/>
                <w:sz w:val="24"/>
                <w:szCs w:val="24"/>
              </w:rPr>
              <w:t>·</w:t>
            </w:r>
            <w:r w:rsidRPr="00361A0E">
              <w:rPr>
                <w:sz w:val="24"/>
                <w:szCs w:val="24"/>
              </w:rPr>
              <w:t>K)</w:t>
            </w:r>
          </w:p>
        </w:tc>
      </w:tr>
      <w:tr w:rsidR="00F929A1" w:rsidRPr="00361A0E" w14:paraId="6311D625" w14:textId="77777777" w:rsidTr="00F929A1">
        <w:trPr>
          <w:jc w:val="center"/>
        </w:trPr>
        <w:tc>
          <w:tcPr>
            <w:tcW w:w="1443" w:type="dxa"/>
            <w:vAlign w:val="center"/>
            <w:hideMark/>
          </w:tcPr>
          <w:p w14:paraId="6E268AFE" w14:textId="77777777" w:rsidR="00F929A1" w:rsidRPr="00361A0E" w:rsidRDefault="00F929A1" w:rsidP="00F929A1">
            <w:pPr>
              <w:pStyle w:val="afd"/>
              <w:ind w:firstLine="480"/>
              <w:jc w:val="right"/>
              <w:rPr>
                <w:sz w:val="24"/>
                <w:szCs w:val="24"/>
              </w:rPr>
            </w:pPr>
            <w:r w:rsidRPr="00361A0E">
              <w:rPr>
                <w:kern w:val="2"/>
                <w:sz w:val="24"/>
                <w:szCs w:val="24"/>
              </w:rPr>
              <w:object w:dxaOrig="420" w:dyaOrig="372" w14:anchorId="56BE4697">
                <v:shape id="_x0000_i1089" type="#_x0000_t75" style="width:21pt;height:18.75pt" o:ole="">
                  <v:imagedata r:id="rId145" o:title=""/>
                </v:shape>
                <o:OLEObject Type="Embed" ProgID="Equation.DSMT4" ShapeID="_x0000_i1089" DrawAspect="Content" ObjectID="_1707672028" r:id="rId146"/>
              </w:object>
            </w:r>
          </w:p>
        </w:tc>
        <w:tc>
          <w:tcPr>
            <w:tcW w:w="5373" w:type="dxa"/>
            <w:vAlign w:val="center"/>
            <w:hideMark/>
          </w:tcPr>
          <w:p w14:paraId="57AF18B3" w14:textId="77777777" w:rsidR="00F929A1" w:rsidRPr="00361A0E" w:rsidRDefault="00F929A1" w:rsidP="00F929A1">
            <w:pPr>
              <w:pStyle w:val="afd"/>
              <w:ind w:firstLine="480"/>
              <w:rPr>
                <w:sz w:val="24"/>
                <w:szCs w:val="24"/>
              </w:rPr>
            </w:pPr>
            <w:r w:rsidRPr="00361A0E">
              <w:rPr>
                <w:sz w:val="24"/>
                <w:szCs w:val="24"/>
              </w:rPr>
              <w:t>Liquid phase heat transfer coefficient</w:t>
            </w:r>
          </w:p>
        </w:tc>
        <w:tc>
          <w:tcPr>
            <w:tcW w:w="1696" w:type="dxa"/>
            <w:vAlign w:val="center"/>
            <w:hideMark/>
          </w:tcPr>
          <w:p w14:paraId="7353708D" w14:textId="77777777" w:rsidR="00F929A1" w:rsidRPr="00361A0E" w:rsidRDefault="00F929A1" w:rsidP="00F929A1">
            <w:pPr>
              <w:pStyle w:val="afd"/>
              <w:ind w:firstLine="480"/>
              <w:rPr>
                <w:sz w:val="24"/>
                <w:szCs w:val="24"/>
              </w:rPr>
            </w:pPr>
            <w:r w:rsidRPr="00361A0E">
              <w:rPr>
                <w:sz w:val="24"/>
                <w:szCs w:val="24"/>
              </w:rPr>
              <w:t>W/(m</w:t>
            </w:r>
            <w:r w:rsidRPr="00361A0E">
              <w:rPr>
                <w:sz w:val="24"/>
                <w:szCs w:val="24"/>
                <w:vertAlign w:val="superscript"/>
              </w:rPr>
              <w:t>2</w:t>
            </w:r>
            <w:r w:rsidRPr="00F929A1">
              <w:rPr>
                <w:rFonts w:cs="Times New Roman"/>
                <w:sz w:val="24"/>
                <w:szCs w:val="24"/>
              </w:rPr>
              <w:t>·</w:t>
            </w:r>
            <w:r w:rsidRPr="00361A0E">
              <w:rPr>
                <w:sz w:val="24"/>
                <w:szCs w:val="24"/>
              </w:rPr>
              <w:t>K)</w:t>
            </w:r>
          </w:p>
        </w:tc>
      </w:tr>
      <w:tr w:rsidR="00F929A1" w:rsidRPr="00361A0E" w14:paraId="7170C456" w14:textId="77777777" w:rsidTr="00F929A1">
        <w:trPr>
          <w:jc w:val="center"/>
        </w:trPr>
        <w:tc>
          <w:tcPr>
            <w:tcW w:w="1443" w:type="dxa"/>
            <w:vAlign w:val="center"/>
            <w:hideMark/>
          </w:tcPr>
          <w:p w14:paraId="3E512C46" w14:textId="77777777" w:rsidR="00F929A1" w:rsidRPr="00361A0E" w:rsidRDefault="00F929A1" w:rsidP="00F929A1">
            <w:pPr>
              <w:pStyle w:val="afd"/>
              <w:ind w:firstLine="480"/>
              <w:jc w:val="right"/>
              <w:rPr>
                <w:sz w:val="24"/>
                <w:szCs w:val="24"/>
              </w:rPr>
            </w:pPr>
            <w:r w:rsidRPr="00361A0E">
              <w:rPr>
                <w:kern w:val="2"/>
                <w:sz w:val="24"/>
                <w:szCs w:val="24"/>
              </w:rPr>
              <w:object w:dxaOrig="420" w:dyaOrig="372" w14:anchorId="5CA6F1FC">
                <v:shape id="_x0000_i1090" type="#_x0000_t75" style="width:21pt;height:18.75pt" o:ole="">
                  <v:imagedata r:id="rId147" o:title=""/>
                </v:shape>
                <o:OLEObject Type="Embed" ProgID="Equation.DSMT4" ShapeID="_x0000_i1090" DrawAspect="Content" ObjectID="_1707672029" r:id="rId148"/>
              </w:object>
            </w:r>
          </w:p>
        </w:tc>
        <w:tc>
          <w:tcPr>
            <w:tcW w:w="5373" w:type="dxa"/>
            <w:vAlign w:val="center"/>
            <w:hideMark/>
          </w:tcPr>
          <w:p w14:paraId="4B1C434F" w14:textId="77777777" w:rsidR="00F929A1" w:rsidRPr="00361A0E" w:rsidRDefault="00F929A1" w:rsidP="00F929A1">
            <w:pPr>
              <w:pStyle w:val="afd"/>
              <w:ind w:firstLine="480"/>
              <w:rPr>
                <w:sz w:val="24"/>
                <w:szCs w:val="24"/>
              </w:rPr>
            </w:pPr>
            <w:r w:rsidRPr="00361A0E">
              <w:rPr>
                <w:sz w:val="24"/>
                <w:szCs w:val="24"/>
              </w:rPr>
              <w:t>Total heat transfer coefficient</w:t>
            </w:r>
          </w:p>
        </w:tc>
        <w:tc>
          <w:tcPr>
            <w:tcW w:w="1696" w:type="dxa"/>
            <w:vAlign w:val="center"/>
            <w:hideMark/>
          </w:tcPr>
          <w:p w14:paraId="164F0B4A" w14:textId="77777777" w:rsidR="00F929A1" w:rsidRPr="00361A0E" w:rsidRDefault="00F929A1" w:rsidP="00F929A1">
            <w:pPr>
              <w:pStyle w:val="afd"/>
              <w:ind w:firstLine="480"/>
              <w:rPr>
                <w:sz w:val="24"/>
                <w:szCs w:val="24"/>
              </w:rPr>
            </w:pPr>
            <w:r w:rsidRPr="00361A0E">
              <w:rPr>
                <w:sz w:val="24"/>
                <w:szCs w:val="24"/>
              </w:rPr>
              <w:t>W/(m</w:t>
            </w:r>
            <w:r w:rsidRPr="00361A0E">
              <w:rPr>
                <w:sz w:val="24"/>
                <w:szCs w:val="24"/>
                <w:vertAlign w:val="superscript"/>
              </w:rPr>
              <w:t>2</w:t>
            </w:r>
            <w:r w:rsidRPr="00F929A1">
              <w:rPr>
                <w:rFonts w:cs="Times New Roman"/>
                <w:sz w:val="24"/>
                <w:szCs w:val="24"/>
              </w:rPr>
              <w:t>·</w:t>
            </w:r>
            <w:r w:rsidRPr="00361A0E">
              <w:rPr>
                <w:sz w:val="24"/>
                <w:szCs w:val="24"/>
              </w:rPr>
              <w:t>K)</w:t>
            </w:r>
          </w:p>
        </w:tc>
      </w:tr>
      <w:tr w:rsidR="00F929A1" w:rsidRPr="00361A0E" w14:paraId="4A1AC2FA" w14:textId="77777777" w:rsidTr="00F929A1">
        <w:trPr>
          <w:jc w:val="center"/>
        </w:trPr>
        <w:tc>
          <w:tcPr>
            <w:tcW w:w="1443" w:type="dxa"/>
            <w:vAlign w:val="center"/>
            <w:hideMark/>
          </w:tcPr>
          <w:p w14:paraId="0E2908C3" w14:textId="77777777" w:rsidR="00F929A1" w:rsidRPr="00361A0E" w:rsidRDefault="00F929A1" w:rsidP="00F929A1">
            <w:pPr>
              <w:pStyle w:val="afd"/>
              <w:ind w:firstLine="480"/>
              <w:jc w:val="right"/>
              <w:rPr>
                <w:sz w:val="24"/>
                <w:szCs w:val="24"/>
              </w:rPr>
            </w:pPr>
            <w:r w:rsidRPr="00361A0E">
              <w:rPr>
                <w:kern w:val="2"/>
                <w:sz w:val="24"/>
                <w:szCs w:val="24"/>
              </w:rPr>
              <w:object w:dxaOrig="408" w:dyaOrig="372" w14:anchorId="0B9E364E">
                <v:shape id="_x0000_i1091" type="#_x0000_t75" style="width:20.25pt;height:18.75pt" o:ole="">
                  <v:imagedata r:id="rId149" o:title=""/>
                </v:shape>
                <o:OLEObject Type="Embed" ProgID="Equation.DSMT4" ShapeID="_x0000_i1091" DrawAspect="Content" ObjectID="_1707672030" r:id="rId150"/>
              </w:object>
            </w:r>
          </w:p>
        </w:tc>
        <w:tc>
          <w:tcPr>
            <w:tcW w:w="5373" w:type="dxa"/>
            <w:vAlign w:val="center"/>
            <w:hideMark/>
          </w:tcPr>
          <w:p w14:paraId="5741DB82" w14:textId="77777777" w:rsidR="00F929A1" w:rsidRPr="00361A0E" w:rsidRDefault="00F929A1" w:rsidP="00F929A1">
            <w:pPr>
              <w:pStyle w:val="afd"/>
              <w:ind w:firstLine="480"/>
              <w:rPr>
                <w:sz w:val="24"/>
                <w:szCs w:val="24"/>
              </w:rPr>
            </w:pPr>
            <w:r w:rsidRPr="00361A0E">
              <w:rPr>
                <w:sz w:val="24"/>
                <w:szCs w:val="24"/>
              </w:rPr>
              <w:t>Heat transfer coefficient</w:t>
            </w:r>
          </w:p>
        </w:tc>
        <w:tc>
          <w:tcPr>
            <w:tcW w:w="1696" w:type="dxa"/>
            <w:vAlign w:val="center"/>
            <w:hideMark/>
          </w:tcPr>
          <w:p w14:paraId="148EECAF" w14:textId="77777777" w:rsidR="00F929A1" w:rsidRPr="00361A0E" w:rsidRDefault="00F929A1" w:rsidP="00F929A1">
            <w:pPr>
              <w:pStyle w:val="afd"/>
              <w:ind w:firstLine="480"/>
              <w:rPr>
                <w:sz w:val="24"/>
                <w:szCs w:val="24"/>
              </w:rPr>
            </w:pPr>
            <w:r w:rsidRPr="00361A0E">
              <w:rPr>
                <w:sz w:val="24"/>
                <w:szCs w:val="24"/>
              </w:rPr>
              <w:t>W/(m</w:t>
            </w:r>
            <w:r w:rsidRPr="00361A0E">
              <w:rPr>
                <w:sz w:val="24"/>
                <w:szCs w:val="24"/>
                <w:vertAlign w:val="superscript"/>
              </w:rPr>
              <w:t>2</w:t>
            </w:r>
            <w:r w:rsidRPr="00F929A1">
              <w:rPr>
                <w:rFonts w:cs="Times New Roman"/>
                <w:sz w:val="24"/>
                <w:szCs w:val="24"/>
              </w:rPr>
              <w:t>·</w:t>
            </w:r>
            <w:r w:rsidRPr="00361A0E">
              <w:rPr>
                <w:sz w:val="24"/>
                <w:szCs w:val="24"/>
              </w:rPr>
              <w:t>K)</w:t>
            </w:r>
          </w:p>
        </w:tc>
      </w:tr>
      <w:tr w:rsidR="00F929A1" w:rsidRPr="00361A0E" w14:paraId="2FA282DB" w14:textId="77777777" w:rsidTr="00F929A1">
        <w:trPr>
          <w:jc w:val="center"/>
        </w:trPr>
        <w:tc>
          <w:tcPr>
            <w:tcW w:w="1443" w:type="dxa"/>
            <w:vAlign w:val="center"/>
            <w:hideMark/>
          </w:tcPr>
          <w:p w14:paraId="7FB6BCA5" w14:textId="77777777" w:rsidR="00F929A1" w:rsidRPr="00361A0E" w:rsidRDefault="00F929A1" w:rsidP="00F929A1">
            <w:pPr>
              <w:pStyle w:val="afd"/>
              <w:ind w:firstLine="480"/>
              <w:jc w:val="right"/>
              <w:rPr>
                <w:sz w:val="24"/>
                <w:szCs w:val="24"/>
              </w:rPr>
            </w:pPr>
            <w:r w:rsidRPr="00361A0E">
              <w:rPr>
                <w:kern w:val="2"/>
                <w:sz w:val="24"/>
                <w:szCs w:val="24"/>
              </w:rPr>
              <w:object w:dxaOrig="348" w:dyaOrig="420" w14:anchorId="4F95F513">
                <v:shape id="_x0000_i1092" type="#_x0000_t75" style="width:17.25pt;height:21pt" o:ole="">
                  <v:imagedata r:id="rId151" o:title=""/>
                </v:shape>
                <o:OLEObject Type="Embed" ProgID="Equation.DSMT4" ShapeID="_x0000_i1092" DrawAspect="Content" ObjectID="_1707672031" r:id="rId152"/>
              </w:object>
            </w:r>
          </w:p>
        </w:tc>
        <w:tc>
          <w:tcPr>
            <w:tcW w:w="5373" w:type="dxa"/>
            <w:vAlign w:val="center"/>
            <w:hideMark/>
          </w:tcPr>
          <w:p w14:paraId="206FFF41" w14:textId="77777777" w:rsidR="00F929A1" w:rsidRPr="00361A0E" w:rsidRDefault="00F929A1" w:rsidP="00F929A1">
            <w:pPr>
              <w:pStyle w:val="afd"/>
              <w:ind w:firstLine="480"/>
              <w:rPr>
                <w:sz w:val="24"/>
                <w:szCs w:val="24"/>
              </w:rPr>
            </w:pPr>
            <w:proofErr w:type="gramStart"/>
            <w:r w:rsidRPr="00361A0E">
              <w:rPr>
                <w:sz w:val="24"/>
                <w:szCs w:val="24"/>
              </w:rPr>
              <w:t>Two dimensional</w:t>
            </w:r>
            <w:proofErr w:type="gramEnd"/>
            <w:r w:rsidRPr="00361A0E">
              <w:rPr>
                <w:sz w:val="24"/>
                <w:szCs w:val="24"/>
              </w:rPr>
              <w:t xml:space="preserve"> steam velocity</w:t>
            </w:r>
          </w:p>
        </w:tc>
        <w:tc>
          <w:tcPr>
            <w:tcW w:w="1696" w:type="dxa"/>
            <w:vAlign w:val="center"/>
            <w:hideMark/>
          </w:tcPr>
          <w:p w14:paraId="03A01717"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15EBE68F" w14:textId="77777777" w:rsidTr="00F929A1">
        <w:trPr>
          <w:jc w:val="center"/>
        </w:trPr>
        <w:tc>
          <w:tcPr>
            <w:tcW w:w="1443" w:type="dxa"/>
            <w:vAlign w:val="center"/>
            <w:hideMark/>
          </w:tcPr>
          <w:p w14:paraId="0882D990" w14:textId="77777777" w:rsidR="00F929A1" w:rsidRPr="00361A0E" w:rsidRDefault="00F929A1" w:rsidP="00F929A1">
            <w:pPr>
              <w:pStyle w:val="afd"/>
              <w:ind w:firstLine="480"/>
              <w:jc w:val="right"/>
              <w:rPr>
                <w:sz w:val="24"/>
                <w:szCs w:val="24"/>
              </w:rPr>
            </w:pPr>
            <w:r w:rsidRPr="00361A0E">
              <w:rPr>
                <w:kern w:val="2"/>
                <w:sz w:val="24"/>
                <w:szCs w:val="24"/>
              </w:rPr>
              <w:object w:dxaOrig="228" w:dyaOrig="300" w14:anchorId="46E7B038">
                <v:shape id="_x0000_i1093" type="#_x0000_t75" style="width:11.25pt;height:15pt" o:ole="">
                  <v:imagedata r:id="rId153" o:title=""/>
                </v:shape>
                <o:OLEObject Type="Embed" ProgID="Equation.DSMT4" ShapeID="_x0000_i1093" DrawAspect="Content" ObjectID="_1707672032" r:id="rId154"/>
              </w:object>
            </w:r>
          </w:p>
        </w:tc>
        <w:tc>
          <w:tcPr>
            <w:tcW w:w="5373" w:type="dxa"/>
            <w:vAlign w:val="center"/>
            <w:hideMark/>
          </w:tcPr>
          <w:p w14:paraId="1EE1202A" w14:textId="77777777" w:rsidR="00F929A1" w:rsidRPr="00361A0E" w:rsidRDefault="00F929A1" w:rsidP="00F929A1">
            <w:pPr>
              <w:pStyle w:val="afd"/>
              <w:ind w:firstLine="480"/>
              <w:rPr>
                <w:sz w:val="24"/>
                <w:szCs w:val="24"/>
              </w:rPr>
            </w:pPr>
            <w:r w:rsidRPr="00361A0E">
              <w:rPr>
                <w:sz w:val="24"/>
                <w:szCs w:val="24"/>
              </w:rPr>
              <w:t>Thermal conductivity</w:t>
            </w:r>
          </w:p>
        </w:tc>
        <w:tc>
          <w:tcPr>
            <w:tcW w:w="1696" w:type="dxa"/>
            <w:vAlign w:val="center"/>
            <w:hideMark/>
          </w:tcPr>
          <w:p w14:paraId="3D9B9D3C" w14:textId="77777777" w:rsidR="00F929A1" w:rsidRPr="00361A0E" w:rsidRDefault="00F929A1" w:rsidP="00F929A1">
            <w:pPr>
              <w:pStyle w:val="afd"/>
              <w:ind w:firstLine="480"/>
              <w:rPr>
                <w:sz w:val="24"/>
                <w:szCs w:val="24"/>
              </w:rPr>
            </w:pPr>
            <w:r w:rsidRPr="00361A0E">
              <w:rPr>
                <w:sz w:val="24"/>
                <w:szCs w:val="24"/>
              </w:rPr>
              <w:t>W/(</w:t>
            </w:r>
            <w:proofErr w:type="spellStart"/>
            <w:r w:rsidRPr="00361A0E">
              <w:rPr>
                <w:sz w:val="24"/>
                <w:szCs w:val="24"/>
              </w:rPr>
              <w:t>m</w:t>
            </w:r>
            <w:r w:rsidRPr="00F929A1">
              <w:rPr>
                <w:rFonts w:cs="Times New Roman"/>
                <w:sz w:val="24"/>
                <w:szCs w:val="24"/>
              </w:rPr>
              <w:t>·</w:t>
            </w:r>
            <w:r w:rsidRPr="00361A0E">
              <w:rPr>
                <w:sz w:val="24"/>
                <w:szCs w:val="24"/>
              </w:rPr>
              <w:t>K</w:t>
            </w:r>
            <w:proofErr w:type="spellEnd"/>
            <w:r w:rsidRPr="00361A0E">
              <w:rPr>
                <w:sz w:val="24"/>
                <w:szCs w:val="24"/>
              </w:rPr>
              <w:t>)</w:t>
            </w:r>
          </w:p>
        </w:tc>
      </w:tr>
      <w:tr w:rsidR="00F929A1" w:rsidRPr="00361A0E" w14:paraId="26CABEED" w14:textId="77777777" w:rsidTr="00F929A1">
        <w:trPr>
          <w:jc w:val="center"/>
        </w:trPr>
        <w:tc>
          <w:tcPr>
            <w:tcW w:w="1443" w:type="dxa"/>
            <w:vAlign w:val="center"/>
            <w:hideMark/>
          </w:tcPr>
          <w:p w14:paraId="15F8B4AC" w14:textId="77777777" w:rsidR="00F929A1" w:rsidRPr="00361A0E" w:rsidRDefault="00F929A1" w:rsidP="00F929A1">
            <w:pPr>
              <w:pStyle w:val="afd"/>
              <w:ind w:firstLine="480"/>
              <w:jc w:val="right"/>
              <w:rPr>
                <w:sz w:val="24"/>
                <w:szCs w:val="24"/>
              </w:rPr>
            </w:pPr>
            <w:r w:rsidRPr="00361A0E">
              <w:rPr>
                <w:kern w:val="2"/>
                <w:sz w:val="24"/>
                <w:szCs w:val="24"/>
              </w:rPr>
              <w:object w:dxaOrig="348" w:dyaOrig="372" w14:anchorId="416037C6">
                <v:shape id="_x0000_i1094" type="#_x0000_t75" style="width:17.25pt;height:18.75pt" o:ole="">
                  <v:imagedata r:id="rId155" o:title=""/>
                </v:shape>
                <o:OLEObject Type="Embed" ProgID="Equation.DSMT4" ShapeID="_x0000_i1094" DrawAspect="Content" ObjectID="_1707672033" r:id="rId156"/>
              </w:object>
            </w:r>
          </w:p>
        </w:tc>
        <w:tc>
          <w:tcPr>
            <w:tcW w:w="5373" w:type="dxa"/>
            <w:vAlign w:val="center"/>
            <w:hideMark/>
          </w:tcPr>
          <w:p w14:paraId="0137F139" w14:textId="77777777" w:rsidR="00F929A1" w:rsidRPr="00361A0E" w:rsidRDefault="00F929A1" w:rsidP="00F929A1">
            <w:pPr>
              <w:pStyle w:val="afd"/>
              <w:ind w:firstLine="480"/>
              <w:rPr>
                <w:sz w:val="24"/>
                <w:szCs w:val="24"/>
              </w:rPr>
            </w:pPr>
            <w:r w:rsidRPr="00361A0E">
              <w:rPr>
                <w:sz w:val="24"/>
                <w:szCs w:val="24"/>
              </w:rPr>
              <w:t xml:space="preserve">The pressure </w:t>
            </w:r>
            <w:proofErr w:type="gramStart"/>
            <w:r w:rsidRPr="00361A0E">
              <w:rPr>
                <w:sz w:val="24"/>
                <w:szCs w:val="24"/>
              </w:rPr>
              <w:t>drop</w:t>
            </w:r>
            <w:proofErr w:type="gramEnd"/>
          </w:p>
        </w:tc>
        <w:tc>
          <w:tcPr>
            <w:tcW w:w="1696" w:type="dxa"/>
            <w:vAlign w:val="center"/>
            <w:hideMark/>
          </w:tcPr>
          <w:p w14:paraId="5A2DB6CD" w14:textId="77777777" w:rsidR="00F929A1" w:rsidRPr="00361A0E" w:rsidRDefault="00F929A1" w:rsidP="00F929A1">
            <w:pPr>
              <w:pStyle w:val="afd"/>
              <w:ind w:firstLine="480"/>
              <w:rPr>
                <w:sz w:val="24"/>
                <w:szCs w:val="24"/>
              </w:rPr>
            </w:pPr>
            <w:r w:rsidRPr="00361A0E">
              <w:rPr>
                <w:sz w:val="24"/>
                <w:szCs w:val="24"/>
              </w:rPr>
              <w:t>Pa</w:t>
            </w:r>
          </w:p>
        </w:tc>
      </w:tr>
      <w:tr w:rsidR="00F929A1" w:rsidRPr="00361A0E" w14:paraId="0FDE6BFE" w14:textId="77777777" w:rsidTr="00F929A1">
        <w:trPr>
          <w:jc w:val="center"/>
        </w:trPr>
        <w:tc>
          <w:tcPr>
            <w:tcW w:w="1443" w:type="dxa"/>
            <w:vAlign w:val="center"/>
            <w:hideMark/>
          </w:tcPr>
          <w:p w14:paraId="4B0B50FB" w14:textId="77777777" w:rsidR="00F929A1" w:rsidRPr="00361A0E" w:rsidRDefault="00F929A1" w:rsidP="00F929A1">
            <w:pPr>
              <w:pStyle w:val="afd"/>
              <w:ind w:firstLine="480"/>
              <w:jc w:val="right"/>
              <w:rPr>
                <w:sz w:val="24"/>
                <w:szCs w:val="24"/>
              </w:rPr>
            </w:pPr>
            <w:r w:rsidRPr="00361A0E">
              <w:rPr>
                <w:kern w:val="2"/>
                <w:sz w:val="24"/>
                <w:szCs w:val="24"/>
              </w:rPr>
              <w:object w:dxaOrig="348" w:dyaOrig="288" w14:anchorId="23488232">
                <v:shape id="_x0000_i1095" type="#_x0000_t75" style="width:17.25pt;height:14.65pt" o:ole="">
                  <v:imagedata r:id="rId157" o:title=""/>
                </v:shape>
                <o:OLEObject Type="Embed" ProgID="Equation.DSMT4" ShapeID="_x0000_i1095" DrawAspect="Content" ObjectID="_1707672034" r:id="rId158"/>
              </w:object>
            </w:r>
          </w:p>
        </w:tc>
        <w:tc>
          <w:tcPr>
            <w:tcW w:w="5373" w:type="dxa"/>
            <w:vAlign w:val="center"/>
            <w:hideMark/>
          </w:tcPr>
          <w:p w14:paraId="0C2E8095" w14:textId="77777777" w:rsidR="00F929A1" w:rsidRPr="00361A0E" w:rsidRDefault="00F929A1" w:rsidP="00F929A1">
            <w:pPr>
              <w:pStyle w:val="afd"/>
              <w:ind w:firstLine="480"/>
              <w:rPr>
                <w:sz w:val="24"/>
                <w:szCs w:val="24"/>
              </w:rPr>
            </w:pPr>
            <w:r w:rsidRPr="00F929A1">
              <w:rPr>
                <w:sz w:val="24"/>
                <w:szCs w:val="24"/>
              </w:rPr>
              <w:t>Plante number</w:t>
            </w:r>
          </w:p>
        </w:tc>
        <w:tc>
          <w:tcPr>
            <w:tcW w:w="1696" w:type="dxa"/>
            <w:vAlign w:val="center"/>
            <w:hideMark/>
          </w:tcPr>
          <w:p w14:paraId="6F078DF9"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4284DAC0" w14:textId="77777777" w:rsidTr="00F929A1">
        <w:trPr>
          <w:jc w:val="center"/>
        </w:trPr>
        <w:tc>
          <w:tcPr>
            <w:tcW w:w="1443" w:type="dxa"/>
            <w:vAlign w:val="center"/>
            <w:hideMark/>
          </w:tcPr>
          <w:p w14:paraId="62E19D5A" w14:textId="77777777" w:rsidR="00F929A1" w:rsidRPr="00361A0E" w:rsidRDefault="00F929A1" w:rsidP="00F929A1">
            <w:pPr>
              <w:pStyle w:val="afd"/>
              <w:ind w:firstLine="480"/>
              <w:jc w:val="right"/>
              <w:rPr>
                <w:sz w:val="24"/>
                <w:szCs w:val="24"/>
              </w:rPr>
            </w:pPr>
            <w:r w:rsidRPr="00361A0E">
              <w:rPr>
                <w:kern w:val="2"/>
                <w:sz w:val="24"/>
                <w:szCs w:val="24"/>
              </w:rPr>
              <w:object w:dxaOrig="228" w:dyaOrig="240" w14:anchorId="2FB774C8">
                <v:shape id="_x0000_i1096" type="#_x0000_t75" style="width:11.25pt;height:11.65pt" o:ole="">
                  <v:imagedata r:id="rId159" o:title=""/>
                </v:shape>
                <o:OLEObject Type="Embed" ProgID="Equation.DSMT4" ShapeID="_x0000_i1096" DrawAspect="Content" ObjectID="_1707672035" r:id="rId160"/>
              </w:object>
            </w:r>
          </w:p>
        </w:tc>
        <w:tc>
          <w:tcPr>
            <w:tcW w:w="5373" w:type="dxa"/>
            <w:vAlign w:val="center"/>
            <w:hideMark/>
          </w:tcPr>
          <w:p w14:paraId="045E7ABD" w14:textId="77777777" w:rsidR="00F929A1" w:rsidRPr="00361A0E" w:rsidRDefault="00F929A1" w:rsidP="00F929A1">
            <w:pPr>
              <w:pStyle w:val="afd"/>
              <w:ind w:firstLine="480"/>
              <w:rPr>
                <w:sz w:val="24"/>
                <w:szCs w:val="24"/>
              </w:rPr>
            </w:pPr>
            <w:r>
              <w:rPr>
                <w:sz w:val="24"/>
                <w:szCs w:val="24"/>
              </w:rPr>
              <w:t>Vapor quality</w:t>
            </w:r>
          </w:p>
        </w:tc>
        <w:tc>
          <w:tcPr>
            <w:tcW w:w="1696" w:type="dxa"/>
            <w:vAlign w:val="center"/>
            <w:hideMark/>
          </w:tcPr>
          <w:p w14:paraId="37974D7F"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1B48E470" w14:textId="77777777" w:rsidTr="00F929A1">
        <w:trPr>
          <w:jc w:val="center"/>
        </w:trPr>
        <w:tc>
          <w:tcPr>
            <w:tcW w:w="1443" w:type="dxa"/>
            <w:vAlign w:val="center"/>
            <w:hideMark/>
          </w:tcPr>
          <w:p w14:paraId="7DC8DAE0" w14:textId="77777777" w:rsidR="00F929A1" w:rsidRPr="00361A0E" w:rsidRDefault="00F929A1" w:rsidP="00F929A1">
            <w:pPr>
              <w:pStyle w:val="afd"/>
              <w:ind w:firstLine="480"/>
              <w:jc w:val="right"/>
              <w:rPr>
                <w:sz w:val="24"/>
                <w:szCs w:val="24"/>
              </w:rPr>
            </w:pPr>
            <w:r w:rsidRPr="00361A0E">
              <w:rPr>
                <w:kern w:val="2"/>
                <w:sz w:val="24"/>
                <w:szCs w:val="24"/>
              </w:rPr>
              <w:object w:dxaOrig="252" w:dyaOrig="288" w14:anchorId="2C07F479">
                <v:shape id="_x0000_i1097" type="#_x0000_t75" style="width:12.75pt;height:14.65pt" o:ole="">
                  <v:imagedata r:id="rId161" o:title=""/>
                </v:shape>
                <o:OLEObject Type="Embed" ProgID="Equation.DSMT4" ShapeID="_x0000_i1097" DrawAspect="Content" ObjectID="_1707672036" r:id="rId162"/>
              </w:object>
            </w:r>
          </w:p>
        </w:tc>
        <w:tc>
          <w:tcPr>
            <w:tcW w:w="5373" w:type="dxa"/>
            <w:vAlign w:val="center"/>
            <w:hideMark/>
          </w:tcPr>
          <w:p w14:paraId="1D81CF7E" w14:textId="77777777" w:rsidR="00F929A1" w:rsidRPr="00361A0E" w:rsidRDefault="00F929A1" w:rsidP="00F929A1">
            <w:pPr>
              <w:pStyle w:val="afd"/>
              <w:ind w:firstLine="480"/>
              <w:rPr>
                <w:sz w:val="24"/>
                <w:szCs w:val="24"/>
              </w:rPr>
            </w:pPr>
            <w:r w:rsidRPr="00361A0E">
              <w:rPr>
                <w:sz w:val="24"/>
                <w:szCs w:val="24"/>
              </w:rPr>
              <w:t>Dynamic viscosity</w:t>
            </w:r>
          </w:p>
        </w:tc>
        <w:tc>
          <w:tcPr>
            <w:tcW w:w="1696" w:type="dxa"/>
            <w:vAlign w:val="center"/>
            <w:hideMark/>
          </w:tcPr>
          <w:p w14:paraId="1801E207" w14:textId="77777777" w:rsidR="00F929A1" w:rsidRPr="00361A0E" w:rsidRDefault="00F929A1" w:rsidP="00F929A1">
            <w:pPr>
              <w:pStyle w:val="afd"/>
              <w:ind w:firstLine="480"/>
              <w:rPr>
                <w:sz w:val="24"/>
                <w:szCs w:val="24"/>
              </w:rPr>
            </w:pPr>
            <w:r w:rsidRPr="00361A0E">
              <w:rPr>
                <w:sz w:val="24"/>
                <w:szCs w:val="24"/>
              </w:rPr>
              <w:t>Pa s.</w:t>
            </w:r>
          </w:p>
        </w:tc>
      </w:tr>
      <w:tr w:rsidR="00F929A1" w:rsidRPr="00361A0E" w14:paraId="0AFB4013" w14:textId="77777777" w:rsidTr="00F929A1">
        <w:trPr>
          <w:jc w:val="center"/>
        </w:trPr>
        <w:tc>
          <w:tcPr>
            <w:tcW w:w="1443" w:type="dxa"/>
            <w:vAlign w:val="center"/>
            <w:hideMark/>
          </w:tcPr>
          <w:p w14:paraId="56705183" w14:textId="77777777" w:rsidR="00F929A1" w:rsidRPr="00361A0E" w:rsidRDefault="00F929A1" w:rsidP="00F929A1">
            <w:pPr>
              <w:pStyle w:val="afd"/>
              <w:ind w:firstLine="480"/>
              <w:jc w:val="right"/>
              <w:rPr>
                <w:sz w:val="24"/>
                <w:szCs w:val="24"/>
              </w:rPr>
            </w:pPr>
            <w:r w:rsidRPr="00361A0E">
              <w:rPr>
                <w:kern w:val="2"/>
                <w:sz w:val="24"/>
                <w:szCs w:val="24"/>
              </w:rPr>
              <w:object w:dxaOrig="252" w:dyaOrig="288" w14:anchorId="483A9B4D">
                <v:shape id="_x0000_i1098" type="#_x0000_t75" style="width:12.75pt;height:14.65pt" o:ole="">
                  <v:imagedata r:id="rId163" o:title=""/>
                </v:shape>
                <o:OLEObject Type="Embed" ProgID="Equation.DSMT4" ShapeID="_x0000_i1098" DrawAspect="Content" ObjectID="_1707672037" r:id="rId164"/>
              </w:object>
            </w:r>
          </w:p>
        </w:tc>
        <w:tc>
          <w:tcPr>
            <w:tcW w:w="5373" w:type="dxa"/>
            <w:vAlign w:val="center"/>
            <w:hideMark/>
          </w:tcPr>
          <w:p w14:paraId="2DF3EA9A" w14:textId="77777777" w:rsidR="00F929A1" w:rsidRPr="00361A0E" w:rsidRDefault="00F929A1" w:rsidP="00F929A1">
            <w:pPr>
              <w:pStyle w:val="afd"/>
              <w:ind w:firstLine="480"/>
              <w:rPr>
                <w:sz w:val="24"/>
                <w:szCs w:val="24"/>
              </w:rPr>
            </w:pPr>
            <w:r w:rsidRPr="00361A0E">
              <w:rPr>
                <w:sz w:val="24"/>
                <w:szCs w:val="24"/>
              </w:rPr>
              <w:t>The density of</w:t>
            </w:r>
          </w:p>
        </w:tc>
        <w:tc>
          <w:tcPr>
            <w:tcW w:w="1696" w:type="dxa"/>
            <w:vAlign w:val="center"/>
            <w:hideMark/>
          </w:tcPr>
          <w:p w14:paraId="017BF1E3" w14:textId="77777777" w:rsidR="00F929A1" w:rsidRPr="00361A0E" w:rsidRDefault="00F929A1" w:rsidP="00F929A1">
            <w:pPr>
              <w:pStyle w:val="afd"/>
              <w:ind w:firstLine="480"/>
              <w:rPr>
                <w:sz w:val="24"/>
                <w:szCs w:val="24"/>
              </w:rPr>
            </w:pPr>
            <w:r w:rsidRPr="00361A0E">
              <w:rPr>
                <w:sz w:val="24"/>
                <w:szCs w:val="24"/>
              </w:rPr>
              <w:t>Kg/m</w:t>
            </w:r>
            <w:r w:rsidRPr="00361A0E">
              <w:rPr>
                <w:sz w:val="24"/>
                <w:szCs w:val="24"/>
                <w:vertAlign w:val="superscript"/>
              </w:rPr>
              <w:t>3</w:t>
            </w:r>
          </w:p>
        </w:tc>
      </w:tr>
      <w:tr w:rsidR="00F929A1" w:rsidRPr="00361A0E" w14:paraId="4F34EDBF" w14:textId="77777777" w:rsidTr="00F929A1">
        <w:trPr>
          <w:jc w:val="center"/>
        </w:trPr>
        <w:tc>
          <w:tcPr>
            <w:tcW w:w="1443" w:type="dxa"/>
            <w:vAlign w:val="center"/>
            <w:hideMark/>
          </w:tcPr>
          <w:p w14:paraId="63D5CBA1" w14:textId="77777777" w:rsidR="00F929A1" w:rsidRPr="00361A0E" w:rsidRDefault="00F929A1" w:rsidP="00F929A1">
            <w:pPr>
              <w:pStyle w:val="afd"/>
              <w:ind w:firstLine="480"/>
              <w:jc w:val="right"/>
              <w:rPr>
                <w:sz w:val="24"/>
                <w:szCs w:val="24"/>
              </w:rPr>
            </w:pPr>
            <w:r w:rsidRPr="00361A0E">
              <w:rPr>
                <w:kern w:val="2"/>
                <w:sz w:val="24"/>
                <w:szCs w:val="24"/>
              </w:rPr>
              <w:object w:dxaOrig="600" w:dyaOrig="372" w14:anchorId="0B64AE8B">
                <v:shape id="_x0000_i1099" type="#_x0000_t75" style="width:30pt;height:18.75pt" o:ole="">
                  <v:imagedata r:id="rId165" o:title=""/>
                </v:shape>
                <o:OLEObject Type="Embed" ProgID="Equation.DSMT4" ShapeID="_x0000_i1099" DrawAspect="Content" ObjectID="_1707672038" r:id="rId166"/>
              </w:object>
            </w:r>
          </w:p>
        </w:tc>
        <w:tc>
          <w:tcPr>
            <w:tcW w:w="5373" w:type="dxa"/>
            <w:vAlign w:val="center"/>
            <w:hideMark/>
          </w:tcPr>
          <w:p w14:paraId="1BF1C3B5" w14:textId="77777777" w:rsidR="00F929A1" w:rsidRPr="00361A0E" w:rsidRDefault="00F929A1" w:rsidP="00F929A1">
            <w:pPr>
              <w:pStyle w:val="afd"/>
              <w:ind w:firstLine="480"/>
              <w:rPr>
                <w:sz w:val="24"/>
                <w:szCs w:val="24"/>
              </w:rPr>
            </w:pPr>
            <w:r w:rsidRPr="00361A0E">
              <w:rPr>
                <w:sz w:val="24"/>
                <w:szCs w:val="24"/>
              </w:rPr>
              <w:t>Liquid Reynolds number</w:t>
            </w:r>
          </w:p>
        </w:tc>
        <w:tc>
          <w:tcPr>
            <w:tcW w:w="1696" w:type="dxa"/>
            <w:vAlign w:val="center"/>
            <w:hideMark/>
          </w:tcPr>
          <w:p w14:paraId="24EDBB3E"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782D3562" w14:textId="77777777" w:rsidTr="00F929A1">
        <w:trPr>
          <w:jc w:val="center"/>
        </w:trPr>
        <w:tc>
          <w:tcPr>
            <w:tcW w:w="1443" w:type="dxa"/>
            <w:vAlign w:val="center"/>
            <w:hideMark/>
          </w:tcPr>
          <w:p w14:paraId="3C91A961" w14:textId="77777777" w:rsidR="00F929A1" w:rsidRPr="00361A0E" w:rsidRDefault="00F929A1" w:rsidP="00F929A1">
            <w:pPr>
              <w:pStyle w:val="afd"/>
              <w:ind w:firstLine="480"/>
              <w:jc w:val="right"/>
              <w:rPr>
                <w:sz w:val="24"/>
                <w:szCs w:val="24"/>
              </w:rPr>
            </w:pPr>
            <w:r w:rsidRPr="00361A0E">
              <w:rPr>
                <w:kern w:val="2"/>
                <w:sz w:val="24"/>
                <w:szCs w:val="24"/>
              </w:rPr>
              <w:object w:dxaOrig="612" w:dyaOrig="372" w14:anchorId="3088CE9B">
                <v:shape id="_x0000_i1100" type="#_x0000_t75" style="width:30.75pt;height:18.75pt" o:ole="">
                  <v:imagedata r:id="rId167" o:title=""/>
                </v:shape>
                <o:OLEObject Type="Embed" ProgID="Equation.DSMT4" ShapeID="_x0000_i1100" DrawAspect="Content" ObjectID="_1707672039" r:id="rId168"/>
              </w:object>
            </w:r>
          </w:p>
        </w:tc>
        <w:tc>
          <w:tcPr>
            <w:tcW w:w="5373" w:type="dxa"/>
            <w:vAlign w:val="center"/>
            <w:hideMark/>
          </w:tcPr>
          <w:p w14:paraId="3B1BC4C8" w14:textId="77777777" w:rsidR="00F929A1" w:rsidRPr="00361A0E" w:rsidRDefault="00F929A1" w:rsidP="00F929A1">
            <w:pPr>
              <w:pStyle w:val="afd"/>
              <w:ind w:firstLine="480"/>
              <w:rPr>
                <w:sz w:val="24"/>
                <w:szCs w:val="24"/>
              </w:rPr>
            </w:pPr>
            <w:r w:rsidRPr="00361A0E">
              <w:rPr>
                <w:sz w:val="24"/>
                <w:szCs w:val="24"/>
              </w:rPr>
              <w:t>General Reynolds number</w:t>
            </w:r>
          </w:p>
        </w:tc>
        <w:tc>
          <w:tcPr>
            <w:tcW w:w="1696" w:type="dxa"/>
            <w:vAlign w:val="center"/>
            <w:hideMark/>
          </w:tcPr>
          <w:p w14:paraId="3358FEA1"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3EEFAB46" w14:textId="77777777" w:rsidTr="00F929A1">
        <w:trPr>
          <w:jc w:val="center"/>
        </w:trPr>
        <w:tc>
          <w:tcPr>
            <w:tcW w:w="1443" w:type="dxa"/>
            <w:vAlign w:val="center"/>
            <w:hideMark/>
          </w:tcPr>
          <w:p w14:paraId="7965FB11" w14:textId="77777777" w:rsidR="00F929A1" w:rsidRPr="00361A0E" w:rsidRDefault="00F929A1" w:rsidP="00F929A1">
            <w:pPr>
              <w:pStyle w:val="afd"/>
              <w:ind w:firstLine="480"/>
              <w:jc w:val="right"/>
              <w:rPr>
                <w:sz w:val="24"/>
                <w:szCs w:val="24"/>
              </w:rPr>
            </w:pPr>
            <w:r w:rsidRPr="00361A0E">
              <w:rPr>
                <w:kern w:val="2"/>
                <w:sz w:val="24"/>
                <w:szCs w:val="24"/>
              </w:rPr>
              <w:object w:dxaOrig="408" w:dyaOrig="300" w14:anchorId="0B6AEE6C">
                <v:shape id="_x0000_i1101" type="#_x0000_t75" style="width:20.25pt;height:15pt" o:ole="">
                  <v:imagedata r:id="rId169" o:title=""/>
                </v:shape>
                <o:OLEObject Type="Embed" ProgID="Equation.DSMT4" ShapeID="_x0000_i1101" DrawAspect="Content" ObjectID="_1707672040" r:id="rId170"/>
              </w:object>
            </w:r>
          </w:p>
        </w:tc>
        <w:tc>
          <w:tcPr>
            <w:tcW w:w="5373" w:type="dxa"/>
            <w:vAlign w:val="center"/>
            <w:hideMark/>
          </w:tcPr>
          <w:p w14:paraId="585DAECA" w14:textId="77777777" w:rsidR="00F929A1" w:rsidRPr="00361A0E" w:rsidRDefault="00F929A1" w:rsidP="00F929A1">
            <w:pPr>
              <w:pStyle w:val="afd"/>
              <w:ind w:firstLine="480"/>
              <w:rPr>
                <w:sz w:val="24"/>
                <w:szCs w:val="24"/>
              </w:rPr>
            </w:pPr>
            <w:r w:rsidRPr="00361A0E">
              <w:rPr>
                <w:sz w:val="24"/>
                <w:szCs w:val="24"/>
              </w:rPr>
              <w:t>Number of boiling</w:t>
            </w:r>
          </w:p>
        </w:tc>
        <w:tc>
          <w:tcPr>
            <w:tcW w:w="1696" w:type="dxa"/>
            <w:vAlign w:val="center"/>
            <w:hideMark/>
          </w:tcPr>
          <w:p w14:paraId="1D075FB7"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1D664DAE" w14:textId="77777777" w:rsidTr="00F929A1">
        <w:trPr>
          <w:jc w:val="center"/>
        </w:trPr>
        <w:tc>
          <w:tcPr>
            <w:tcW w:w="1443" w:type="dxa"/>
            <w:vAlign w:val="center"/>
            <w:hideMark/>
          </w:tcPr>
          <w:p w14:paraId="0B8A7453" w14:textId="77777777" w:rsidR="00F929A1" w:rsidRPr="00361A0E" w:rsidRDefault="00F929A1" w:rsidP="00F929A1">
            <w:pPr>
              <w:pStyle w:val="afd"/>
              <w:ind w:firstLine="480"/>
              <w:jc w:val="right"/>
              <w:rPr>
                <w:sz w:val="24"/>
                <w:szCs w:val="24"/>
              </w:rPr>
            </w:pPr>
            <w:r w:rsidRPr="00361A0E">
              <w:rPr>
                <w:kern w:val="2"/>
                <w:sz w:val="24"/>
                <w:szCs w:val="24"/>
              </w:rPr>
              <w:object w:dxaOrig="372" w:dyaOrig="288" w14:anchorId="20495E1B">
                <v:shape id="_x0000_i1102" type="#_x0000_t75" style="width:18.75pt;height:14.65pt" o:ole="">
                  <v:imagedata r:id="rId171" o:title=""/>
                </v:shape>
                <o:OLEObject Type="Embed" ProgID="Equation.DSMT4" ShapeID="_x0000_i1102" DrawAspect="Content" ObjectID="_1707672041" r:id="rId172"/>
              </w:object>
            </w:r>
          </w:p>
        </w:tc>
        <w:tc>
          <w:tcPr>
            <w:tcW w:w="5373" w:type="dxa"/>
            <w:vAlign w:val="center"/>
            <w:hideMark/>
          </w:tcPr>
          <w:p w14:paraId="599D4A19" w14:textId="77777777" w:rsidR="00F929A1" w:rsidRPr="00361A0E" w:rsidRDefault="00F929A1" w:rsidP="00F929A1">
            <w:pPr>
              <w:pStyle w:val="afd"/>
              <w:ind w:firstLine="480"/>
              <w:rPr>
                <w:sz w:val="24"/>
                <w:szCs w:val="24"/>
              </w:rPr>
            </w:pPr>
            <w:r w:rsidRPr="00361A0E">
              <w:rPr>
                <w:sz w:val="24"/>
                <w:szCs w:val="24"/>
              </w:rPr>
              <w:t>Froude number</w:t>
            </w:r>
          </w:p>
        </w:tc>
        <w:tc>
          <w:tcPr>
            <w:tcW w:w="1696" w:type="dxa"/>
            <w:vAlign w:val="center"/>
            <w:hideMark/>
          </w:tcPr>
          <w:p w14:paraId="023098E5"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5527785E" w14:textId="77777777" w:rsidTr="00F929A1">
        <w:trPr>
          <w:jc w:val="center"/>
        </w:trPr>
        <w:tc>
          <w:tcPr>
            <w:tcW w:w="1443" w:type="dxa"/>
            <w:vAlign w:val="center"/>
            <w:hideMark/>
          </w:tcPr>
          <w:p w14:paraId="78BEC06F" w14:textId="77777777" w:rsidR="00F929A1" w:rsidRPr="00361A0E" w:rsidRDefault="00F929A1" w:rsidP="00F929A1">
            <w:pPr>
              <w:pStyle w:val="afd"/>
              <w:ind w:firstLine="480"/>
              <w:jc w:val="right"/>
              <w:rPr>
                <w:sz w:val="24"/>
                <w:szCs w:val="24"/>
              </w:rPr>
            </w:pPr>
            <w:r w:rsidRPr="00361A0E">
              <w:rPr>
                <w:kern w:val="2"/>
                <w:sz w:val="24"/>
                <w:szCs w:val="24"/>
              </w:rPr>
              <w:object w:dxaOrig="408" w:dyaOrig="372" w14:anchorId="39AC067A">
                <v:shape id="_x0000_i1103" type="#_x0000_t75" style="width:20.25pt;height:18.75pt" o:ole="">
                  <v:imagedata r:id="rId173" o:title=""/>
                </v:shape>
                <o:OLEObject Type="Embed" ProgID="Equation.DSMT4" ShapeID="_x0000_i1103" DrawAspect="Content" ObjectID="_1707672042" r:id="rId174"/>
              </w:object>
            </w:r>
          </w:p>
        </w:tc>
        <w:tc>
          <w:tcPr>
            <w:tcW w:w="5373" w:type="dxa"/>
            <w:vAlign w:val="center"/>
            <w:hideMark/>
          </w:tcPr>
          <w:p w14:paraId="48E96A52" w14:textId="77777777" w:rsidR="00F929A1" w:rsidRPr="00361A0E" w:rsidRDefault="00F929A1" w:rsidP="00F929A1">
            <w:pPr>
              <w:pStyle w:val="afd"/>
              <w:ind w:firstLine="480"/>
              <w:rPr>
                <w:sz w:val="24"/>
                <w:szCs w:val="24"/>
              </w:rPr>
            </w:pPr>
            <w:r w:rsidRPr="00361A0E">
              <w:rPr>
                <w:sz w:val="24"/>
                <w:szCs w:val="24"/>
              </w:rPr>
              <w:t>Martinelli's number</w:t>
            </w:r>
          </w:p>
        </w:tc>
        <w:tc>
          <w:tcPr>
            <w:tcW w:w="1696" w:type="dxa"/>
            <w:vAlign w:val="center"/>
            <w:hideMark/>
          </w:tcPr>
          <w:p w14:paraId="3DA09957" w14:textId="77777777" w:rsidR="00F929A1" w:rsidRPr="00361A0E" w:rsidRDefault="00F929A1" w:rsidP="00F929A1">
            <w:pPr>
              <w:pStyle w:val="afd"/>
              <w:ind w:firstLine="480"/>
              <w:rPr>
                <w:sz w:val="24"/>
                <w:szCs w:val="24"/>
              </w:rPr>
            </w:pPr>
            <w:r w:rsidRPr="00361A0E">
              <w:rPr>
                <w:sz w:val="24"/>
                <w:szCs w:val="24"/>
              </w:rPr>
              <w:t>/</w:t>
            </w:r>
          </w:p>
        </w:tc>
      </w:tr>
      <w:tr w:rsidR="00F929A1" w:rsidRPr="00361A0E" w14:paraId="77A2AA79" w14:textId="77777777" w:rsidTr="00F929A1">
        <w:trPr>
          <w:jc w:val="center"/>
        </w:trPr>
        <w:tc>
          <w:tcPr>
            <w:tcW w:w="1443" w:type="dxa"/>
            <w:tcBorders>
              <w:top w:val="nil"/>
              <w:left w:val="nil"/>
              <w:bottom w:val="single" w:sz="4" w:space="0" w:color="auto"/>
              <w:right w:val="nil"/>
            </w:tcBorders>
            <w:vAlign w:val="center"/>
            <w:hideMark/>
          </w:tcPr>
          <w:p w14:paraId="66419F37" w14:textId="77777777" w:rsidR="00F929A1" w:rsidRPr="00361A0E" w:rsidRDefault="00F929A1" w:rsidP="00F929A1">
            <w:pPr>
              <w:pStyle w:val="afd"/>
              <w:ind w:firstLine="480"/>
              <w:jc w:val="right"/>
              <w:rPr>
                <w:sz w:val="24"/>
                <w:szCs w:val="24"/>
              </w:rPr>
            </w:pPr>
            <w:r w:rsidRPr="00361A0E">
              <w:rPr>
                <w:kern w:val="2"/>
                <w:sz w:val="24"/>
                <w:szCs w:val="24"/>
              </w:rPr>
              <w:object w:dxaOrig="420" w:dyaOrig="492" w14:anchorId="178159E7">
                <v:shape id="_x0000_i1104" type="#_x0000_t75" style="width:21pt;height:24.75pt" o:ole="">
                  <v:imagedata r:id="rId175" o:title=""/>
                </v:shape>
                <o:OLEObject Type="Embed" ProgID="Equation.DSMT4" ShapeID="_x0000_i1104" DrawAspect="Content" ObjectID="_1707672043" r:id="rId176"/>
              </w:object>
            </w:r>
          </w:p>
        </w:tc>
        <w:tc>
          <w:tcPr>
            <w:tcW w:w="5373" w:type="dxa"/>
            <w:tcBorders>
              <w:top w:val="nil"/>
              <w:left w:val="nil"/>
              <w:bottom w:val="single" w:sz="4" w:space="0" w:color="auto"/>
              <w:right w:val="nil"/>
            </w:tcBorders>
            <w:vAlign w:val="center"/>
            <w:hideMark/>
          </w:tcPr>
          <w:p w14:paraId="7E85DE7D" w14:textId="77777777" w:rsidR="00F929A1" w:rsidRPr="00361A0E" w:rsidRDefault="00F929A1" w:rsidP="00F929A1">
            <w:pPr>
              <w:pStyle w:val="afd"/>
              <w:ind w:firstLine="480"/>
              <w:rPr>
                <w:sz w:val="24"/>
                <w:szCs w:val="24"/>
              </w:rPr>
            </w:pPr>
            <w:r w:rsidRPr="00361A0E">
              <w:rPr>
                <w:sz w:val="24"/>
                <w:szCs w:val="24"/>
              </w:rPr>
              <w:t>Friction pressure drop</w:t>
            </w:r>
          </w:p>
        </w:tc>
        <w:tc>
          <w:tcPr>
            <w:tcW w:w="1696" w:type="dxa"/>
            <w:tcBorders>
              <w:top w:val="nil"/>
              <w:left w:val="nil"/>
              <w:bottom w:val="single" w:sz="4" w:space="0" w:color="auto"/>
              <w:right w:val="nil"/>
            </w:tcBorders>
            <w:vAlign w:val="center"/>
            <w:hideMark/>
          </w:tcPr>
          <w:p w14:paraId="70B5559F" w14:textId="77777777" w:rsidR="00F929A1" w:rsidRPr="00361A0E" w:rsidRDefault="00F929A1" w:rsidP="00F929A1">
            <w:pPr>
              <w:pStyle w:val="afd"/>
              <w:ind w:firstLine="480"/>
              <w:rPr>
                <w:sz w:val="24"/>
                <w:szCs w:val="24"/>
              </w:rPr>
            </w:pPr>
            <w:r w:rsidRPr="00361A0E">
              <w:rPr>
                <w:sz w:val="24"/>
                <w:szCs w:val="24"/>
              </w:rPr>
              <w:t>Pa</w:t>
            </w:r>
          </w:p>
        </w:tc>
      </w:tr>
    </w:tbl>
    <w:p w14:paraId="3672CB95" w14:textId="77777777" w:rsidR="00F27DF2" w:rsidRPr="00361A0E" w:rsidRDefault="00F27DF2" w:rsidP="00F27DF2">
      <w:pPr>
        <w:spacing w:line="300" w:lineRule="auto"/>
        <w:ind w:right="840" w:firstLine="480"/>
      </w:pPr>
    </w:p>
    <w:p w14:paraId="6CF8F50F" w14:textId="77777777" w:rsidR="00F27DF2" w:rsidRPr="00361A0E" w:rsidRDefault="00F27DF2" w:rsidP="00F27DF2">
      <w:pPr>
        <w:pStyle w:val="2"/>
        <w:spacing w:before="120"/>
        <w:ind w:left="468" w:firstLineChars="0" w:hanging="468"/>
        <w:rPr>
          <w:sz w:val="32"/>
          <w:szCs w:val="32"/>
        </w:rPr>
      </w:pPr>
      <w:bookmarkStart w:id="31" w:name="_Toc12368426"/>
      <w:bookmarkStart w:id="32" w:name="_Toc13326781"/>
      <w:r w:rsidRPr="00361A0E">
        <w:rPr>
          <w:sz w:val="32"/>
          <w:szCs w:val="32"/>
        </w:rPr>
        <w:t>2.3 model reliability verification</w:t>
      </w:r>
      <w:bookmarkEnd w:id="31"/>
      <w:bookmarkEnd w:id="32"/>
      <w:r w:rsidRPr="00361A0E">
        <w:rPr>
          <w:sz w:val="32"/>
          <w:szCs w:val="32"/>
        </w:rPr>
        <w:t xml:space="preserve"> </w:t>
      </w:r>
    </w:p>
    <w:p w14:paraId="25DE29CD" w14:textId="77777777" w:rsidR="00F27DF2" w:rsidRPr="00361A0E" w:rsidRDefault="00F27DF2" w:rsidP="00F929A1">
      <w:pPr>
        <w:ind w:firstLine="480"/>
      </w:pPr>
      <w:proofErr w:type="gramStart"/>
      <w:r w:rsidRPr="00361A0E">
        <w:t>In order to</w:t>
      </w:r>
      <w:proofErr w:type="gramEnd"/>
      <w:r w:rsidRPr="00361A0E">
        <w:t xml:space="preserve"> verify the correctness and reliability of the numerical calculation model, the experimental samples of the original large-diameter condenser were simulated numerically. The calculation results are shown in figure 2-2.</w:t>
      </w:r>
    </w:p>
    <w:p w14:paraId="56F65FEF" w14:textId="77777777" w:rsidR="00F27DF2" w:rsidRPr="00361A0E" w:rsidRDefault="00BB64D0" w:rsidP="00BB64D0">
      <w:pPr>
        <w:spacing w:line="300" w:lineRule="auto"/>
        <w:ind w:left="0" w:firstLineChars="0" w:firstLine="0"/>
        <w:jc w:val="center"/>
      </w:pPr>
      <w:r>
        <w:rPr>
          <w:noProof/>
        </w:rPr>
        <w:lastRenderedPageBreak/>
        <w:drawing>
          <wp:inline distT="0" distB="0" distL="0" distR="0" wp14:anchorId="5862B5C1" wp14:editId="5DE387DA">
            <wp:extent cx="3753501" cy="6663193"/>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177">
                      <a:extLst>
                        <a:ext uri="{28A0092B-C50C-407E-A947-70E740481C1C}">
                          <a14:useLocalDpi xmlns:a14="http://schemas.microsoft.com/office/drawing/2010/main" val="0"/>
                        </a:ext>
                      </a:extLst>
                    </a:blip>
                    <a:srcRect l="10203" t="5068" r="14088" b="2120"/>
                    <a:stretch/>
                  </pic:blipFill>
                  <pic:spPr bwMode="auto">
                    <a:xfrm>
                      <a:off x="0" y="0"/>
                      <a:ext cx="3763315" cy="6680614"/>
                    </a:xfrm>
                    <a:prstGeom prst="rect">
                      <a:avLst/>
                    </a:prstGeom>
                    <a:ln>
                      <a:noFill/>
                    </a:ln>
                    <a:extLst>
                      <a:ext uri="{53640926-AAD7-44D8-BBD7-CCE9431645EC}">
                        <a14:shadowObscured xmlns:a14="http://schemas.microsoft.com/office/drawing/2010/main"/>
                      </a:ext>
                    </a:extLst>
                  </pic:spPr>
                </pic:pic>
              </a:graphicData>
            </a:graphic>
          </wp:inline>
        </w:drawing>
      </w:r>
    </w:p>
    <w:p w14:paraId="44CB3216" w14:textId="77777777" w:rsidR="00F27DF2" w:rsidRDefault="00F27DF2" w:rsidP="00F929A1">
      <w:pPr>
        <w:pStyle w:val="aff8"/>
        <w:ind w:firstLine="402"/>
      </w:pPr>
      <w:r w:rsidRPr="00F929A1">
        <w:t>Figure 2-2 comparison between the calculated results of condenser and the experimental results</w:t>
      </w:r>
    </w:p>
    <w:p w14:paraId="424D3CCD" w14:textId="77777777" w:rsidR="00F929A1" w:rsidRPr="00F929A1" w:rsidRDefault="00F929A1" w:rsidP="00F929A1">
      <w:pPr>
        <w:pStyle w:val="aff8"/>
        <w:ind w:firstLine="402"/>
      </w:pPr>
    </w:p>
    <w:p w14:paraId="282250E7" w14:textId="77777777" w:rsidR="00F27DF2" w:rsidRPr="00361A0E" w:rsidRDefault="00F27DF2" w:rsidP="00F929A1">
      <w:pPr>
        <w:ind w:firstLine="480"/>
      </w:pPr>
      <w:r w:rsidRPr="00361A0E">
        <w:t>As can be seen from the figure, for the pressure drop, the deviation between the experimental value and the calculated value is very small; For the wall temperature of the pipe, except that some points are affected by the reverse heat conduction of the front and back pipes, and the calculated values are slightly different from the experimental values, the pressure drop and heat transfer in other places are good, indicating that the calculation model has a high reliability.</w:t>
      </w:r>
    </w:p>
    <w:p w14:paraId="47866BE2" w14:textId="77777777" w:rsidR="00F27DF2" w:rsidRPr="00F929A1" w:rsidRDefault="00F929A1" w:rsidP="00F929A1">
      <w:pPr>
        <w:pStyle w:val="1"/>
        <w:ind w:firstLine="643"/>
      </w:pPr>
      <w:bookmarkStart w:id="33" w:name="_Toc12368427"/>
      <w:bookmarkStart w:id="34" w:name="_Toc13326782"/>
      <w:r w:rsidRPr="00F929A1">
        <w:lastRenderedPageBreak/>
        <w:t xml:space="preserve">Chapter III </w:t>
      </w:r>
      <w:r w:rsidR="00F27DF2" w:rsidRPr="00F929A1">
        <w:t>Design of small tube diameter condenser flow path</w:t>
      </w:r>
      <w:bookmarkEnd w:id="33"/>
      <w:bookmarkEnd w:id="34"/>
      <w:r w:rsidR="00F27DF2" w:rsidRPr="00F929A1">
        <w:t xml:space="preserve"> </w:t>
      </w:r>
    </w:p>
    <w:p w14:paraId="0AE59F43" w14:textId="77777777" w:rsidR="00F27DF2" w:rsidRPr="00361A0E" w:rsidRDefault="00F27DF2" w:rsidP="00F929A1">
      <w:pPr>
        <w:ind w:firstLine="480"/>
      </w:pPr>
      <w:r w:rsidRPr="00361A0E">
        <w:t>Reasonable design of heat exchanger flow path can make all parts of the heat exchanger get higher heat transfer coefficient and ensure better heat transfer performance when the pressure drop is reasonable. At the same time, better flow design will make the refrigerant flow and heat transfer uniform. The research on the structure design of small tube diameter condenser is the key point of this project. In this section, by means of software numerical simulation and combining with the design principles of condenser, the calculated parameters in the above chapter are used as the design basis to design and develop a batch of small-diameter condenser for refrigerating display cabinet that replaces the original prototype.</w:t>
      </w:r>
    </w:p>
    <w:p w14:paraId="261B7EDF" w14:textId="77777777" w:rsidR="00F27DF2" w:rsidRPr="00F929A1" w:rsidRDefault="00F27DF2" w:rsidP="00F929A1">
      <w:pPr>
        <w:pStyle w:val="2"/>
        <w:ind w:firstLine="562"/>
      </w:pPr>
      <w:bookmarkStart w:id="35" w:name="_Toc12368428"/>
      <w:bookmarkStart w:id="36" w:name="_Toc13326783"/>
      <w:r w:rsidRPr="00F929A1">
        <w:t>3.1 condenser flow design</w:t>
      </w:r>
      <w:bookmarkEnd w:id="35"/>
      <w:bookmarkEnd w:id="36"/>
      <w:r w:rsidRPr="00F929A1">
        <w:t xml:space="preserve"> </w:t>
      </w:r>
    </w:p>
    <w:p w14:paraId="07DEE6F7" w14:textId="77777777" w:rsidR="00F27DF2" w:rsidRPr="00361A0E" w:rsidRDefault="00F27DF2" w:rsidP="00F929A1">
      <w:pPr>
        <w:ind w:firstLine="480"/>
      </w:pPr>
      <w:r w:rsidRPr="00361A0E">
        <w:t xml:space="preserve">The condenser must control the mass flow rate of refrigerant in the tube through the shunt, </w:t>
      </w:r>
      <w:proofErr w:type="gramStart"/>
      <w:r w:rsidRPr="00361A0E">
        <w:t>so as to</w:t>
      </w:r>
      <w:proofErr w:type="gramEnd"/>
      <w:r w:rsidRPr="00361A0E">
        <w:t xml:space="preserve"> avoid the loss of friction pressure drop caused by excessive mass flow rate. According to the research of S.Y. Liang and T.N. Wong, it can be concluded that with the increase of mass velocity in the tube, the heat transfer per unit area first increases and then decreases, and the change has an optimal value. Therefore, it is necessary to carry out reasonable shunt design for heat exchanger to control the mass velocity. Heat flux varies with mass velocity under different flow path structures, as shown in figure 3-1.</w:t>
      </w:r>
    </w:p>
    <w:p w14:paraId="0D4F3CD1" w14:textId="77777777" w:rsidR="00F27DF2" w:rsidRPr="00361A0E" w:rsidRDefault="00F27DF2" w:rsidP="00F27DF2">
      <w:pPr>
        <w:spacing w:line="300" w:lineRule="auto"/>
        <w:ind w:firstLine="480"/>
        <w:jc w:val="center"/>
      </w:pPr>
      <w:r w:rsidRPr="00361A0E">
        <w:rPr>
          <w:noProof/>
        </w:rPr>
        <w:drawing>
          <wp:inline distT="0" distB="0" distL="0" distR="0" wp14:anchorId="7CDF8EC2" wp14:editId="27749D24">
            <wp:extent cx="3223260" cy="253746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8">
                      <a:extLst>
                        <a:ext uri="{28A0092B-C50C-407E-A947-70E740481C1C}">
                          <a14:useLocalDpi xmlns:a14="http://schemas.microsoft.com/office/drawing/2010/main" val="0"/>
                        </a:ext>
                      </a:extLst>
                    </a:blip>
                    <a:srcRect l="4416" t="3625" r="5937"/>
                    <a:stretch>
                      <a:fillRect/>
                    </a:stretch>
                  </pic:blipFill>
                  <pic:spPr bwMode="auto">
                    <a:xfrm>
                      <a:off x="0" y="0"/>
                      <a:ext cx="3223260" cy="2537460"/>
                    </a:xfrm>
                    <a:prstGeom prst="rect">
                      <a:avLst/>
                    </a:prstGeom>
                    <a:noFill/>
                    <a:ln>
                      <a:noFill/>
                    </a:ln>
                  </pic:spPr>
                </pic:pic>
              </a:graphicData>
            </a:graphic>
          </wp:inline>
        </w:drawing>
      </w:r>
    </w:p>
    <w:p w14:paraId="33DCE269" w14:textId="77777777" w:rsidR="00F27DF2" w:rsidRPr="00F929A1" w:rsidRDefault="00F27DF2" w:rsidP="00F929A1">
      <w:pPr>
        <w:pStyle w:val="aff8"/>
        <w:ind w:firstLine="402"/>
      </w:pPr>
      <w:r w:rsidRPr="00F929A1">
        <w:t xml:space="preserve">Fig. 3-1 Average heat flux with refrigerant mass velocity for </w:t>
      </w:r>
      <w:proofErr w:type="gramStart"/>
      <w:r w:rsidRPr="00F929A1">
        <w:t>marketers</w:t>
      </w:r>
      <w:proofErr w:type="gramEnd"/>
      <w:r w:rsidRPr="00F929A1">
        <w:t xml:space="preserve"> configurations</w:t>
      </w:r>
    </w:p>
    <w:p w14:paraId="3BE6B0BC" w14:textId="77777777" w:rsidR="00F27DF2" w:rsidRPr="00361A0E" w:rsidRDefault="00F27DF2" w:rsidP="00F27DF2">
      <w:pPr>
        <w:spacing w:line="300" w:lineRule="auto"/>
        <w:ind w:firstLine="480"/>
        <w:jc w:val="center"/>
      </w:pPr>
    </w:p>
    <w:p w14:paraId="1C16E6EE" w14:textId="77777777" w:rsidR="00F27DF2" w:rsidRPr="00361A0E" w:rsidRDefault="00F27DF2" w:rsidP="00F929A1">
      <w:pPr>
        <w:ind w:firstLine="480"/>
      </w:pPr>
      <w:r w:rsidRPr="00361A0E">
        <w:t xml:space="preserve">At the same time, the flow uniformity of working medium in different branches has a great impact on the performance of the condenser. In addition to the design of flow design and resistance design, the other core work is to optimize the design of refrigerant flow and </w:t>
      </w:r>
      <w:r w:rsidRPr="00361A0E">
        <w:lastRenderedPageBreak/>
        <w:t>achieve uniform liquid distribution in the heat exchange process. The design of condenser flow path includes not only the arrangement of heat exchange tubes, but also the bifurcation and convergence flow of heat exchange tubes. When the refrigerant flow rate is constant, the number of branches, whether bifurcation and convergence will directly affect the refrigerant flow rate, and thus indirectly affect the heat transfer coefficient. Improper design of the flow path will lead to the phenomenon of liquid accumulation in the condenser or uneven distribution of refrigerant flow in different branches, which will cause the heat transfer area cannot be effectively and fully utilized, and the heat transfer coefficient and heat transfer efficiency will be affected.</w:t>
      </w:r>
    </w:p>
    <w:p w14:paraId="35A5E8A4" w14:textId="77777777" w:rsidR="00F27DF2" w:rsidRPr="00361A0E" w:rsidRDefault="00F27DF2" w:rsidP="00F929A1">
      <w:pPr>
        <w:ind w:firstLine="480"/>
      </w:pPr>
      <w:r w:rsidRPr="00361A0E">
        <w:t xml:space="preserve">In addition, the design of the flow path will also affect the flow heat transfer between refrigerant and external medium. The structure of the flow path will have a great influence on the logarithmic average temperature difference in the heat transfer process, thereby affecting the heat transfer coefficient. </w:t>
      </w:r>
      <w:proofErr w:type="gramStart"/>
      <w:r w:rsidRPr="00361A0E">
        <w:t>In order to</w:t>
      </w:r>
      <w:proofErr w:type="gramEnd"/>
      <w:r w:rsidRPr="00361A0E">
        <w:t xml:space="preserve"> obtain higher heat transfer coefficient, the reasonable connection mode of tube group should make the best comprehensive effect of the two. Therefore, this project adopts the domestic and foreign academic achievements of pipeline design and experimental verification results as the technical reference for comprehensive analysis.</w:t>
      </w:r>
    </w:p>
    <w:p w14:paraId="38DAAD8D" w14:textId="77777777" w:rsidR="00F27DF2" w:rsidRPr="00361A0E" w:rsidRDefault="00F27DF2" w:rsidP="00F929A1">
      <w:pPr>
        <w:pStyle w:val="2"/>
        <w:ind w:firstLine="562"/>
      </w:pPr>
      <w:bookmarkStart w:id="37" w:name="_Toc12368429"/>
      <w:bookmarkStart w:id="38" w:name="_Toc13326784"/>
      <w:r w:rsidRPr="00361A0E">
        <w:t xml:space="preserve">3.1.1 </w:t>
      </w:r>
      <w:r w:rsidR="00F929A1" w:rsidRPr="00361A0E">
        <w:t>F</w:t>
      </w:r>
      <w:r w:rsidRPr="00361A0E">
        <w:t>low forms of refrigerant in tube and air outside tube</w:t>
      </w:r>
      <w:bookmarkEnd w:id="37"/>
      <w:bookmarkEnd w:id="38"/>
      <w:r w:rsidRPr="00361A0E">
        <w:t xml:space="preserve"> </w:t>
      </w:r>
    </w:p>
    <w:p w14:paraId="3840C91F" w14:textId="77777777" w:rsidR="00F27DF2" w:rsidRPr="00361A0E" w:rsidRDefault="00F27DF2" w:rsidP="00F929A1">
      <w:pPr>
        <w:ind w:firstLine="480"/>
      </w:pPr>
      <w:r w:rsidRPr="00361A0E">
        <w:t>Shen conducted experimental research on the design of down-flow and down-flow pipelines of the condenser using R407C refrigerant. With the same two rows of condenser, the heat transfer efficiency is 36% higher than that with the same two rows of condenser. The heat transfer efficiency of three - row condenser is increased by 50</w:t>
      </w:r>
      <w:proofErr w:type="gramStart"/>
      <w:r w:rsidRPr="00361A0E">
        <w:t>%.Moreover</w:t>
      </w:r>
      <w:proofErr w:type="gramEnd"/>
      <w:r w:rsidRPr="00361A0E">
        <w:t>, as the number of tubes increases, it becomes easier for the refrigerant and air to approach the true pure countercurrent, and the greater the increase in heat transfer capacity. The basic principle is that the countercurrent arrangement increases the logarithmic average temperature difference of the heat exchanger and enhances the heat transfer effect.</w:t>
      </w:r>
    </w:p>
    <w:p w14:paraId="28708E5E" w14:textId="77777777" w:rsidR="00F27DF2" w:rsidRPr="00F929A1" w:rsidRDefault="00F27DF2" w:rsidP="00F929A1">
      <w:pPr>
        <w:pStyle w:val="3"/>
        <w:spacing w:after="120"/>
        <w:ind w:firstLine="482"/>
      </w:pPr>
      <w:bookmarkStart w:id="39" w:name="_Toc12368430"/>
      <w:bookmarkStart w:id="40" w:name="_Toc13326785"/>
      <w:r w:rsidRPr="00F929A1">
        <w:t xml:space="preserve">3.1.2 </w:t>
      </w:r>
      <w:r w:rsidR="00F929A1" w:rsidRPr="00F929A1">
        <w:t>C</w:t>
      </w:r>
      <w:r w:rsidRPr="00F929A1">
        <w:t>ondenser inlet and outlet layout</w:t>
      </w:r>
      <w:bookmarkEnd w:id="39"/>
      <w:bookmarkEnd w:id="40"/>
      <w:r w:rsidRPr="00F929A1">
        <w:t xml:space="preserve"> </w:t>
      </w:r>
    </w:p>
    <w:p w14:paraId="01127967" w14:textId="77777777" w:rsidR="00F27DF2" w:rsidRPr="00361A0E" w:rsidRDefault="00F27DF2" w:rsidP="00F929A1">
      <w:pPr>
        <w:ind w:firstLine="480"/>
      </w:pPr>
      <w:r w:rsidRPr="00361A0E">
        <w:t xml:space="preserve">In view of the condenser's function is to condense high temperature and high pressure gaseous working medium into liquid refrigerant, which is the working state of gas inlet and liquid outlet. Considering the factors of gravity, it is beneficial to the circulation of working medium to place the inlet higher than the outlet, </w:t>
      </w:r>
      <w:proofErr w:type="gramStart"/>
      <w:r w:rsidRPr="00361A0E">
        <w:t>so as to</w:t>
      </w:r>
      <w:proofErr w:type="gramEnd"/>
      <w:r w:rsidRPr="00361A0E">
        <w:t xml:space="preserve"> avoid the adverse effect of gravity on heat exchange effect. At the same time, the experimental study on the flow path of the condenser shows that the inlet and outlet of different surface branches should be as close as </w:t>
      </w:r>
      <w:r w:rsidRPr="00361A0E">
        <w:lastRenderedPageBreak/>
        <w:t xml:space="preserve">possible, and the inlet and outlet should be as far as possible, </w:t>
      </w:r>
      <w:proofErr w:type="gramStart"/>
      <w:r w:rsidRPr="00361A0E">
        <w:t>so as to</w:t>
      </w:r>
      <w:proofErr w:type="gramEnd"/>
      <w:r w:rsidRPr="00361A0E">
        <w:t xml:space="preserve"> avoid the loss of heat exchange due to reheating.</w:t>
      </w:r>
    </w:p>
    <w:p w14:paraId="3CC8224F" w14:textId="77777777" w:rsidR="00F27DF2" w:rsidRPr="00F929A1" w:rsidRDefault="00F27DF2" w:rsidP="00F929A1">
      <w:pPr>
        <w:pStyle w:val="3"/>
        <w:spacing w:after="120"/>
        <w:ind w:firstLine="482"/>
      </w:pPr>
      <w:bookmarkStart w:id="41" w:name="_Toc12368431"/>
      <w:bookmarkStart w:id="42" w:name="_Toc13326786"/>
      <w:r w:rsidRPr="00F929A1">
        <w:t xml:space="preserve">3.1.3 </w:t>
      </w:r>
      <w:r w:rsidR="00F929A1" w:rsidRPr="00F929A1">
        <w:t>P</w:t>
      </w:r>
      <w:r w:rsidRPr="00F929A1">
        <w:t>ipe layout and pipe parting</w:t>
      </w:r>
      <w:bookmarkEnd w:id="41"/>
      <w:bookmarkEnd w:id="42"/>
      <w:r w:rsidRPr="00F929A1">
        <w:t xml:space="preserve"> </w:t>
      </w:r>
    </w:p>
    <w:p w14:paraId="64D90BE3" w14:textId="77777777" w:rsidR="00F27DF2" w:rsidRPr="00361A0E" w:rsidRDefault="00F27DF2" w:rsidP="00F929A1">
      <w:pPr>
        <w:ind w:firstLine="480"/>
        <w:rPr>
          <w:rFonts w:eastAsiaTheme="majorHAnsi"/>
        </w:rPr>
      </w:pPr>
      <w:proofErr w:type="gramStart"/>
      <w:r w:rsidRPr="00361A0E">
        <w:t>In order to</w:t>
      </w:r>
      <w:proofErr w:type="gramEnd"/>
      <w:r w:rsidRPr="00361A0E">
        <w:t xml:space="preserve"> obtain uniform resistance in each flow path, the pipe path of different flow paths should be the same and flow through windward and leeward sides evenly to make heat transfer uniform. The uniformity of pipeline distribution can ensure the uniformity of refrigerant heat transfer in different channels, but the premise is that the wind speed on the surface of the heat exchanger is evenly distributed.</w:t>
      </w:r>
      <w:r w:rsidRPr="00361A0E">
        <w:rPr>
          <w:rFonts w:eastAsiaTheme="majorHAnsi"/>
        </w:rPr>
        <w:t xml:space="preserve"> It is inevitable that there will be uneven distribution of the wind speed in the face of the upwind and upwind condenser. The condenser in the refrigerated display cabinet studied in this project belongs to the side-out air condenser, and its head-on wind speed is relatively uniform. Therefore, in the design of the flow path of small tube diameter condenser, the design is carried out according to the principle of average pipe length.</w:t>
      </w:r>
    </w:p>
    <w:p w14:paraId="75A9EAF0" w14:textId="77777777" w:rsidR="00F27DF2" w:rsidRPr="00361A0E" w:rsidRDefault="00F27DF2" w:rsidP="00F929A1">
      <w:pPr>
        <w:ind w:firstLine="480"/>
      </w:pPr>
      <w:r w:rsidRPr="00361A0E">
        <w:rPr>
          <w:rFonts w:eastAsiaTheme="majorHAnsi"/>
        </w:rPr>
        <w:t xml:space="preserve">In addition to the principle of pipe length distribution, the appropriate points can also enhance the heat transfer effect. </w:t>
      </w:r>
      <w:r w:rsidRPr="00361A0E">
        <w:t xml:space="preserve">Existing studies have optimized the condenser flow with double exhaust intersections. The double exhaust flow is combined in the second half of the process, and after improvement, the overall heat transfer and pressure drop distribution of the condenser are more uniform. In particular, the heat transfer coefficient in the second half is greatly increased, but the increase of pressure drop is not significant. The simulation results show that for this structure condenser, the junction point of the branch in the second half should be at the beginning of the super-cooled section. For the condenser inlet superheated section, because the proportion of the tube length is small, the influence on heat transfer is small. For the second half of the condenser (including two phase zone during the second half and super-cooling section), with the thickening of condensate, the average density of two-phase fluid inside in growing, average flow velocity will be falling, causing the deterioration of heat transfer, if in the second half will be two way and all the way (double into single out), due to the cross-sectional area is reduced, the average flow rate will increase, which can strengthen the refrigerant vapor relatively liquid phase perturbation, enhanced heat transfer effect. Overall, heat transfer uniformity becomes better, pressure </w:t>
      </w:r>
      <w:proofErr w:type="gramStart"/>
      <w:r w:rsidRPr="00361A0E">
        <w:t>drop</w:t>
      </w:r>
      <w:proofErr w:type="gramEnd"/>
      <w:r w:rsidRPr="00361A0E">
        <w:t xml:space="preserve"> and heat transfer are balanced, and tube consumption is reduced.</w:t>
      </w:r>
    </w:p>
    <w:p w14:paraId="12A6F379" w14:textId="77777777" w:rsidR="00F27DF2" w:rsidRPr="00361A0E" w:rsidRDefault="00F27DF2" w:rsidP="00F929A1">
      <w:pPr>
        <w:ind w:firstLine="480"/>
      </w:pPr>
      <w:r w:rsidRPr="00361A0E">
        <w:t xml:space="preserve">YE H.Y. et al. studied the specific location of the merging point of the condenser based on the principle of minimum entropy increase, and the object of study was the complex six-row multi-pass condenser. In this study, the number of condenser flow was firstly optimized, </w:t>
      </w:r>
      <w:r w:rsidRPr="00361A0E">
        <w:lastRenderedPageBreak/>
        <w:t>and then the calculation showed that the optimal number of condenser flow was gradually reduced with the change of gas-two-phase and liquid-phase, and the merging point of the flow was in the two-phase region, and its dryness was about 0.3.</w:t>
      </w:r>
    </w:p>
    <w:p w14:paraId="29D72D38" w14:textId="77777777" w:rsidR="00F27DF2" w:rsidRPr="00361A0E" w:rsidRDefault="00F27DF2" w:rsidP="00F929A1">
      <w:pPr>
        <w:ind w:firstLine="480"/>
      </w:pPr>
      <w:r w:rsidRPr="00361A0E">
        <w:t>Based on the above research conclusion, sure this topic Ф 5 mm diameter condenser design, scheme is as follows:</w:t>
      </w:r>
    </w:p>
    <w:p w14:paraId="3EEE8307" w14:textId="77777777" w:rsidR="00F27DF2" w:rsidRPr="00361A0E" w:rsidRDefault="00F27DF2" w:rsidP="00F929A1">
      <w:pPr>
        <w:ind w:firstLine="480"/>
      </w:pPr>
      <w:r w:rsidRPr="00361A0E">
        <w:t xml:space="preserve">1) </w:t>
      </w:r>
      <w:r w:rsidR="00F929A1" w:rsidRPr="00361A0E">
        <w:t>C</w:t>
      </w:r>
      <w:r w:rsidRPr="00361A0E">
        <w:t xml:space="preserve">ountercurrent heat transfer is adopted between the condenser refrigerant and the outside air to improve the logarithmic average temperature difference and enhance the heat transfer </w:t>
      </w:r>
      <w:proofErr w:type="gramStart"/>
      <w:r w:rsidRPr="00361A0E">
        <w:t>effect;</w:t>
      </w:r>
      <w:proofErr w:type="gramEnd"/>
    </w:p>
    <w:p w14:paraId="5F257A88" w14:textId="77777777" w:rsidR="00F27DF2" w:rsidRPr="00361A0E" w:rsidRDefault="00F27DF2" w:rsidP="00F929A1">
      <w:pPr>
        <w:ind w:firstLine="480"/>
      </w:pPr>
      <w:r w:rsidRPr="00361A0E">
        <w:t>2)</w:t>
      </w:r>
      <w:r w:rsidR="00F929A1" w:rsidRPr="00361A0E">
        <w:t xml:space="preserve"> T</w:t>
      </w:r>
      <w:r w:rsidRPr="00361A0E">
        <w:t xml:space="preserve">he inlet of the condenser branch is higher than the outlet to avoid the adverse effect of gravity on heat </w:t>
      </w:r>
      <w:proofErr w:type="gramStart"/>
      <w:r w:rsidRPr="00361A0E">
        <w:t>exchange;</w:t>
      </w:r>
      <w:proofErr w:type="gramEnd"/>
    </w:p>
    <w:p w14:paraId="3BDAAF30" w14:textId="77777777" w:rsidR="00F27DF2" w:rsidRPr="00361A0E" w:rsidRDefault="00F27DF2" w:rsidP="00F929A1">
      <w:pPr>
        <w:ind w:firstLine="480"/>
      </w:pPr>
      <w:r w:rsidRPr="00361A0E">
        <w:t xml:space="preserve">3) </w:t>
      </w:r>
      <w:r w:rsidR="00F929A1" w:rsidRPr="00361A0E">
        <w:t>T</w:t>
      </w:r>
      <w:r w:rsidRPr="00361A0E">
        <w:t xml:space="preserve">he exits and entrances of different branches are close to each other and keep away from each other as far as possible to avoid the loss of heat exchange due to </w:t>
      </w:r>
      <w:proofErr w:type="gramStart"/>
      <w:r w:rsidRPr="00361A0E">
        <w:t>reheating;</w:t>
      </w:r>
      <w:proofErr w:type="gramEnd"/>
    </w:p>
    <w:p w14:paraId="4F7FA0F9" w14:textId="77777777" w:rsidR="00F27DF2" w:rsidRPr="00361A0E" w:rsidRDefault="00F27DF2" w:rsidP="00F929A1">
      <w:pPr>
        <w:ind w:firstLine="480"/>
      </w:pPr>
      <w:r w:rsidRPr="00361A0E">
        <w:t xml:space="preserve">4) </w:t>
      </w:r>
      <w:r w:rsidR="00F929A1" w:rsidRPr="00361A0E">
        <w:t>D</w:t>
      </w:r>
      <w:r w:rsidRPr="00361A0E">
        <w:t xml:space="preserve">ifferent pipe lengths of the shunt should be kept the same, so as to ensure uniform heat transfer of different </w:t>
      </w:r>
      <w:proofErr w:type="gramStart"/>
      <w:r w:rsidRPr="00361A0E">
        <w:t>channels;</w:t>
      </w:r>
      <w:proofErr w:type="gramEnd"/>
    </w:p>
    <w:p w14:paraId="6E4F56CE" w14:textId="77777777" w:rsidR="00F27DF2" w:rsidRPr="00361A0E" w:rsidRDefault="00F27DF2" w:rsidP="00F929A1">
      <w:pPr>
        <w:ind w:firstLine="480"/>
      </w:pPr>
      <w:r w:rsidRPr="00361A0E">
        <w:t xml:space="preserve">5) </w:t>
      </w:r>
      <w:r w:rsidR="00F929A1" w:rsidRPr="00361A0E">
        <w:t>P</w:t>
      </w:r>
      <w:r w:rsidRPr="00361A0E">
        <w:t>arallel tube treatment can be carried out on the second half of condenser branch to improve its overall heat transfer uniformity and meet the comprehensive performance requirements of condenser heat transfer and pressure drop.</w:t>
      </w:r>
    </w:p>
    <w:p w14:paraId="74C221AE" w14:textId="77777777" w:rsidR="00F27DF2" w:rsidRPr="00F929A1" w:rsidRDefault="00F27DF2" w:rsidP="00F929A1">
      <w:pPr>
        <w:pStyle w:val="2"/>
        <w:ind w:firstLine="562"/>
      </w:pPr>
      <w:bookmarkStart w:id="43" w:name="_Toc12368432"/>
      <w:bookmarkStart w:id="44" w:name="_Toc13326787"/>
      <w:r w:rsidRPr="00F929A1">
        <w:t xml:space="preserve">3.3 </w:t>
      </w:r>
      <w:r w:rsidR="00F929A1" w:rsidRPr="00F929A1">
        <w:t>D</w:t>
      </w:r>
      <w:r w:rsidRPr="00F929A1">
        <w:t>esign and simulation of small tube diameter condenser flow path</w:t>
      </w:r>
      <w:bookmarkEnd w:id="43"/>
      <w:bookmarkEnd w:id="44"/>
      <w:r w:rsidRPr="00F929A1">
        <w:t xml:space="preserve"> </w:t>
      </w:r>
    </w:p>
    <w:p w14:paraId="5693125C" w14:textId="272EB7B3" w:rsidR="00F27DF2" w:rsidRPr="00361A0E" w:rsidRDefault="00F27DF2" w:rsidP="00F929A1">
      <w:pPr>
        <w:ind w:firstLine="480"/>
      </w:pPr>
      <w:r w:rsidRPr="00361A0E">
        <w:t xml:space="preserve">Before </w:t>
      </w:r>
      <w:proofErr w:type="gramStart"/>
      <w:r w:rsidRPr="00361A0E">
        <w:t>actually making</w:t>
      </w:r>
      <w:proofErr w:type="gramEnd"/>
      <w:r w:rsidRPr="00361A0E">
        <w:t xml:space="preserve"> different condensers and conducting experiments to study the distribution of condenser flow path, this project used </w:t>
      </w:r>
      <w:proofErr w:type="spellStart"/>
      <w:r w:rsidR="00A4797E">
        <w:t>HXSim</w:t>
      </w:r>
      <w:proofErr w:type="spellEnd"/>
      <w:r w:rsidRPr="00361A0E">
        <w:t xml:space="preserve"> software to simulate and simulate the condenser, and obtained heat transfer trends in different working conditions, thus simplifying each design problem. Firstly, the operating condition of the condenser is </w:t>
      </w:r>
      <w:proofErr w:type="gramStart"/>
      <w:r w:rsidRPr="00361A0E">
        <w:t>controlled</w:t>
      </w:r>
      <w:proofErr w:type="gramEnd"/>
      <w:r w:rsidRPr="00361A0E">
        <w:t xml:space="preserve"> and the simulation results of the small-tube-diameter condenser are compared with the results of the prototype to judge whether the designed new heat exchanger maintains the basic heat transfer capacity. At the same time, comparing the calculation results of different new heat exchanger models, the condenser structure with basic heat transfer capacity and better heat transfer performance can be screened out.</w:t>
      </w:r>
    </w:p>
    <w:p w14:paraId="633440E4" w14:textId="77777777" w:rsidR="00F27DF2" w:rsidRPr="00361A0E" w:rsidRDefault="00F27DF2" w:rsidP="00F929A1">
      <w:pPr>
        <w:ind w:firstLine="480"/>
      </w:pPr>
      <w:r w:rsidRPr="00361A0E">
        <w:t xml:space="preserve">Before the simulation of condenser, according to the actual operation of the refrigerated display cabinet, the test scope of the refrigerated display cabinet is referred to in the national standard, and the calculation conditions of the simulation are formulated according to the operating parameters of the refrigeration system. The aim is to simulate the real environment </w:t>
      </w:r>
      <w:r w:rsidRPr="00361A0E">
        <w:lastRenderedPageBreak/>
        <w:t>of refrigerated display cabinet and exclude the influence of other factors. The calculation conditions are shown in table 3-1:</w:t>
      </w:r>
    </w:p>
    <w:p w14:paraId="66AA5320" w14:textId="77777777" w:rsidR="00F27DF2" w:rsidRPr="00361A0E" w:rsidRDefault="00F27DF2" w:rsidP="00F929A1">
      <w:pPr>
        <w:pStyle w:val="aff8"/>
        <w:ind w:firstLine="402"/>
      </w:pPr>
      <w:r w:rsidRPr="00361A0E">
        <w:t>Table 3-1 condenser calculation conditions</w:t>
      </w:r>
    </w:p>
    <w:tbl>
      <w:tblPr>
        <w:tblStyle w:val="afe"/>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3545"/>
      </w:tblGrid>
      <w:tr w:rsidR="00F27DF2" w:rsidRPr="00F929A1" w14:paraId="769FA212" w14:textId="77777777" w:rsidTr="00C57179">
        <w:tc>
          <w:tcPr>
            <w:tcW w:w="3542" w:type="dxa"/>
            <w:tcBorders>
              <w:top w:val="single" w:sz="4" w:space="0" w:color="auto"/>
              <w:left w:val="nil"/>
              <w:bottom w:val="single" w:sz="4" w:space="0" w:color="auto"/>
              <w:right w:val="nil"/>
            </w:tcBorders>
            <w:vAlign w:val="center"/>
            <w:hideMark/>
          </w:tcPr>
          <w:p w14:paraId="2F43ECD6" w14:textId="77777777" w:rsidR="00F27DF2" w:rsidRPr="00F929A1" w:rsidRDefault="00E779C1" w:rsidP="00F929A1">
            <w:pPr>
              <w:pStyle w:val="afd"/>
            </w:pPr>
            <w:r w:rsidRPr="00F929A1">
              <w:t>P</w:t>
            </w:r>
            <w:r w:rsidR="00F27DF2" w:rsidRPr="00F929A1">
              <w:t>arameter</w:t>
            </w:r>
          </w:p>
        </w:tc>
        <w:tc>
          <w:tcPr>
            <w:tcW w:w="3545" w:type="dxa"/>
            <w:tcBorders>
              <w:top w:val="single" w:sz="4" w:space="0" w:color="auto"/>
              <w:left w:val="nil"/>
              <w:bottom w:val="single" w:sz="4" w:space="0" w:color="auto"/>
              <w:right w:val="nil"/>
            </w:tcBorders>
            <w:vAlign w:val="center"/>
            <w:hideMark/>
          </w:tcPr>
          <w:p w14:paraId="5BE18B08" w14:textId="77777777" w:rsidR="00F27DF2" w:rsidRPr="00F929A1" w:rsidRDefault="00F27DF2" w:rsidP="00F929A1">
            <w:pPr>
              <w:pStyle w:val="afd"/>
            </w:pPr>
            <w:r w:rsidRPr="00F929A1">
              <w:t>The numerical</w:t>
            </w:r>
          </w:p>
        </w:tc>
      </w:tr>
      <w:tr w:rsidR="00F27DF2" w:rsidRPr="00F929A1" w14:paraId="45BA8AC1" w14:textId="77777777" w:rsidTr="00C57179">
        <w:tc>
          <w:tcPr>
            <w:tcW w:w="3542" w:type="dxa"/>
            <w:tcBorders>
              <w:top w:val="single" w:sz="4" w:space="0" w:color="auto"/>
              <w:left w:val="nil"/>
              <w:bottom w:val="nil"/>
              <w:right w:val="nil"/>
            </w:tcBorders>
            <w:vAlign w:val="center"/>
            <w:hideMark/>
          </w:tcPr>
          <w:p w14:paraId="65198984" w14:textId="77777777" w:rsidR="00F27DF2" w:rsidRPr="00F929A1" w:rsidRDefault="00F27DF2" w:rsidP="00F929A1">
            <w:pPr>
              <w:pStyle w:val="afd"/>
            </w:pPr>
            <w:r w:rsidRPr="00F929A1">
              <w:t>Working medium</w:t>
            </w:r>
          </w:p>
        </w:tc>
        <w:tc>
          <w:tcPr>
            <w:tcW w:w="3545" w:type="dxa"/>
            <w:tcBorders>
              <w:top w:val="single" w:sz="4" w:space="0" w:color="auto"/>
              <w:left w:val="nil"/>
              <w:bottom w:val="nil"/>
              <w:right w:val="nil"/>
            </w:tcBorders>
            <w:vAlign w:val="center"/>
            <w:hideMark/>
          </w:tcPr>
          <w:p w14:paraId="1FBD8C42" w14:textId="77777777" w:rsidR="00F27DF2" w:rsidRPr="00F929A1" w:rsidRDefault="00F27DF2" w:rsidP="00F929A1">
            <w:pPr>
              <w:pStyle w:val="afd"/>
            </w:pPr>
            <w:r w:rsidRPr="00F929A1">
              <w:t>R404A</w:t>
            </w:r>
          </w:p>
        </w:tc>
      </w:tr>
      <w:tr w:rsidR="00F27DF2" w:rsidRPr="00F929A1" w14:paraId="77558BEC" w14:textId="77777777" w:rsidTr="00C57179">
        <w:tc>
          <w:tcPr>
            <w:tcW w:w="3542" w:type="dxa"/>
            <w:vAlign w:val="center"/>
            <w:hideMark/>
          </w:tcPr>
          <w:p w14:paraId="2069F298" w14:textId="77777777" w:rsidR="00F27DF2" w:rsidRPr="00F929A1" w:rsidRDefault="00F27DF2" w:rsidP="00F929A1">
            <w:pPr>
              <w:pStyle w:val="afd"/>
            </w:pPr>
            <w:r w:rsidRPr="00F929A1">
              <w:t>Air speed</w:t>
            </w:r>
          </w:p>
        </w:tc>
        <w:tc>
          <w:tcPr>
            <w:tcW w:w="3545" w:type="dxa"/>
            <w:vAlign w:val="center"/>
            <w:hideMark/>
          </w:tcPr>
          <w:p w14:paraId="1B8C7AF3" w14:textId="77777777" w:rsidR="00F27DF2" w:rsidRPr="00F929A1" w:rsidRDefault="00F27DF2" w:rsidP="00F929A1">
            <w:pPr>
              <w:pStyle w:val="afd"/>
            </w:pPr>
            <w:r w:rsidRPr="00F929A1">
              <w:t>2.89 m/s</w:t>
            </w:r>
          </w:p>
        </w:tc>
      </w:tr>
      <w:tr w:rsidR="00F27DF2" w:rsidRPr="00F929A1" w14:paraId="6A55BE59" w14:textId="77777777" w:rsidTr="00C57179">
        <w:tc>
          <w:tcPr>
            <w:tcW w:w="3542" w:type="dxa"/>
            <w:vAlign w:val="center"/>
            <w:hideMark/>
          </w:tcPr>
          <w:p w14:paraId="27E5E029" w14:textId="77777777" w:rsidR="00F27DF2" w:rsidRPr="00F929A1" w:rsidRDefault="00F27DF2" w:rsidP="00F929A1">
            <w:pPr>
              <w:pStyle w:val="afd"/>
            </w:pPr>
            <w:r w:rsidRPr="00F929A1">
              <w:t>Air inlet dry bulb temperature</w:t>
            </w:r>
          </w:p>
        </w:tc>
        <w:tc>
          <w:tcPr>
            <w:tcW w:w="3545" w:type="dxa"/>
            <w:vAlign w:val="center"/>
            <w:hideMark/>
          </w:tcPr>
          <w:p w14:paraId="38D54F73" w14:textId="77777777" w:rsidR="00F27DF2" w:rsidRPr="00F929A1" w:rsidRDefault="00F27DF2" w:rsidP="00F929A1">
            <w:pPr>
              <w:pStyle w:val="afd"/>
            </w:pPr>
            <w:r w:rsidRPr="00F929A1">
              <w:t xml:space="preserve">25 </w:t>
            </w:r>
            <w:r w:rsidRPr="00F929A1">
              <w:rPr>
                <w:rFonts w:hint="eastAsia"/>
              </w:rPr>
              <w:t>℃</w:t>
            </w:r>
          </w:p>
        </w:tc>
      </w:tr>
      <w:tr w:rsidR="00F27DF2" w:rsidRPr="00F929A1" w14:paraId="6CF8AAE8" w14:textId="77777777" w:rsidTr="00C57179">
        <w:tc>
          <w:tcPr>
            <w:tcW w:w="3542" w:type="dxa"/>
            <w:vAlign w:val="center"/>
            <w:hideMark/>
          </w:tcPr>
          <w:p w14:paraId="767458C9" w14:textId="77777777" w:rsidR="00F27DF2" w:rsidRPr="00F929A1" w:rsidRDefault="00F27DF2" w:rsidP="00F929A1">
            <w:pPr>
              <w:pStyle w:val="afd"/>
            </w:pPr>
            <w:r w:rsidRPr="00F929A1">
              <w:t>Relative humidity of air inlet</w:t>
            </w:r>
          </w:p>
        </w:tc>
        <w:tc>
          <w:tcPr>
            <w:tcW w:w="3545" w:type="dxa"/>
            <w:vAlign w:val="center"/>
            <w:hideMark/>
          </w:tcPr>
          <w:p w14:paraId="687F0BE8" w14:textId="77777777" w:rsidR="00F27DF2" w:rsidRPr="00F929A1" w:rsidRDefault="00F27DF2" w:rsidP="00F929A1">
            <w:pPr>
              <w:pStyle w:val="afd"/>
            </w:pPr>
            <w:r w:rsidRPr="00F929A1">
              <w:t>60%</w:t>
            </w:r>
          </w:p>
        </w:tc>
      </w:tr>
      <w:tr w:rsidR="00F27DF2" w:rsidRPr="00F929A1" w14:paraId="0534EA43" w14:textId="77777777" w:rsidTr="00C57179">
        <w:tc>
          <w:tcPr>
            <w:tcW w:w="3542" w:type="dxa"/>
            <w:vAlign w:val="center"/>
            <w:hideMark/>
          </w:tcPr>
          <w:p w14:paraId="1AC16824" w14:textId="77777777" w:rsidR="00F27DF2" w:rsidRPr="00F929A1" w:rsidRDefault="00F27DF2" w:rsidP="00F929A1">
            <w:pPr>
              <w:pStyle w:val="afd"/>
            </w:pPr>
            <w:r w:rsidRPr="00F929A1">
              <w:t>The atmospheric pressure</w:t>
            </w:r>
          </w:p>
        </w:tc>
        <w:tc>
          <w:tcPr>
            <w:tcW w:w="3545" w:type="dxa"/>
            <w:vAlign w:val="center"/>
            <w:hideMark/>
          </w:tcPr>
          <w:p w14:paraId="08C4E940" w14:textId="77777777" w:rsidR="00F27DF2" w:rsidRPr="00F929A1" w:rsidRDefault="00F27DF2" w:rsidP="00F929A1">
            <w:pPr>
              <w:pStyle w:val="afd"/>
            </w:pPr>
            <w:r w:rsidRPr="00F929A1">
              <w:t>101.3 kPa</w:t>
            </w:r>
          </w:p>
        </w:tc>
      </w:tr>
      <w:tr w:rsidR="00F27DF2" w:rsidRPr="00F929A1" w14:paraId="290A5B6F" w14:textId="77777777" w:rsidTr="00C57179">
        <w:tc>
          <w:tcPr>
            <w:tcW w:w="3542" w:type="dxa"/>
            <w:vAlign w:val="center"/>
            <w:hideMark/>
          </w:tcPr>
          <w:p w14:paraId="5A0BADAF" w14:textId="77777777" w:rsidR="00F27DF2" w:rsidRPr="00F929A1" w:rsidRDefault="00F27DF2" w:rsidP="00F929A1">
            <w:pPr>
              <w:pStyle w:val="afd"/>
            </w:pPr>
            <w:r w:rsidRPr="00F929A1">
              <w:t>Refrigerant inlet pressure</w:t>
            </w:r>
          </w:p>
        </w:tc>
        <w:tc>
          <w:tcPr>
            <w:tcW w:w="3545" w:type="dxa"/>
            <w:vAlign w:val="center"/>
            <w:hideMark/>
          </w:tcPr>
          <w:p w14:paraId="0D12E5E6" w14:textId="77777777" w:rsidR="00F27DF2" w:rsidRPr="00F929A1" w:rsidRDefault="00F27DF2" w:rsidP="00F929A1">
            <w:pPr>
              <w:pStyle w:val="afd"/>
            </w:pPr>
            <w:r w:rsidRPr="00F929A1">
              <w:t>1815.7 kPa</w:t>
            </w:r>
          </w:p>
        </w:tc>
      </w:tr>
      <w:tr w:rsidR="00F27DF2" w:rsidRPr="00F929A1" w14:paraId="5B7CC622" w14:textId="77777777" w:rsidTr="00C57179">
        <w:tc>
          <w:tcPr>
            <w:tcW w:w="3542" w:type="dxa"/>
            <w:tcBorders>
              <w:top w:val="nil"/>
              <w:left w:val="nil"/>
              <w:bottom w:val="single" w:sz="4" w:space="0" w:color="auto"/>
              <w:right w:val="nil"/>
            </w:tcBorders>
            <w:vAlign w:val="center"/>
            <w:hideMark/>
          </w:tcPr>
          <w:p w14:paraId="0D62719E" w14:textId="77777777" w:rsidR="00F27DF2" w:rsidRPr="00F929A1" w:rsidRDefault="00F27DF2" w:rsidP="00F929A1">
            <w:pPr>
              <w:pStyle w:val="afd"/>
            </w:pPr>
            <w:r w:rsidRPr="00F929A1">
              <w:t>Refrigerant flow</w:t>
            </w:r>
          </w:p>
        </w:tc>
        <w:tc>
          <w:tcPr>
            <w:tcW w:w="3545" w:type="dxa"/>
            <w:tcBorders>
              <w:top w:val="nil"/>
              <w:left w:val="nil"/>
              <w:bottom w:val="single" w:sz="4" w:space="0" w:color="auto"/>
              <w:right w:val="nil"/>
            </w:tcBorders>
            <w:vAlign w:val="center"/>
            <w:hideMark/>
          </w:tcPr>
          <w:p w14:paraId="14AD6808" w14:textId="77777777" w:rsidR="00F27DF2" w:rsidRPr="00F929A1" w:rsidRDefault="00F27DF2" w:rsidP="00F929A1">
            <w:pPr>
              <w:pStyle w:val="afd"/>
            </w:pPr>
            <w:r w:rsidRPr="00F929A1">
              <w:t>0.028 kg/s</w:t>
            </w:r>
          </w:p>
        </w:tc>
      </w:tr>
    </w:tbl>
    <w:p w14:paraId="5CC9EE47" w14:textId="77777777" w:rsidR="00F27DF2" w:rsidRPr="00361A0E" w:rsidRDefault="00F27DF2" w:rsidP="00F27DF2">
      <w:pPr>
        <w:pStyle w:val="afd"/>
        <w:ind w:firstLine="480"/>
        <w:rPr>
          <w:sz w:val="24"/>
          <w:szCs w:val="24"/>
        </w:rPr>
      </w:pPr>
    </w:p>
    <w:p w14:paraId="49C6F129" w14:textId="77777777" w:rsidR="00F27DF2" w:rsidRPr="00361A0E" w:rsidRDefault="00F27DF2" w:rsidP="00E779C1">
      <w:pPr>
        <w:ind w:firstLine="480"/>
      </w:pPr>
      <w:r w:rsidRPr="00361A0E">
        <w:t>As shown in figure 3-2 for refrigerated display cabinets Ф actual condenser flow distribution is 9.52 mm, its detailed structure parameters as shown in table 3-</w:t>
      </w:r>
      <w:proofErr w:type="gramStart"/>
      <w:r w:rsidRPr="00361A0E">
        <w:t>2.Using</w:t>
      </w:r>
      <w:proofErr w:type="gramEnd"/>
      <w:r w:rsidRPr="00361A0E">
        <w:t xml:space="preserve"> the aforementioned calculation model, the prototype is simulated. The calculated results are shown in table 3-3.</w:t>
      </w:r>
    </w:p>
    <w:p w14:paraId="701E83CA" w14:textId="77777777" w:rsidR="00F27DF2" w:rsidRPr="00361A0E" w:rsidRDefault="00F27DF2" w:rsidP="00E779C1">
      <w:pPr>
        <w:pStyle w:val="aff8"/>
        <w:ind w:firstLine="402"/>
      </w:pPr>
      <w:r w:rsidRPr="00361A0E">
        <w:t>Table 3-2 Ф 9.52 mm condenser structure parameters</w:t>
      </w:r>
    </w:p>
    <w:tbl>
      <w:tblPr>
        <w:tblStyle w:val="afe"/>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3545"/>
      </w:tblGrid>
      <w:tr w:rsidR="00F27DF2" w:rsidRPr="00E779C1" w14:paraId="024BA0C8" w14:textId="77777777" w:rsidTr="00C57179">
        <w:tc>
          <w:tcPr>
            <w:tcW w:w="3542" w:type="dxa"/>
            <w:tcBorders>
              <w:top w:val="single" w:sz="4" w:space="0" w:color="auto"/>
              <w:left w:val="nil"/>
              <w:bottom w:val="single" w:sz="4" w:space="0" w:color="auto"/>
              <w:right w:val="nil"/>
            </w:tcBorders>
            <w:vAlign w:val="center"/>
            <w:hideMark/>
          </w:tcPr>
          <w:p w14:paraId="5DB2CAAD" w14:textId="77777777" w:rsidR="00F27DF2" w:rsidRPr="00E779C1" w:rsidRDefault="00E779C1" w:rsidP="00E779C1">
            <w:pPr>
              <w:pStyle w:val="afd"/>
            </w:pPr>
            <w:r w:rsidRPr="00E779C1">
              <w:t>P</w:t>
            </w:r>
            <w:r w:rsidR="00F27DF2" w:rsidRPr="00E779C1">
              <w:t>arameter</w:t>
            </w:r>
          </w:p>
        </w:tc>
        <w:tc>
          <w:tcPr>
            <w:tcW w:w="3545" w:type="dxa"/>
            <w:tcBorders>
              <w:top w:val="single" w:sz="4" w:space="0" w:color="auto"/>
              <w:left w:val="nil"/>
              <w:bottom w:val="single" w:sz="4" w:space="0" w:color="auto"/>
              <w:right w:val="nil"/>
            </w:tcBorders>
            <w:vAlign w:val="center"/>
            <w:hideMark/>
          </w:tcPr>
          <w:p w14:paraId="2F163713" w14:textId="77777777" w:rsidR="00F27DF2" w:rsidRPr="00E779C1" w:rsidRDefault="00F27DF2" w:rsidP="00E779C1">
            <w:pPr>
              <w:pStyle w:val="afd"/>
            </w:pPr>
            <w:r w:rsidRPr="00E779C1">
              <w:t>The numerical</w:t>
            </w:r>
          </w:p>
        </w:tc>
      </w:tr>
      <w:tr w:rsidR="00F27DF2" w:rsidRPr="00E779C1" w14:paraId="626BF43C" w14:textId="77777777" w:rsidTr="00C57179">
        <w:tc>
          <w:tcPr>
            <w:tcW w:w="3542" w:type="dxa"/>
            <w:tcBorders>
              <w:top w:val="single" w:sz="4" w:space="0" w:color="auto"/>
              <w:left w:val="nil"/>
              <w:bottom w:val="nil"/>
              <w:right w:val="nil"/>
            </w:tcBorders>
            <w:vAlign w:val="center"/>
            <w:hideMark/>
          </w:tcPr>
          <w:p w14:paraId="2A63DA12" w14:textId="77777777" w:rsidR="00F27DF2" w:rsidRPr="00E779C1" w:rsidRDefault="00F27DF2" w:rsidP="00E779C1">
            <w:pPr>
              <w:pStyle w:val="afd"/>
            </w:pPr>
            <w:r w:rsidRPr="00E779C1">
              <w:t>Single length</w:t>
            </w:r>
          </w:p>
        </w:tc>
        <w:tc>
          <w:tcPr>
            <w:tcW w:w="3545" w:type="dxa"/>
            <w:tcBorders>
              <w:top w:val="single" w:sz="4" w:space="0" w:color="auto"/>
              <w:left w:val="nil"/>
              <w:bottom w:val="nil"/>
              <w:right w:val="nil"/>
            </w:tcBorders>
            <w:vAlign w:val="center"/>
            <w:hideMark/>
          </w:tcPr>
          <w:p w14:paraId="53B1ADF8" w14:textId="77777777" w:rsidR="00F27DF2" w:rsidRPr="00E779C1" w:rsidRDefault="00F27DF2" w:rsidP="00E779C1">
            <w:pPr>
              <w:pStyle w:val="afd"/>
            </w:pPr>
            <w:r w:rsidRPr="00E779C1">
              <w:t>450 mm</w:t>
            </w:r>
          </w:p>
        </w:tc>
      </w:tr>
      <w:tr w:rsidR="00F27DF2" w:rsidRPr="00E779C1" w14:paraId="5595B354" w14:textId="77777777" w:rsidTr="00C57179">
        <w:tc>
          <w:tcPr>
            <w:tcW w:w="3542" w:type="dxa"/>
            <w:vAlign w:val="center"/>
            <w:hideMark/>
          </w:tcPr>
          <w:p w14:paraId="62858646" w14:textId="77777777" w:rsidR="00F27DF2" w:rsidRPr="00E779C1" w:rsidRDefault="00F27DF2" w:rsidP="00E779C1">
            <w:pPr>
              <w:pStyle w:val="afd"/>
            </w:pPr>
            <w:r w:rsidRPr="00E779C1">
              <w:t>Tube diameter</w:t>
            </w:r>
          </w:p>
        </w:tc>
        <w:tc>
          <w:tcPr>
            <w:tcW w:w="3545" w:type="dxa"/>
            <w:vAlign w:val="center"/>
            <w:hideMark/>
          </w:tcPr>
          <w:p w14:paraId="377D1B86" w14:textId="77777777" w:rsidR="00F27DF2" w:rsidRPr="00E779C1" w:rsidRDefault="00F27DF2" w:rsidP="00E779C1">
            <w:pPr>
              <w:pStyle w:val="afd"/>
            </w:pPr>
            <w:r w:rsidRPr="00E779C1">
              <w:t>The 9.52 mm</w:t>
            </w:r>
          </w:p>
        </w:tc>
      </w:tr>
      <w:tr w:rsidR="00F27DF2" w:rsidRPr="00E779C1" w14:paraId="2E3E3BB3" w14:textId="77777777" w:rsidTr="00C57179">
        <w:tc>
          <w:tcPr>
            <w:tcW w:w="3542" w:type="dxa"/>
            <w:vAlign w:val="center"/>
            <w:hideMark/>
          </w:tcPr>
          <w:p w14:paraId="6B0D7A93" w14:textId="77777777" w:rsidR="00F27DF2" w:rsidRPr="00E779C1" w:rsidRDefault="00F27DF2" w:rsidP="00E779C1">
            <w:pPr>
              <w:pStyle w:val="afd"/>
            </w:pPr>
            <w:r w:rsidRPr="00E779C1">
              <w:t>The column spacing</w:t>
            </w:r>
          </w:p>
        </w:tc>
        <w:tc>
          <w:tcPr>
            <w:tcW w:w="3545" w:type="dxa"/>
            <w:vAlign w:val="center"/>
            <w:hideMark/>
          </w:tcPr>
          <w:p w14:paraId="7F244A2A" w14:textId="77777777" w:rsidR="00F27DF2" w:rsidRPr="00E779C1" w:rsidRDefault="00F27DF2" w:rsidP="00E779C1">
            <w:pPr>
              <w:pStyle w:val="afd"/>
            </w:pPr>
            <w:r w:rsidRPr="00E779C1">
              <w:t>The 21.65 mm</w:t>
            </w:r>
          </w:p>
        </w:tc>
      </w:tr>
      <w:tr w:rsidR="00F27DF2" w:rsidRPr="00E779C1" w14:paraId="32143F53" w14:textId="77777777" w:rsidTr="00C57179">
        <w:tc>
          <w:tcPr>
            <w:tcW w:w="3542" w:type="dxa"/>
            <w:vAlign w:val="center"/>
            <w:hideMark/>
          </w:tcPr>
          <w:p w14:paraId="2485010B" w14:textId="77777777" w:rsidR="00F27DF2" w:rsidRPr="00E779C1" w:rsidRDefault="00F27DF2" w:rsidP="00E779C1">
            <w:pPr>
              <w:pStyle w:val="afd"/>
            </w:pPr>
            <w:r w:rsidRPr="00E779C1">
              <w:t>Row spacing</w:t>
            </w:r>
          </w:p>
        </w:tc>
        <w:tc>
          <w:tcPr>
            <w:tcW w:w="3545" w:type="dxa"/>
            <w:vAlign w:val="center"/>
            <w:hideMark/>
          </w:tcPr>
          <w:p w14:paraId="1D85D39F" w14:textId="77777777" w:rsidR="00F27DF2" w:rsidRPr="00E779C1" w:rsidRDefault="00F27DF2" w:rsidP="00E779C1">
            <w:pPr>
              <w:pStyle w:val="afd"/>
            </w:pPr>
            <w:r w:rsidRPr="00E779C1">
              <w:t>25 mm</w:t>
            </w:r>
          </w:p>
        </w:tc>
      </w:tr>
      <w:tr w:rsidR="00F27DF2" w:rsidRPr="00E779C1" w14:paraId="7CF03905" w14:textId="77777777" w:rsidTr="00C57179">
        <w:tc>
          <w:tcPr>
            <w:tcW w:w="3542" w:type="dxa"/>
            <w:tcBorders>
              <w:top w:val="nil"/>
              <w:left w:val="nil"/>
              <w:bottom w:val="single" w:sz="4" w:space="0" w:color="auto"/>
              <w:right w:val="nil"/>
            </w:tcBorders>
            <w:vAlign w:val="center"/>
            <w:hideMark/>
          </w:tcPr>
          <w:p w14:paraId="4DCE0E58" w14:textId="77777777" w:rsidR="00F27DF2" w:rsidRPr="00E779C1" w:rsidRDefault="00F27DF2" w:rsidP="00E779C1">
            <w:pPr>
              <w:pStyle w:val="afd"/>
            </w:pPr>
            <w:r w:rsidRPr="00E779C1">
              <w:t>Number of heat exchange tube</w:t>
            </w:r>
          </w:p>
        </w:tc>
        <w:tc>
          <w:tcPr>
            <w:tcW w:w="3545" w:type="dxa"/>
            <w:tcBorders>
              <w:top w:val="nil"/>
              <w:left w:val="nil"/>
              <w:bottom w:val="single" w:sz="4" w:space="0" w:color="auto"/>
              <w:right w:val="nil"/>
            </w:tcBorders>
            <w:vAlign w:val="center"/>
            <w:hideMark/>
          </w:tcPr>
          <w:p w14:paraId="750932D6" w14:textId="77777777" w:rsidR="00F27DF2" w:rsidRPr="00E779C1" w:rsidRDefault="00F27DF2" w:rsidP="00E779C1">
            <w:pPr>
              <w:pStyle w:val="afd"/>
            </w:pPr>
            <w:r w:rsidRPr="00E779C1">
              <w:t>26</w:t>
            </w:r>
          </w:p>
        </w:tc>
      </w:tr>
    </w:tbl>
    <w:p w14:paraId="26C869A2" w14:textId="77777777" w:rsidR="00F27DF2" w:rsidRPr="00361A0E" w:rsidRDefault="00F27DF2" w:rsidP="00F27DF2">
      <w:pPr>
        <w:spacing w:line="300" w:lineRule="auto"/>
        <w:ind w:firstLine="480"/>
      </w:pPr>
    </w:p>
    <w:p w14:paraId="71892638" w14:textId="3B2D062F" w:rsidR="00F27DF2" w:rsidRPr="00361A0E" w:rsidRDefault="00216DA2" w:rsidP="00F27DF2">
      <w:pPr>
        <w:spacing w:line="300" w:lineRule="auto"/>
        <w:ind w:firstLine="480"/>
        <w:jc w:val="center"/>
      </w:pPr>
      <w:r>
        <w:rPr>
          <w:noProof/>
        </w:rPr>
        <w:drawing>
          <wp:inline distT="0" distB="0" distL="0" distR="0" wp14:anchorId="49531263" wp14:editId="66A353F5">
            <wp:extent cx="4668619" cy="3490913"/>
            <wp:effectExtent l="0" t="0" r="0" b="0"/>
            <wp:docPr id="1"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中度可信度描述已自动生成"/>
                    <pic:cNvPicPr/>
                  </pic:nvPicPr>
                  <pic:blipFill>
                    <a:blip r:embed="rId179"/>
                    <a:stretch>
                      <a:fillRect/>
                    </a:stretch>
                  </pic:blipFill>
                  <pic:spPr>
                    <a:xfrm>
                      <a:off x="0" y="0"/>
                      <a:ext cx="4676994" cy="3497176"/>
                    </a:xfrm>
                    <a:prstGeom prst="rect">
                      <a:avLst/>
                    </a:prstGeom>
                  </pic:spPr>
                </pic:pic>
              </a:graphicData>
            </a:graphic>
          </wp:inline>
        </w:drawing>
      </w:r>
    </w:p>
    <w:p w14:paraId="358C1F4A" w14:textId="77777777" w:rsidR="00F27DF2" w:rsidRPr="00361A0E" w:rsidRDefault="00F27DF2" w:rsidP="00E779C1">
      <w:pPr>
        <w:pStyle w:val="aff8"/>
        <w:ind w:firstLine="402"/>
      </w:pPr>
      <w:r w:rsidRPr="00361A0E">
        <w:t xml:space="preserve">Fig 3-2 Ф 9.52 mm condenser circuit </w:t>
      </w:r>
    </w:p>
    <w:p w14:paraId="5B9937EB" w14:textId="77777777" w:rsidR="00F27DF2" w:rsidRPr="00361A0E" w:rsidRDefault="00F27DF2" w:rsidP="00F27DF2">
      <w:pPr>
        <w:spacing w:line="300" w:lineRule="auto"/>
        <w:ind w:firstLine="480"/>
      </w:pPr>
    </w:p>
    <w:p w14:paraId="20030AA4" w14:textId="77777777" w:rsidR="00F27DF2" w:rsidRPr="00361A0E" w:rsidRDefault="00F27DF2" w:rsidP="00E779C1">
      <w:pPr>
        <w:pStyle w:val="aff8"/>
        <w:ind w:firstLine="402"/>
      </w:pPr>
      <w:r w:rsidRPr="00361A0E">
        <w:t>Table 3-3 simulation results of prototype</w:t>
      </w:r>
    </w:p>
    <w:tbl>
      <w:tblPr>
        <w:tblStyle w:val="af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3545"/>
      </w:tblGrid>
      <w:tr w:rsidR="00F27DF2" w:rsidRPr="00361A0E" w14:paraId="2B061466" w14:textId="77777777" w:rsidTr="00E779C1">
        <w:tc>
          <w:tcPr>
            <w:tcW w:w="4501" w:type="dxa"/>
            <w:tcBorders>
              <w:top w:val="single" w:sz="4" w:space="0" w:color="auto"/>
              <w:left w:val="nil"/>
              <w:bottom w:val="nil"/>
              <w:right w:val="nil"/>
            </w:tcBorders>
            <w:vAlign w:val="center"/>
            <w:hideMark/>
          </w:tcPr>
          <w:p w14:paraId="2FBBE802" w14:textId="77777777" w:rsidR="00F27DF2" w:rsidRPr="00361A0E" w:rsidRDefault="00E779C1" w:rsidP="00C57179">
            <w:pPr>
              <w:pStyle w:val="afd"/>
              <w:ind w:firstLine="480"/>
              <w:rPr>
                <w:sz w:val="24"/>
                <w:szCs w:val="24"/>
              </w:rPr>
            </w:pPr>
            <w:r w:rsidRPr="00361A0E">
              <w:rPr>
                <w:sz w:val="24"/>
                <w:szCs w:val="24"/>
              </w:rPr>
              <w:t>P</w:t>
            </w:r>
            <w:r w:rsidR="00F27DF2" w:rsidRPr="00361A0E">
              <w:rPr>
                <w:sz w:val="24"/>
                <w:szCs w:val="24"/>
              </w:rPr>
              <w:t>arameter</w:t>
            </w:r>
          </w:p>
        </w:tc>
        <w:tc>
          <w:tcPr>
            <w:tcW w:w="3545" w:type="dxa"/>
            <w:tcBorders>
              <w:top w:val="single" w:sz="4" w:space="0" w:color="auto"/>
              <w:left w:val="nil"/>
              <w:bottom w:val="nil"/>
              <w:right w:val="nil"/>
            </w:tcBorders>
            <w:vAlign w:val="center"/>
            <w:hideMark/>
          </w:tcPr>
          <w:p w14:paraId="56C05191" w14:textId="77777777" w:rsidR="00F27DF2" w:rsidRPr="00361A0E" w:rsidRDefault="00F27DF2" w:rsidP="00C57179">
            <w:pPr>
              <w:pStyle w:val="afd"/>
              <w:ind w:firstLine="480"/>
              <w:rPr>
                <w:sz w:val="24"/>
                <w:szCs w:val="24"/>
              </w:rPr>
            </w:pPr>
            <w:r w:rsidRPr="00361A0E">
              <w:rPr>
                <w:sz w:val="24"/>
                <w:szCs w:val="24"/>
              </w:rPr>
              <w:t>Ф 9.52 mm</w:t>
            </w:r>
          </w:p>
        </w:tc>
      </w:tr>
      <w:tr w:rsidR="00F27DF2" w:rsidRPr="00361A0E" w14:paraId="0D655647" w14:textId="77777777" w:rsidTr="00E779C1">
        <w:tc>
          <w:tcPr>
            <w:tcW w:w="4501" w:type="dxa"/>
            <w:tcBorders>
              <w:top w:val="single" w:sz="4" w:space="0" w:color="auto"/>
              <w:left w:val="nil"/>
              <w:bottom w:val="nil"/>
              <w:right w:val="nil"/>
            </w:tcBorders>
            <w:vAlign w:val="center"/>
            <w:hideMark/>
          </w:tcPr>
          <w:p w14:paraId="23495609" w14:textId="77777777" w:rsidR="00F27DF2" w:rsidRPr="00361A0E" w:rsidRDefault="00F27DF2" w:rsidP="00C57179">
            <w:pPr>
              <w:pStyle w:val="afd"/>
              <w:ind w:firstLine="480"/>
              <w:rPr>
                <w:sz w:val="24"/>
                <w:szCs w:val="24"/>
              </w:rPr>
            </w:pPr>
            <w:r w:rsidRPr="00361A0E">
              <w:rPr>
                <w:sz w:val="24"/>
                <w:szCs w:val="24"/>
              </w:rPr>
              <w:t>Air outlet temperature /</w:t>
            </w:r>
            <w:r w:rsidRPr="00361A0E">
              <w:rPr>
                <w:rFonts w:ascii="宋体" w:hAnsi="宋体" w:cs="宋体" w:hint="eastAsia"/>
                <w:sz w:val="24"/>
                <w:szCs w:val="24"/>
              </w:rPr>
              <w:t>℃</w:t>
            </w:r>
          </w:p>
        </w:tc>
        <w:tc>
          <w:tcPr>
            <w:tcW w:w="3545" w:type="dxa"/>
            <w:tcBorders>
              <w:top w:val="single" w:sz="4" w:space="0" w:color="auto"/>
              <w:left w:val="nil"/>
              <w:bottom w:val="nil"/>
              <w:right w:val="nil"/>
            </w:tcBorders>
            <w:vAlign w:val="center"/>
            <w:hideMark/>
          </w:tcPr>
          <w:p w14:paraId="4F766DF6" w14:textId="77777777" w:rsidR="00F27DF2" w:rsidRPr="00361A0E" w:rsidRDefault="00F27DF2" w:rsidP="00C57179">
            <w:pPr>
              <w:pStyle w:val="afd"/>
              <w:ind w:firstLine="480"/>
              <w:rPr>
                <w:sz w:val="24"/>
                <w:szCs w:val="24"/>
              </w:rPr>
            </w:pPr>
            <w:r w:rsidRPr="00361A0E">
              <w:rPr>
                <w:sz w:val="24"/>
                <w:szCs w:val="24"/>
              </w:rPr>
              <w:t>31</w:t>
            </w:r>
          </w:p>
        </w:tc>
      </w:tr>
      <w:tr w:rsidR="00F27DF2" w:rsidRPr="00361A0E" w14:paraId="62A5950F" w14:textId="77777777" w:rsidTr="00E779C1">
        <w:tc>
          <w:tcPr>
            <w:tcW w:w="4501" w:type="dxa"/>
            <w:vAlign w:val="center"/>
            <w:hideMark/>
          </w:tcPr>
          <w:p w14:paraId="03ABA874" w14:textId="77777777" w:rsidR="00F27DF2" w:rsidRPr="00361A0E" w:rsidRDefault="00F27DF2" w:rsidP="00E779C1">
            <w:pPr>
              <w:pStyle w:val="afd"/>
              <w:ind w:firstLine="480"/>
              <w:rPr>
                <w:sz w:val="24"/>
                <w:szCs w:val="24"/>
              </w:rPr>
            </w:pPr>
            <w:r w:rsidRPr="00361A0E">
              <w:rPr>
                <w:sz w:val="24"/>
                <w:szCs w:val="24"/>
              </w:rPr>
              <w:t xml:space="preserve">Heat exchange in the condenser </w:t>
            </w:r>
            <w:r w:rsidR="00E779C1">
              <w:rPr>
                <w:rFonts w:hint="eastAsia"/>
                <w:sz w:val="24"/>
                <w:szCs w:val="24"/>
              </w:rPr>
              <w:t>/</w:t>
            </w:r>
            <w:r w:rsidRPr="00361A0E">
              <w:rPr>
                <w:sz w:val="24"/>
                <w:szCs w:val="24"/>
              </w:rPr>
              <w:t xml:space="preserve"> W</w:t>
            </w:r>
          </w:p>
        </w:tc>
        <w:tc>
          <w:tcPr>
            <w:tcW w:w="3545" w:type="dxa"/>
            <w:vAlign w:val="center"/>
            <w:hideMark/>
          </w:tcPr>
          <w:p w14:paraId="6B6A28A1" w14:textId="77777777" w:rsidR="00F27DF2" w:rsidRPr="00361A0E" w:rsidRDefault="00F27DF2" w:rsidP="00C57179">
            <w:pPr>
              <w:pStyle w:val="afd"/>
              <w:ind w:firstLine="480"/>
              <w:rPr>
                <w:sz w:val="24"/>
                <w:szCs w:val="24"/>
              </w:rPr>
            </w:pPr>
            <w:r w:rsidRPr="00361A0E">
              <w:rPr>
                <w:sz w:val="24"/>
                <w:szCs w:val="24"/>
              </w:rPr>
              <w:t>2247.69</w:t>
            </w:r>
          </w:p>
        </w:tc>
      </w:tr>
      <w:tr w:rsidR="00F27DF2" w:rsidRPr="00361A0E" w14:paraId="134323D3" w14:textId="77777777" w:rsidTr="00E779C1">
        <w:tc>
          <w:tcPr>
            <w:tcW w:w="4501" w:type="dxa"/>
            <w:vAlign w:val="center"/>
            <w:hideMark/>
          </w:tcPr>
          <w:p w14:paraId="055441EF" w14:textId="77777777" w:rsidR="00F27DF2" w:rsidRPr="00361A0E" w:rsidRDefault="00F27DF2" w:rsidP="00C57179">
            <w:pPr>
              <w:pStyle w:val="afd"/>
              <w:ind w:firstLine="480"/>
              <w:rPr>
                <w:sz w:val="24"/>
                <w:szCs w:val="24"/>
              </w:rPr>
            </w:pPr>
            <w:r w:rsidRPr="00361A0E">
              <w:rPr>
                <w:sz w:val="24"/>
                <w:szCs w:val="24"/>
              </w:rPr>
              <w:t>Refrigerant pressure drop /kPa</w:t>
            </w:r>
          </w:p>
        </w:tc>
        <w:tc>
          <w:tcPr>
            <w:tcW w:w="3545" w:type="dxa"/>
            <w:vAlign w:val="center"/>
            <w:hideMark/>
          </w:tcPr>
          <w:p w14:paraId="0C722D5E" w14:textId="77777777" w:rsidR="00F27DF2" w:rsidRPr="00361A0E" w:rsidRDefault="00F27DF2" w:rsidP="00C57179">
            <w:pPr>
              <w:pStyle w:val="afd"/>
              <w:ind w:firstLine="480"/>
              <w:rPr>
                <w:sz w:val="24"/>
                <w:szCs w:val="24"/>
              </w:rPr>
            </w:pPr>
            <w:r w:rsidRPr="00361A0E">
              <w:rPr>
                <w:sz w:val="24"/>
                <w:szCs w:val="24"/>
              </w:rPr>
              <w:t>41.96</w:t>
            </w:r>
          </w:p>
        </w:tc>
      </w:tr>
      <w:tr w:rsidR="00F27DF2" w:rsidRPr="00361A0E" w14:paraId="682EEBF8" w14:textId="77777777" w:rsidTr="00E779C1">
        <w:tc>
          <w:tcPr>
            <w:tcW w:w="4501" w:type="dxa"/>
            <w:tcBorders>
              <w:top w:val="nil"/>
              <w:left w:val="nil"/>
              <w:bottom w:val="single" w:sz="4" w:space="0" w:color="auto"/>
              <w:right w:val="nil"/>
            </w:tcBorders>
            <w:vAlign w:val="center"/>
            <w:hideMark/>
          </w:tcPr>
          <w:p w14:paraId="11C223BB" w14:textId="77777777" w:rsidR="00F27DF2" w:rsidRPr="00361A0E" w:rsidRDefault="00F27DF2" w:rsidP="00C57179">
            <w:pPr>
              <w:pStyle w:val="afd"/>
              <w:ind w:firstLine="480"/>
              <w:rPr>
                <w:sz w:val="24"/>
                <w:szCs w:val="24"/>
              </w:rPr>
            </w:pPr>
            <w:r w:rsidRPr="00361A0E">
              <w:rPr>
                <w:sz w:val="24"/>
                <w:szCs w:val="24"/>
              </w:rPr>
              <w:t>Air side pressure drop /Pa</w:t>
            </w:r>
          </w:p>
        </w:tc>
        <w:tc>
          <w:tcPr>
            <w:tcW w:w="3545" w:type="dxa"/>
            <w:tcBorders>
              <w:top w:val="nil"/>
              <w:left w:val="nil"/>
              <w:bottom w:val="single" w:sz="4" w:space="0" w:color="auto"/>
              <w:right w:val="nil"/>
            </w:tcBorders>
            <w:vAlign w:val="center"/>
            <w:hideMark/>
          </w:tcPr>
          <w:p w14:paraId="5FE17ABF" w14:textId="77777777" w:rsidR="00F27DF2" w:rsidRPr="00361A0E" w:rsidRDefault="00F27DF2" w:rsidP="00C57179">
            <w:pPr>
              <w:pStyle w:val="afd"/>
              <w:ind w:firstLine="480"/>
              <w:rPr>
                <w:sz w:val="24"/>
                <w:szCs w:val="24"/>
              </w:rPr>
            </w:pPr>
            <w:r w:rsidRPr="00361A0E">
              <w:rPr>
                <w:sz w:val="24"/>
                <w:szCs w:val="24"/>
              </w:rPr>
              <w:t>48.52</w:t>
            </w:r>
          </w:p>
        </w:tc>
      </w:tr>
    </w:tbl>
    <w:p w14:paraId="6B1F6939" w14:textId="77777777" w:rsidR="00F27DF2" w:rsidRPr="00361A0E" w:rsidRDefault="00F27DF2" w:rsidP="00F27DF2">
      <w:pPr>
        <w:spacing w:line="300" w:lineRule="auto"/>
        <w:ind w:firstLine="480"/>
      </w:pPr>
    </w:p>
    <w:p w14:paraId="2F14B1A2" w14:textId="77777777" w:rsidR="00F27DF2" w:rsidRPr="00361A0E" w:rsidRDefault="00F27DF2" w:rsidP="00E779C1">
      <w:pPr>
        <w:ind w:firstLine="480"/>
      </w:pPr>
      <w:r w:rsidRPr="00361A0E">
        <w:t>In the design of new type heat exchanger, it is necessary to consider not only the heat transfer performance of condenser, but also to the processing and installation of the condenser, practice, if the new condenser height or width is too large, occupy too much space, the refrigeration system of other devices or refrigerated cabinets installation cause congestion, go against the use of refrigerated display cabinets. Therefore, in the design of the new heat exchanger, try to keep the small tube diameter condenser and prototype windward area consistent, do not affect the original refrigerated display cabinet overall structure. The following further elaborated the different flow path design scheme.</w:t>
      </w:r>
    </w:p>
    <w:p w14:paraId="47EF6C7E" w14:textId="77777777" w:rsidR="00F27DF2" w:rsidRPr="00E779C1" w:rsidRDefault="00F27DF2" w:rsidP="00E779C1">
      <w:pPr>
        <w:pStyle w:val="3"/>
        <w:spacing w:after="120"/>
        <w:ind w:firstLine="482"/>
      </w:pPr>
      <w:bookmarkStart w:id="45" w:name="_Toc12368433"/>
      <w:bookmarkStart w:id="46" w:name="_Toc13326788"/>
      <w:r w:rsidRPr="00E779C1">
        <w:t xml:space="preserve">3.3.1 </w:t>
      </w:r>
      <w:bookmarkEnd w:id="45"/>
      <w:r w:rsidR="00E779C1" w:rsidRPr="00E779C1">
        <w:t>Circuit design of 5 mm Ф condenser with 52 tubes</w:t>
      </w:r>
      <w:bookmarkEnd w:id="46"/>
    </w:p>
    <w:p w14:paraId="4721F30B" w14:textId="77777777" w:rsidR="00F27DF2" w:rsidRDefault="00F27DF2" w:rsidP="00E779C1">
      <w:pPr>
        <w:ind w:firstLine="480"/>
      </w:pPr>
      <w:r w:rsidRPr="00361A0E">
        <w:t xml:space="preserve">On the calculated Ф small diameter 5 mm minimum main condenser is 23.1 m long, keep the width of the condenser is changeless, is still single tube length is 450 mm, the heat exchange tube bundle of at least 52 </w:t>
      </w:r>
      <w:proofErr w:type="gramStart"/>
      <w:r w:rsidRPr="00361A0E">
        <w:t>root</w:t>
      </w:r>
      <w:proofErr w:type="gramEnd"/>
      <w:r w:rsidRPr="00361A0E">
        <w:t xml:space="preserve">. As far as possible in order to make the height of condenser is small, due to the column spacing is known, will therefore Ф condenser is set to 4 x 5 mm tube arrangement of </w:t>
      </w:r>
      <w:proofErr w:type="gramStart"/>
      <w:r w:rsidRPr="00361A0E">
        <w:t>13.At</w:t>
      </w:r>
      <w:proofErr w:type="gramEnd"/>
      <w:r w:rsidRPr="00361A0E">
        <w:t xml:space="preserve"> this time, it is found that the 13 primes cannot be evenly distributed. According to the principle of uniform distribution of tube path designed by the condenser mentioned above, a tube arrangement of 4×14 is set. Since the sectional area of the branch is smaller after the tube diameter is reduced, the number of corresponding branches of the small-tube diameter condenser is increased to reduce the refrigerant velocity and pressure drop of each branch. </w:t>
      </w:r>
      <w:proofErr w:type="gramStart"/>
      <w:r w:rsidRPr="00361A0E">
        <w:t>In order to</w:t>
      </w:r>
      <w:proofErr w:type="gramEnd"/>
      <w:r w:rsidRPr="00361A0E">
        <w:t xml:space="preserve"> ensure the uniformity of pipeline distribution, the flow scheme of 4×14 pipe arrangement is set as A1 and A2 (see figure 3-3).</w:t>
      </w:r>
    </w:p>
    <w:p w14:paraId="7C75BB98" w14:textId="77777777" w:rsidR="00E779C1" w:rsidRPr="00361A0E" w:rsidRDefault="00E779C1" w:rsidP="00E779C1">
      <w:pPr>
        <w:ind w:firstLine="480"/>
      </w:pPr>
    </w:p>
    <w:p w14:paraId="4BAAA4D0" w14:textId="77777777" w:rsidR="00F27DF2" w:rsidRPr="00361A0E" w:rsidRDefault="00F27DF2" w:rsidP="00E779C1">
      <w:pPr>
        <w:pStyle w:val="aff8"/>
        <w:ind w:firstLine="402"/>
      </w:pPr>
      <w:r w:rsidRPr="00361A0E">
        <w:t>Table 3-4 simulation results of group A</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105"/>
        <w:gridCol w:w="1511"/>
        <w:gridCol w:w="1511"/>
      </w:tblGrid>
      <w:tr w:rsidR="00F27DF2" w:rsidRPr="00E779C1" w14:paraId="18738FC2" w14:textId="77777777" w:rsidTr="00E779C1">
        <w:trPr>
          <w:jc w:val="center"/>
        </w:trPr>
        <w:tc>
          <w:tcPr>
            <w:tcW w:w="2682" w:type="dxa"/>
            <w:tcBorders>
              <w:top w:val="single" w:sz="4" w:space="0" w:color="auto"/>
              <w:left w:val="nil"/>
              <w:bottom w:val="single" w:sz="4" w:space="0" w:color="auto"/>
              <w:right w:val="nil"/>
            </w:tcBorders>
            <w:vAlign w:val="center"/>
            <w:hideMark/>
          </w:tcPr>
          <w:p w14:paraId="6C819D4C" w14:textId="77777777" w:rsidR="00F27DF2" w:rsidRPr="00E779C1" w:rsidRDefault="00E779C1" w:rsidP="00E779C1">
            <w:pPr>
              <w:pStyle w:val="afd"/>
            </w:pPr>
            <w:r w:rsidRPr="00E779C1">
              <w:t>P</w:t>
            </w:r>
            <w:r w:rsidR="00F27DF2" w:rsidRPr="00E779C1">
              <w:t>arameter</w:t>
            </w:r>
          </w:p>
        </w:tc>
        <w:tc>
          <w:tcPr>
            <w:tcW w:w="2105" w:type="dxa"/>
            <w:tcBorders>
              <w:top w:val="single" w:sz="4" w:space="0" w:color="auto"/>
              <w:left w:val="nil"/>
              <w:bottom w:val="single" w:sz="4" w:space="0" w:color="auto"/>
              <w:right w:val="nil"/>
            </w:tcBorders>
            <w:vAlign w:val="center"/>
            <w:hideMark/>
          </w:tcPr>
          <w:p w14:paraId="437C4F5D" w14:textId="77777777" w:rsidR="00F27DF2" w:rsidRPr="00E779C1" w:rsidRDefault="00F27DF2" w:rsidP="00E779C1">
            <w:pPr>
              <w:pStyle w:val="afd"/>
            </w:pPr>
            <w:r w:rsidRPr="00E779C1">
              <w:t>Ф 9.52 mm</w:t>
            </w:r>
          </w:p>
        </w:tc>
        <w:tc>
          <w:tcPr>
            <w:tcW w:w="1511" w:type="dxa"/>
            <w:tcBorders>
              <w:top w:val="single" w:sz="4" w:space="0" w:color="auto"/>
              <w:left w:val="nil"/>
              <w:bottom w:val="single" w:sz="4" w:space="0" w:color="auto"/>
              <w:right w:val="nil"/>
            </w:tcBorders>
            <w:vAlign w:val="center"/>
            <w:hideMark/>
          </w:tcPr>
          <w:p w14:paraId="12FD8C36" w14:textId="77777777" w:rsidR="00F27DF2" w:rsidRPr="00E779C1" w:rsidRDefault="00F27DF2" w:rsidP="00E779C1">
            <w:pPr>
              <w:pStyle w:val="afd"/>
            </w:pPr>
            <w:r w:rsidRPr="00E779C1">
              <w:t>A1</w:t>
            </w:r>
          </w:p>
        </w:tc>
        <w:tc>
          <w:tcPr>
            <w:tcW w:w="1511" w:type="dxa"/>
            <w:tcBorders>
              <w:top w:val="single" w:sz="4" w:space="0" w:color="auto"/>
              <w:left w:val="nil"/>
              <w:bottom w:val="single" w:sz="4" w:space="0" w:color="auto"/>
              <w:right w:val="nil"/>
            </w:tcBorders>
            <w:vAlign w:val="center"/>
            <w:hideMark/>
          </w:tcPr>
          <w:p w14:paraId="23F8BCE6" w14:textId="77777777" w:rsidR="00F27DF2" w:rsidRPr="00E779C1" w:rsidRDefault="00F27DF2" w:rsidP="00E779C1">
            <w:pPr>
              <w:pStyle w:val="afd"/>
            </w:pPr>
            <w:r w:rsidRPr="00E779C1">
              <w:t>A2</w:t>
            </w:r>
          </w:p>
        </w:tc>
      </w:tr>
      <w:tr w:rsidR="00F27DF2" w:rsidRPr="00E779C1" w14:paraId="0EED468A" w14:textId="77777777" w:rsidTr="00E779C1">
        <w:trPr>
          <w:jc w:val="center"/>
        </w:trPr>
        <w:tc>
          <w:tcPr>
            <w:tcW w:w="2682" w:type="dxa"/>
            <w:tcBorders>
              <w:top w:val="single" w:sz="4" w:space="0" w:color="auto"/>
              <w:left w:val="nil"/>
              <w:bottom w:val="nil"/>
              <w:right w:val="nil"/>
            </w:tcBorders>
            <w:vAlign w:val="center"/>
            <w:hideMark/>
          </w:tcPr>
          <w:p w14:paraId="245ED4E7" w14:textId="77777777" w:rsidR="00F27DF2" w:rsidRPr="00E779C1" w:rsidRDefault="00F27DF2" w:rsidP="00E779C1">
            <w:pPr>
              <w:pStyle w:val="afd"/>
            </w:pPr>
            <w:r w:rsidRPr="00E779C1">
              <w:t>Single tube length /mm</w:t>
            </w:r>
          </w:p>
        </w:tc>
        <w:tc>
          <w:tcPr>
            <w:tcW w:w="2105" w:type="dxa"/>
            <w:tcBorders>
              <w:top w:val="single" w:sz="4" w:space="0" w:color="auto"/>
              <w:left w:val="nil"/>
              <w:bottom w:val="nil"/>
              <w:right w:val="nil"/>
            </w:tcBorders>
            <w:vAlign w:val="center"/>
            <w:hideMark/>
          </w:tcPr>
          <w:p w14:paraId="651A6A12" w14:textId="77777777" w:rsidR="00F27DF2" w:rsidRPr="00E779C1" w:rsidRDefault="00F27DF2" w:rsidP="00E779C1">
            <w:pPr>
              <w:pStyle w:val="afd"/>
            </w:pPr>
            <w:r w:rsidRPr="00E779C1">
              <w:t>450</w:t>
            </w:r>
          </w:p>
        </w:tc>
        <w:tc>
          <w:tcPr>
            <w:tcW w:w="1511" w:type="dxa"/>
            <w:tcBorders>
              <w:top w:val="single" w:sz="4" w:space="0" w:color="auto"/>
              <w:left w:val="nil"/>
              <w:bottom w:val="nil"/>
              <w:right w:val="nil"/>
            </w:tcBorders>
            <w:vAlign w:val="center"/>
            <w:hideMark/>
          </w:tcPr>
          <w:p w14:paraId="416431AB" w14:textId="77777777" w:rsidR="00F27DF2" w:rsidRPr="00E779C1" w:rsidRDefault="00F27DF2" w:rsidP="00E779C1">
            <w:pPr>
              <w:pStyle w:val="afd"/>
            </w:pPr>
            <w:r w:rsidRPr="00E779C1">
              <w:t>450</w:t>
            </w:r>
          </w:p>
        </w:tc>
        <w:tc>
          <w:tcPr>
            <w:tcW w:w="1511" w:type="dxa"/>
            <w:tcBorders>
              <w:top w:val="single" w:sz="4" w:space="0" w:color="auto"/>
              <w:left w:val="nil"/>
              <w:bottom w:val="nil"/>
              <w:right w:val="nil"/>
            </w:tcBorders>
            <w:vAlign w:val="center"/>
            <w:hideMark/>
          </w:tcPr>
          <w:p w14:paraId="3BD25400" w14:textId="77777777" w:rsidR="00F27DF2" w:rsidRPr="00E779C1" w:rsidRDefault="00F27DF2" w:rsidP="00E779C1">
            <w:pPr>
              <w:pStyle w:val="afd"/>
            </w:pPr>
            <w:r w:rsidRPr="00E779C1">
              <w:t>450</w:t>
            </w:r>
          </w:p>
        </w:tc>
      </w:tr>
      <w:tr w:rsidR="00F27DF2" w:rsidRPr="00E779C1" w14:paraId="6AEC7124" w14:textId="77777777" w:rsidTr="00E779C1">
        <w:trPr>
          <w:jc w:val="center"/>
        </w:trPr>
        <w:tc>
          <w:tcPr>
            <w:tcW w:w="2682" w:type="dxa"/>
            <w:vAlign w:val="center"/>
            <w:hideMark/>
          </w:tcPr>
          <w:p w14:paraId="3FB7DAFF" w14:textId="77777777" w:rsidR="00F27DF2" w:rsidRPr="00E779C1" w:rsidRDefault="00F27DF2" w:rsidP="00E779C1">
            <w:pPr>
              <w:pStyle w:val="afd"/>
            </w:pPr>
            <w:r w:rsidRPr="00E779C1">
              <w:t>Air outlet temperature /</w:t>
            </w:r>
            <w:r w:rsidRPr="00E779C1">
              <w:rPr>
                <w:rFonts w:hint="eastAsia"/>
              </w:rPr>
              <w:t>℃</w:t>
            </w:r>
          </w:p>
        </w:tc>
        <w:tc>
          <w:tcPr>
            <w:tcW w:w="2105" w:type="dxa"/>
            <w:vAlign w:val="center"/>
            <w:hideMark/>
          </w:tcPr>
          <w:p w14:paraId="0B5951B1" w14:textId="77777777" w:rsidR="00F27DF2" w:rsidRPr="00E779C1" w:rsidRDefault="00F27DF2" w:rsidP="00E779C1">
            <w:pPr>
              <w:pStyle w:val="afd"/>
            </w:pPr>
            <w:r w:rsidRPr="00E779C1">
              <w:t>31</w:t>
            </w:r>
          </w:p>
        </w:tc>
        <w:tc>
          <w:tcPr>
            <w:tcW w:w="1511" w:type="dxa"/>
            <w:vAlign w:val="center"/>
            <w:hideMark/>
          </w:tcPr>
          <w:p w14:paraId="7C9F99BC" w14:textId="77777777" w:rsidR="00F27DF2" w:rsidRPr="00E779C1" w:rsidRDefault="00F27DF2" w:rsidP="00E779C1">
            <w:pPr>
              <w:pStyle w:val="afd"/>
            </w:pPr>
            <w:r w:rsidRPr="00E779C1">
              <w:t>32.4</w:t>
            </w:r>
          </w:p>
        </w:tc>
        <w:tc>
          <w:tcPr>
            <w:tcW w:w="1511" w:type="dxa"/>
            <w:vAlign w:val="center"/>
            <w:hideMark/>
          </w:tcPr>
          <w:p w14:paraId="11D9C878" w14:textId="77777777" w:rsidR="00F27DF2" w:rsidRPr="00E779C1" w:rsidRDefault="00F27DF2" w:rsidP="00E779C1">
            <w:pPr>
              <w:pStyle w:val="afd"/>
            </w:pPr>
            <w:r w:rsidRPr="00E779C1">
              <w:t>32.16</w:t>
            </w:r>
          </w:p>
        </w:tc>
      </w:tr>
      <w:tr w:rsidR="00F27DF2" w:rsidRPr="00E779C1" w14:paraId="1BF71C42" w14:textId="77777777" w:rsidTr="00E779C1">
        <w:trPr>
          <w:jc w:val="center"/>
        </w:trPr>
        <w:tc>
          <w:tcPr>
            <w:tcW w:w="2682" w:type="dxa"/>
            <w:vAlign w:val="center"/>
            <w:hideMark/>
          </w:tcPr>
          <w:p w14:paraId="0BBD7236" w14:textId="77777777" w:rsidR="00F27DF2" w:rsidRPr="00E779C1" w:rsidRDefault="00F27DF2" w:rsidP="00E779C1">
            <w:pPr>
              <w:pStyle w:val="afd"/>
            </w:pPr>
            <w:r w:rsidRPr="00E779C1">
              <w:t>Heat exchange in the condenser per W</w:t>
            </w:r>
          </w:p>
        </w:tc>
        <w:tc>
          <w:tcPr>
            <w:tcW w:w="2105" w:type="dxa"/>
            <w:vAlign w:val="center"/>
            <w:hideMark/>
          </w:tcPr>
          <w:p w14:paraId="7DD3261B" w14:textId="77777777" w:rsidR="00F27DF2" w:rsidRPr="00E779C1" w:rsidRDefault="00F27DF2" w:rsidP="00E779C1">
            <w:pPr>
              <w:pStyle w:val="afd"/>
            </w:pPr>
            <w:r w:rsidRPr="00E779C1">
              <w:t>2247.69</w:t>
            </w:r>
          </w:p>
        </w:tc>
        <w:tc>
          <w:tcPr>
            <w:tcW w:w="1511" w:type="dxa"/>
            <w:vAlign w:val="center"/>
            <w:hideMark/>
          </w:tcPr>
          <w:p w14:paraId="2869C542" w14:textId="77777777" w:rsidR="00F27DF2" w:rsidRPr="00E779C1" w:rsidRDefault="00F27DF2" w:rsidP="00E779C1">
            <w:pPr>
              <w:pStyle w:val="afd"/>
            </w:pPr>
            <w:r w:rsidRPr="00E779C1">
              <w:t>2843.89</w:t>
            </w:r>
          </w:p>
        </w:tc>
        <w:tc>
          <w:tcPr>
            <w:tcW w:w="1511" w:type="dxa"/>
            <w:vAlign w:val="center"/>
            <w:hideMark/>
          </w:tcPr>
          <w:p w14:paraId="7CC13ABB" w14:textId="77777777" w:rsidR="00F27DF2" w:rsidRPr="00E779C1" w:rsidRDefault="00F27DF2" w:rsidP="00E779C1">
            <w:pPr>
              <w:pStyle w:val="afd"/>
            </w:pPr>
            <w:r w:rsidRPr="00E779C1">
              <w:t>2768.83</w:t>
            </w:r>
          </w:p>
        </w:tc>
      </w:tr>
      <w:tr w:rsidR="00F27DF2" w:rsidRPr="00E779C1" w14:paraId="7967E3C7" w14:textId="77777777" w:rsidTr="00E779C1">
        <w:trPr>
          <w:jc w:val="center"/>
        </w:trPr>
        <w:tc>
          <w:tcPr>
            <w:tcW w:w="2682" w:type="dxa"/>
            <w:tcBorders>
              <w:top w:val="nil"/>
              <w:left w:val="nil"/>
              <w:bottom w:val="single" w:sz="4" w:space="0" w:color="auto"/>
              <w:right w:val="nil"/>
            </w:tcBorders>
            <w:vAlign w:val="center"/>
            <w:hideMark/>
          </w:tcPr>
          <w:p w14:paraId="7203E16C" w14:textId="77777777" w:rsidR="00F27DF2" w:rsidRPr="00E779C1" w:rsidRDefault="00F27DF2" w:rsidP="00E779C1">
            <w:pPr>
              <w:pStyle w:val="afd"/>
            </w:pPr>
            <w:r w:rsidRPr="00E779C1">
              <w:t>Refrigerant pressure drop /kPa</w:t>
            </w:r>
          </w:p>
        </w:tc>
        <w:tc>
          <w:tcPr>
            <w:tcW w:w="2105" w:type="dxa"/>
            <w:tcBorders>
              <w:top w:val="nil"/>
              <w:left w:val="nil"/>
              <w:bottom w:val="single" w:sz="4" w:space="0" w:color="auto"/>
              <w:right w:val="nil"/>
            </w:tcBorders>
            <w:vAlign w:val="center"/>
            <w:hideMark/>
          </w:tcPr>
          <w:p w14:paraId="19EBD716" w14:textId="77777777" w:rsidR="00F27DF2" w:rsidRPr="00E779C1" w:rsidRDefault="00F27DF2" w:rsidP="00E779C1">
            <w:pPr>
              <w:pStyle w:val="afd"/>
            </w:pPr>
            <w:r w:rsidRPr="00E779C1">
              <w:t>41.96</w:t>
            </w:r>
          </w:p>
        </w:tc>
        <w:tc>
          <w:tcPr>
            <w:tcW w:w="1511" w:type="dxa"/>
            <w:tcBorders>
              <w:top w:val="nil"/>
              <w:left w:val="nil"/>
              <w:bottom w:val="single" w:sz="4" w:space="0" w:color="auto"/>
              <w:right w:val="nil"/>
            </w:tcBorders>
            <w:vAlign w:val="center"/>
            <w:hideMark/>
          </w:tcPr>
          <w:p w14:paraId="07A71B5F" w14:textId="77777777" w:rsidR="00F27DF2" w:rsidRPr="00E779C1" w:rsidRDefault="00F27DF2" w:rsidP="00E779C1">
            <w:pPr>
              <w:pStyle w:val="afd"/>
            </w:pPr>
            <w:r w:rsidRPr="00E779C1">
              <w:t>27.64</w:t>
            </w:r>
          </w:p>
        </w:tc>
        <w:tc>
          <w:tcPr>
            <w:tcW w:w="1511" w:type="dxa"/>
            <w:tcBorders>
              <w:top w:val="nil"/>
              <w:left w:val="nil"/>
              <w:bottom w:val="single" w:sz="4" w:space="0" w:color="auto"/>
              <w:right w:val="nil"/>
            </w:tcBorders>
            <w:vAlign w:val="center"/>
            <w:hideMark/>
          </w:tcPr>
          <w:p w14:paraId="30D1BDB7" w14:textId="77777777" w:rsidR="00F27DF2" w:rsidRPr="00E779C1" w:rsidRDefault="00F27DF2" w:rsidP="00E779C1">
            <w:pPr>
              <w:pStyle w:val="afd"/>
            </w:pPr>
            <w:r w:rsidRPr="00E779C1">
              <w:t>5.49</w:t>
            </w:r>
          </w:p>
        </w:tc>
      </w:tr>
    </w:tbl>
    <w:p w14:paraId="77628D45" w14:textId="38F34186" w:rsidR="00355016" w:rsidRDefault="00230477" w:rsidP="0081473A">
      <w:pPr>
        <w:spacing w:line="300" w:lineRule="auto"/>
        <w:ind w:left="0" w:firstLineChars="0" w:firstLine="0"/>
        <w:jc w:val="center"/>
        <w:rPr>
          <w:noProof/>
        </w:rPr>
      </w:pPr>
      <w:r>
        <w:rPr>
          <w:noProof/>
        </w:rPr>
        <w:lastRenderedPageBreak/>
        <w:drawing>
          <wp:inline distT="0" distB="0" distL="0" distR="0" wp14:anchorId="35CECB03" wp14:editId="304BDD04">
            <wp:extent cx="1939646" cy="1800000"/>
            <wp:effectExtent l="0" t="0" r="381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180"/>
                    <a:stretch>
                      <a:fillRect/>
                    </a:stretch>
                  </pic:blipFill>
                  <pic:spPr>
                    <a:xfrm>
                      <a:off x="0" y="0"/>
                      <a:ext cx="1939646" cy="1800000"/>
                    </a:xfrm>
                    <a:prstGeom prst="rect">
                      <a:avLst/>
                    </a:prstGeom>
                  </pic:spPr>
                </pic:pic>
              </a:graphicData>
            </a:graphic>
          </wp:inline>
        </w:drawing>
      </w:r>
      <w:r w:rsidR="00355016">
        <w:rPr>
          <w:noProof/>
        </w:rPr>
        <w:drawing>
          <wp:inline distT="0" distB="0" distL="0" distR="0" wp14:anchorId="24C2CFEF" wp14:editId="3AB2E9DD">
            <wp:extent cx="1809978" cy="1800000"/>
            <wp:effectExtent l="0" t="0" r="0" b="0"/>
            <wp:docPr id="3" name="图片 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示意图&#10;&#10;描述已自动生成"/>
                    <pic:cNvPicPr/>
                  </pic:nvPicPr>
                  <pic:blipFill>
                    <a:blip r:embed="rId181"/>
                    <a:stretch>
                      <a:fillRect/>
                    </a:stretch>
                  </pic:blipFill>
                  <pic:spPr>
                    <a:xfrm>
                      <a:off x="0" y="0"/>
                      <a:ext cx="1809978" cy="1800000"/>
                    </a:xfrm>
                    <a:prstGeom prst="rect">
                      <a:avLst/>
                    </a:prstGeom>
                  </pic:spPr>
                </pic:pic>
              </a:graphicData>
            </a:graphic>
          </wp:inline>
        </w:drawing>
      </w:r>
    </w:p>
    <w:p w14:paraId="219A4261" w14:textId="7DB2FEBD" w:rsidR="00F27DF2" w:rsidRPr="00355016" w:rsidRDefault="00355016" w:rsidP="007505B2">
      <w:pPr>
        <w:spacing w:line="300" w:lineRule="auto"/>
        <w:ind w:left="0" w:firstLineChars="0" w:firstLine="0"/>
        <w:jc w:val="center"/>
        <w:rPr>
          <w:b/>
          <w:bCs/>
        </w:rPr>
      </w:pPr>
      <w:r w:rsidRPr="00355016">
        <w:rPr>
          <w:b/>
          <w:bCs/>
          <w:noProof/>
        </w:rPr>
        <w:t>A1                                                                  A2</w:t>
      </w:r>
    </w:p>
    <w:p w14:paraId="35F14B18" w14:textId="77777777" w:rsidR="00F27DF2" w:rsidRPr="00361A0E" w:rsidRDefault="00F27DF2" w:rsidP="00E779C1">
      <w:pPr>
        <w:pStyle w:val="aff8"/>
        <w:ind w:firstLine="402"/>
      </w:pPr>
      <w:r w:rsidRPr="00361A0E">
        <w:t xml:space="preserve">Fig 3-3 Circuit design of 5 mm Ф condenser with 52 tubes </w:t>
      </w:r>
    </w:p>
    <w:p w14:paraId="04DAB8FB" w14:textId="77777777" w:rsidR="00F27DF2" w:rsidRPr="00361A0E" w:rsidRDefault="00F27DF2" w:rsidP="00F27DF2">
      <w:pPr>
        <w:spacing w:line="300" w:lineRule="auto"/>
        <w:ind w:firstLine="480"/>
      </w:pPr>
    </w:p>
    <w:p w14:paraId="55F71FD1" w14:textId="4F047659" w:rsidR="00F27DF2" w:rsidRPr="00361A0E" w:rsidRDefault="0081473A" w:rsidP="0081473A">
      <w:pPr>
        <w:spacing w:line="300" w:lineRule="auto"/>
        <w:ind w:left="0" w:firstLineChars="0" w:firstLine="0"/>
        <w:jc w:val="center"/>
      </w:pPr>
      <w:r>
        <w:rPr>
          <w:noProof/>
        </w:rPr>
        <w:drawing>
          <wp:inline distT="0" distB="0" distL="0" distR="0" wp14:anchorId="75B35EC0" wp14:editId="7308D20E">
            <wp:extent cx="1861013" cy="1800000"/>
            <wp:effectExtent l="0" t="0" r="635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rotWithShape="1">
                    <a:blip r:embed="rId182"/>
                    <a:srcRect r="11179"/>
                    <a:stretch/>
                  </pic:blipFill>
                  <pic:spPr bwMode="auto">
                    <a:xfrm>
                      <a:off x="0" y="0"/>
                      <a:ext cx="1861013" cy="18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2B012C" wp14:editId="2C5EE1AD">
            <wp:extent cx="1727094" cy="1800000"/>
            <wp:effectExtent l="0" t="0" r="6985"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rotWithShape="1">
                    <a:blip r:embed="rId183"/>
                    <a:srcRect l="20638"/>
                    <a:stretch/>
                  </pic:blipFill>
                  <pic:spPr bwMode="auto">
                    <a:xfrm>
                      <a:off x="0" y="0"/>
                      <a:ext cx="1727094" cy="1800000"/>
                    </a:xfrm>
                    <a:prstGeom prst="rect">
                      <a:avLst/>
                    </a:prstGeom>
                    <a:ln>
                      <a:noFill/>
                    </a:ln>
                    <a:extLst>
                      <a:ext uri="{53640926-AAD7-44D8-BBD7-CCE9431645EC}">
                        <a14:shadowObscured xmlns:a14="http://schemas.microsoft.com/office/drawing/2010/main"/>
                      </a:ext>
                    </a:extLst>
                  </pic:spPr>
                </pic:pic>
              </a:graphicData>
            </a:graphic>
          </wp:inline>
        </w:drawing>
      </w:r>
    </w:p>
    <w:p w14:paraId="048C7C55" w14:textId="77777777" w:rsidR="00F27DF2" w:rsidRPr="00361A0E" w:rsidRDefault="00F27DF2" w:rsidP="00E779C1">
      <w:pPr>
        <w:pStyle w:val="aff8"/>
        <w:ind w:firstLine="402"/>
      </w:pPr>
      <w:r w:rsidRPr="00361A0E">
        <w:t xml:space="preserve">Fig. 3-4 Simulation of condenser Ф 5 mm in group A </w:t>
      </w:r>
    </w:p>
    <w:p w14:paraId="1C8A6F78" w14:textId="77777777" w:rsidR="00F27DF2" w:rsidRPr="00361A0E" w:rsidRDefault="00F27DF2" w:rsidP="00F27DF2">
      <w:pPr>
        <w:spacing w:line="300" w:lineRule="auto"/>
        <w:ind w:firstLine="480"/>
        <w:jc w:val="center"/>
      </w:pPr>
    </w:p>
    <w:p w14:paraId="05E316FA" w14:textId="77777777" w:rsidR="00F27DF2" w:rsidRPr="00361A0E" w:rsidRDefault="00F27DF2" w:rsidP="00E779C1">
      <w:pPr>
        <w:ind w:firstLine="480"/>
      </w:pPr>
      <w:r w:rsidRPr="00361A0E">
        <w:t xml:space="preserve">The calculation results of pressure drop of heat exchanger are shown in table 3-4. The refrigerant pressure drop is obviously affected by flow </w:t>
      </w:r>
      <w:proofErr w:type="gramStart"/>
      <w:r w:rsidRPr="00361A0E">
        <w:t>layout, and</w:t>
      </w:r>
      <w:proofErr w:type="gramEnd"/>
      <w:r w:rsidRPr="00361A0E">
        <w:t xml:space="preserve"> increasing the number of branches can effectively suppress the increase of pressure drop. For example, </w:t>
      </w:r>
      <w:proofErr w:type="gramStart"/>
      <w:r w:rsidRPr="00361A0E">
        <w:t>a large number of</w:t>
      </w:r>
      <w:proofErr w:type="gramEnd"/>
      <w:r w:rsidRPr="00361A0E">
        <w:t xml:space="preserve"> A2 branches make the refrigerant pressure drop very small. However, the heat exchange of the condenser is affected due to the decrease of the working medium's velocity in the tube. Although the heat exchange of the two kinds of tube condenser is higher than that of the prototype, the increased heat exchange is not very high. Taken together, the </w:t>
      </w:r>
      <w:proofErr w:type="gramStart"/>
      <w:r w:rsidRPr="00361A0E">
        <w:t>two heat</w:t>
      </w:r>
      <w:proofErr w:type="gramEnd"/>
      <w:r w:rsidRPr="00361A0E">
        <w:t xml:space="preserve"> transfer ability were higher than 9.52 mm Ф condenser heat transfer capability, but small diameter condenser heat transfer performance and the rising space. Therefore, on this basis, the heat transfer tube bundle design continues to increase, to increase the heat transfer area.</w:t>
      </w:r>
    </w:p>
    <w:p w14:paraId="73F53A20" w14:textId="77777777" w:rsidR="00F27DF2" w:rsidRPr="00E779C1" w:rsidRDefault="00F27DF2" w:rsidP="00E779C1">
      <w:pPr>
        <w:pStyle w:val="3"/>
        <w:spacing w:after="120"/>
        <w:ind w:firstLine="482"/>
      </w:pPr>
      <w:bookmarkStart w:id="47" w:name="_Toc12368434"/>
      <w:bookmarkStart w:id="48" w:name="_Toc13326789"/>
      <w:r w:rsidRPr="00E779C1">
        <w:t xml:space="preserve">3.3.2 </w:t>
      </w:r>
      <w:bookmarkEnd w:id="47"/>
      <w:r w:rsidR="00E779C1" w:rsidRPr="00E779C1">
        <w:t>Circuit design of the 5 mm condenser with 60 tubes</w:t>
      </w:r>
      <w:bookmarkEnd w:id="48"/>
    </w:p>
    <w:p w14:paraId="21C3DE81" w14:textId="77777777" w:rsidR="00F27DF2" w:rsidRPr="00361A0E" w:rsidRDefault="00F27DF2" w:rsidP="00E779C1">
      <w:pPr>
        <w:ind w:firstLine="480"/>
      </w:pPr>
      <w:r w:rsidRPr="00361A0E">
        <w:t xml:space="preserve">In order to ensure the original Ф 9.52 mm heat transfer performance of condenser, consider increase heat exchange area of allowance, so the number increase heat exchange tube is </w:t>
      </w:r>
      <w:proofErr w:type="gramStart"/>
      <w:r w:rsidRPr="00361A0E">
        <w:t>60.According</w:t>
      </w:r>
      <w:proofErr w:type="gramEnd"/>
      <w:r w:rsidRPr="00361A0E">
        <w:t xml:space="preserve"> to the design ideas mentioned above and the basic principles of </w:t>
      </w:r>
      <w:r w:rsidRPr="00361A0E">
        <w:lastRenderedPageBreak/>
        <w:t>condenser design, three designs of 60 heat exchange tubes, B1 and B2, are proposed (see figure 3-5). The single tube length is still 450mm, and the tube bundle arrangement is 5×12.</w:t>
      </w:r>
    </w:p>
    <w:p w14:paraId="723BBE85" w14:textId="7D0F7175" w:rsidR="00F27DF2" w:rsidRDefault="00F27DF2" w:rsidP="00E779C1">
      <w:pPr>
        <w:ind w:firstLine="480"/>
      </w:pPr>
      <w:r w:rsidRPr="00361A0E">
        <w:t>The calculation results are shown in table 3-5. It can be seen from the calculation that the heat transfer capacity of the small-diameter condenser increased significantly after the heat exchange tube was added, and the pressure drop measured by the refrigerant was also controlled below the pressure drop of the prototype.</w:t>
      </w:r>
      <w:r w:rsidR="00A40F5F">
        <w:t xml:space="preserve"> </w:t>
      </w:r>
      <w:r w:rsidRPr="00361A0E">
        <w:t>B3 has a low heat transfer rate, which is caused by too many branches, resulting in too low mass flow rate and poor heat transfer effect in the tube. Although B2 and B1 are divided into four branches, B2 is divided and combined in the second half of the pipeline, which is conducive to the utilization of heat transfer area. Compared with B1, heat transfer is significantly improved, and pressure drop is also within a controllable range.</w:t>
      </w:r>
    </w:p>
    <w:p w14:paraId="54808BD1" w14:textId="3199C9F2" w:rsidR="00BD3059" w:rsidRDefault="00BD3059" w:rsidP="00345E9B">
      <w:pPr>
        <w:ind w:firstLineChars="0" w:firstLine="0"/>
        <w:rPr>
          <w:noProof/>
        </w:rPr>
      </w:pPr>
      <w:r>
        <w:rPr>
          <w:noProof/>
        </w:rPr>
        <w:drawing>
          <wp:inline distT="0" distB="0" distL="0" distR="0" wp14:anchorId="45B67919" wp14:editId="168A6C32">
            <wp:extent cx="1903685" cy="1800000"/>
            <wp:effectExtent l="0" t="0" r="1905"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184"/>
                    <a:stretch>
                      <a:fillRect/>
                    </a:stretch>
                  </pic:blipFill>
                  <pic:spPr>
                    <a:xfrm>
                      <a:off x="0" y="0"/>
                      <a:ext cx="1903685" cy="1800000"/>
                    </a:xfrm>
                    <a:prstGeom prst="rect">
                      <a:avLst/>
                    </a:prstGeom>
                  </pic:spPr>
                </pic:pic>
              </a:graphicData>
            </a:graphic>
          </wp:inline>
        </w:drawing>
      </w:r>
      <w:r w:rsidRPr="00BD3059">
        <w:rPr>
          <w:noProof/>
        </w:rPr>
        <w:t xml:space="preserve"> </w:t>
      </w:r>
      <w:r>
        <w:rPr>
          <w:noProof/>
        </w:rPr>
        <w:drawing>
          <wp:inline distT="0" distB="0" distL="0" distR="0" wp14:anchorId="382FCB87" wp14:editId="1AB28F45">
            <wp:extent cx="1845448" cy="1799590"/>
            <wp:effectExtent l="0" t="0" r="2540" b="0"/>
            <wp:docPr id="16"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pic:nvPicPr>
                  <pic:blipFill rotWithShape="1">
                    <a:blip r:embed="rId185"/>
                    <a:srcRect l="3727"/>
                    <a:stretch/>
                  </pic:blipFill>
                  <pic:spPr bwMode="auto">
                    <a:xfrm>
                      <a:off x="0" y="0"/>
                      <a:ext cx="1845868" cy="1800000"/>
                    </a:xfrm>
                    <a:prstGeom prst="rect">
                      <a:avLst/>
                    </a:prstGeom>
                    <a:ln>
                      <a:noFill/>
                    </a:ln>
                    <a:extLst>
                      <a:ext uri="{53640926-AAD7-44D8-BBD7-CCE9431645EC}">
                        <a14:shadowObscured xmlns:a14="http://schemas.microsoft.com/office/drawing/2010/main"/>
                      </a:ext>
                    </a:extLst>
                  </pic:spPr>
                </pic:pic>
              </a:graphicData>
            </a:graphic>
          </wp:inline>
        </w:drawing>
      </w:r>
      <w:r w:rsidR="00345E9B" w:rsidRPr="00345E9B">
        <w:rPr>
          <w:noProof/>
        </w:rPr>
        <w:t xml:space="preserve"> </w:t>
      </w:r>
      <w:r w:rsidR="00345E9B">
        <w:rPr>
          <w:noProof/>
        </w:rPr>
        <w:drawing>
          <wp:inline distT="0" distB="0" distL="0" distR="0" wp14:anchorId="55C5F750" wp14:editId="614FDB9D">
            <wp:extent cx="1777657" cy="1800000"/>
            <wp:effectExtent l="0" t="0" r="0" b="0"/>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pic:nvPicPr>
                  <pic:blipFill>
                    <a:blip r:embed="rId186"/>
                    <a:stretch>
                      <a:fillRect/>
                    </a:stretch>
                  </pic:blipFill>
                  <pic:spPr>
                    <a:xfrm>
                      <a:off x="0" y="0"/>
                      <a:ext cx="1777657" cy="1800000"/>
                    </a:xfrm>
                    <a:prstGeom prst="rect">
                      <a:avLst/>
                    </a:prstGeom>
                  </pic:spPr>
                </pic:pic>
              </a:graphicData>
            </a:graphic>
          </wp:inline>
        </w:drawing>
      </w:r>
    </w:p>
    <w:p w14:paraId="73E50A53" w14:textId="2893FE1B" w:rsidR="00DA3A56" w:rsidRPr="00361A0E" w:rsidRDefault="00DA3A56" w:rsidP="00DA3A56">
      <w:pPr>
        <w:ind w:firstLineChars="0" w:firstLine="0"/>
        <w:jc w:val="center"/>
      </w:pPr>
      <w:r>
        <w:rPr>
          <w:rFonts w:hint="eastAsia"/>
        </w:rPr>
        <w:t>B</w:t>
      </w:r>
      <w:r>
        <w:t>1                                               B2                                               B3</w:t>
      </w:r>
    </w:p>
    <w:p w14:paraId="67B902B7" w14:textId="77777777" w:rsidR="00F27DF2" w:rsidRPr="00361A0E" w:rsidRDefault="00F27DF2" w:rsidP="00E779C1">
      <w:pPr>
        <w:pStyle w:val="aff8"/>
        <w:ind w:firstLine="402"/>
      </w:pPr>
      <w:r w:rsidRPr="00361A0E">
        <w:t>Fig. 3-5 Circuit design of the 5 mm condenser with 60 tubes</w:t>
      </w:r>
    </w:p>
    <w:p w14:paraId="3FAA06EA" w14:textId="3F3C2684" w:rsidR="00F27DF2" w:rsidRPr="00361A0E" w:rsidRDefault="00BD3059" w:rsidP="00F27DF2">
      <w:pPr>
        <w:spacing w:line="300" w:lineRule="auto"/>
        <w:ind w:firstLine="480"/>
        <w:jc w:val="center"/>
      </w:pPr>
      <w:r>
        <w:rPr>
          <w:noProof/>
        </w:rPr>
        <w:drawing>
          <wp:inline distT="0" distB="0" distL="0" distR="0" wp14:anchorId="3C1A986F" wp14:editId="139EF684">
            <wp:extent cx="1343622" cy="1800000"/>
            <wp:effectExtent l="0" t="0" r="9525" b="0"/>
            <wp:docPr id="15" name="图片 15" descr="标志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标志上写着字&#10;&#10;描述已自动生成"/>
                    <pic:cNvPicPr/>
                  </pic:nvPicPr>
                  <pic:blipFill>
                    <a:blip r:embed="rId187"/>
                    <a:stretch>
                      <a:fillRect/>
                    </a:stretch>
                  </pic:blipFill>
                  <pic:spPr>
                    <a:xfrm>
                      <a:off x="0" y="0"/>
                      <a:ext cx="1343622" cy="1800000"/>
                    </a:xfrm>
                    <a:prstGeom prst="rect">
                      <a:avLst/>
                    </a:prstGeom>
                  </pic:spPr>
                </pic:pic>
              </a:graphicData>
            </a:graphic>
          </wp:inline>
        </w:drawing>
      </w:r>
      <w:r w:rsidRPr="00361A0E">
        <w:rPr>
          <w:noProof/>
        </w:rPr>
        <w:t xml:space="preserve"> </w:t>
      </w:r>
      <w:r w:rsidR="00345E9B">
        <w:rPr>
          <w:noProof/>
        </w:rPr>
        <w:drawing>
          <wp:inline distT="0" distB="0" distL="0" distR="0" wp14:anchorId="1C792734" wp14:editId="19A817E5">
            <wp:extent cx="1588235" cy="1800000"/>
            <wp:effectExtent l="0" t="0" r="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pic:nvPicPr>
                  <pic:blipFill>
                    <a:blip r:embed="rId188"/>
                    <a:stretch>
                      <a:fillRect/>
                    </a:stretch>
                  </pic:blipFill>
                  <pic:spPr>
                    <a:xfrm>
                      <a:off x="0" y="0"/>
                      <a:ext cx="1588235" cy="1800000"/>
                    </a:xfrm>
                    <a:prstGeom prst="rect">
                      <a:avLst/>
                    </a:prstGeom>
                  </pic:spPr>
                </pic:pic>
              </a:graphicData>
            </a:graphic>
          </wp:inline>
        </w:drawing>
      </w:r>
      <w:r w:rsidR="00F27DF2" w:rsidRPr="00361A0E">
        <w:t xml:space="preserve"> </w:t>
      </w:r>
      <w:r w:rsidR="00DA3A56">
        <w:rPr>
          <w:noProof/>
        </w:rPr>
        <w:drawing>
          <wp:inline distT="0" distB="0" distL="0" distR="0" wp14:anchorId="019E5E7D" wp14:editId="0B0460FD">
            <wp:extent cx="1426087" cy="1800000"/>
            <wp:effectExtent l="0" t="0" r="3175" b="0"/>
            <wp:docPr id="19"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描述已自动生成"/>
                    <pic:cNvPicPr/>
                  </pic:nvPicPr>
                  <pic:blipFill>
                    <a:blip r:embed="rId189"/>
                    <a:stretch>
                      <a:fillRect/>
                    </a:stretch>
                  </pic:blipFill>
                  <pic:spPr>
                    <a:xfrm>
                      <a:off x="0" y="0"/>
                      <a:ext cx="1426087" cy="1800000"/>
                    </a:xfrm>
                    <a:prstGeom prst="rect">
                      <a:avLst/>
                    </a:prstGeom>
                  </pic:spPr>
                </pic:pic>
              </a:graphicData>
            </a:graphic>
          </wp:inline>
        </w:drawing>
      </w:r>
    </w:p>
    <w:p w14:paraId="78D81014" w14:textId="77777777" w:rsidR="00F27DF2" w:rsidRDefault="00F27DF2" w:rsidP="00E779C1">
      <w:pPr>
        <w:pStyle w:val="aff8"/>
        <w:ind w:firstLine="402"/>
      </w:pPr>
      <w:r w:rsidRPr="00361A0E">
        <w:t>Fig 3-6 Simulation of 5 mm condenser in group B</w:t>
      </w:r>
    </w:p>
    <w:p w14:paraId="13EDBDA3" w14:textId="77777777" w:rsidR="00E779C1" w:rsidRPr="00E779C1" w:rsidRDefault="00E779C1" w:rsidP="00E779C1">
      <w:pPr>
        <w:ind w:firstLine="480"/>
      </w:pPr>
    </w:p>
    <w:p w14:paraId="2290DF1F" w14:textId="77777777" w:rsidR="00F27DF2" w:rsidRPr="00361A0E" w:rsidRDefault="00F27DF2" w:rsidP="00E779C1">
      <w:pPr>
        <w:pStyle w:val="aff8"/>
        <w:ind w:firstLine="402"/>
      </w:pPr>
      <w:r w:rsidRPr="00361A0E">
        <w:t>Table 3-5 simulation results of group B</w:t>
      </w:r>
    </w:p>
    <w:tbl>
      <w:tblPr>
        <w:tblW w:w="0" w:type="auto"/>
        <w:tblLook w:val="04A0" w:firstRow="1" w:lastRow="0" w:firstColumn="1" w:lastColumn="0" w:noHBand="0" w:noVBand="1"/>
      </w:tblPr>
      <w:tblGrid>
        <w:gridCol w:w="2694"/>
        <w:gridCol w:w="1858"/>
        <w:gridCol w:w="1506"/>
        <w:gridCol w:w="1506"/>
        <w:gridCol w:w="1506"/>
      </w:tblGrid>
      <w:tr w:rsidR="00F27DF2" w:rsidRPr="00E779C1" w14:paraId="07B202EC" w14:textId="77777777" w:rsidTr="00A40F5F">
        <w:tc>
          <w:tcPr>
            <w:tcW w:w="2694" w:type="dxa"/>
            <w:tcBorders>
              <w:top w:val="single" w:sz="4" w:space="0" w:color="auto"/>
              <w:left w:val="nil"/>
              <w:bottom w:val="single" w:sz="4" w:space="0" w:color="auto"/>
              <w:right w:val="nil"/>
            </w:tcBorders>
            <w:vAlign w:val="center"/>
            <w:hideMark/>
          </w:tcPr>
          <w:p w14:paraId="2ACC77FD" w14:textId="77777777" w:rsidR="00F27DF2" w:rsidRPr="00E779C1" w:rsidRDefault="00E779C1" w:rsidP="00E779C1">
            <w:pPr>
              <w:pStyle w:val="afd"/>
            </w:pPr>
            <w:r w:rsidRPr="00E779C1">
              <w:t>P</w:t>
            </w:r>
            <w:r w:rsidR="00F27DF2" w:rsidRPr="00E779C1">
              <w:t>arameter</w:t>
            </w:r>
          </w:p>
        </w:tc>
        <w:tc>
          <w:tcPr>
            <w:tcW w:w="1858" w:type="dxa"/>
            <w:tcBorders>
              <w:top w:val="single" w:sz="4" w:space="0" w:color="auto"/>
              <w:left w:val="nil"/>
              <w:bottom w:val="single" w:sz="4" w:space="0" w:color="auto"/>
              <w:right w:val="nil"/>
            </w:tcBorders>
            <w:vAlign w:val="center"/>
            <w:hideMark/>
          </w:tcPr>
          <w:p w14:paraId="0123E295" w14:textId="77777777" w:rsidR="00F27DF2" w:rsidRPr="00E779C1" w:rsidRDefault="00F27DF2" w:rsidP="00E779C1">
            <w:pPr>
              <w:pStyle w:val="afd"/>
            </w:pPr>
            <w:r w:rsidRPr="00E779C1">
              <w:t>Φ 9.52 mm</w:t>
            </w:r>
          </w:p>
        </w:tc>
        <w:tc>
          <w:tcPr>
            <w:tcW w:w="1506" w:type="dxa"/>
            <w:tcBorders>
              <w:top w:val="single" w:sz="4" w:space="0" w:color="auto"/>
              <w:left w:val="nil"/>
              <w:bottom w:val="single" w:sz="4" w:space="0" w:color="auto"/>
              <w:right w:val="nil"/>
            </w:tcBorders>
            <w:vAlign w:val="center"/>
            <w:hideMark/>
          </w:tcPr>
          <w:p w14:paraId="58B80E0C" w14:textId="77777777" w:rsidR="00F27DF2" w:rsidRPr="00E779C1" w:rsidRDefault="00F27DF2" w:rsidP="00E779C1">
            <w:pPr>
              <w:pStyle w:val="afd"/>
            </w:pPr>
            <w:r w:rsidRPr="00E779C1">
              <w:t>B1</w:t>
            </w:r>
          </w:p>
        </w:tc>
        <w:tc>
          <w:tcPr>
            <w:tcW w:w="1506" w:type="dxa"/>
            <w:tcBorders>
              <w:top w:val="single" w:sz="4" w:space="0" w:color="auto"/>
              <w:left w:val="nil"/>
              <w:bottom w:val="single" w:sz="4" w:space="0" w:color="auto"/>
              <w:right w:val="nil"/>
            </w:tcBorders>
            <w:vAlign w:val="center"/>
            <w:hideMark/>
          </w:tcPr>
          <w:p w14:paraId="27FFCABD" w14:textId="77777777" w:rsidR="00F27DF2" w:rsidRPr="00E779C1" w:rsidRDefault="00F27DF2" w:rsidP="00E779C1">
            <w:pPr>
              <w:pStyle w:val="afd"/>
            </w:pPr>
            <w:r w:rsidRPr="00E779C1">
              <w:t>B2</w:t>
            </w:r>
          </w:p>
        </w:tc>
        <w:tc>
          <w:tcPr>
            <w:tcW w:w="1506" w:type="dxa"/>
            <w:tcBorders>
              <w:top w:val="single" w:sz="4" w:space="0" w:color="auto"/>
              <w:left w:val="nil"/>
              <w:bottom w:val="single" w:sz="4" w:space="0" w:color="auto"/>
              <w:right w:val="nil"/>
            </w:tcBorders>
            <w:vAlign w:val="center"/>
            <w:hideMark/>
          </w:tcPr>
          <w:p w14:paraId="1B117494" w14:textId="77777777" w:rsidR="00F27DF2" w:rsidRPr="00E779C1" w:rsidRDefault="00F27DF2" w:rsidP="00E779C1">
            <w:pPr>
              <w:pStyle w:val="afd"/>
            </w:pPr>
            <w:r w:rsidRPr="00E779C1">
              <w:t>B3</w:t>
            </w:r>
          </w:p>
        </w:tc>
      </w:tr>
      <w:tr w:rsidR="00F27DF2" w:rsidRPr="00E779C1" w14:paraId="4A2AA683" w14:textId="77777777" w:rsidTr="00A40F5F">
        <w:tc>
          <w:tcPr>
            <w:tcW w:w="2694" w:type="dxa"/>
            <w:tcBorders>
              <w:top w:val="single" w:sz="4" w:space="0" w:color="auto"/>
              <w:left w:val="nil"/>
              <w:bottom w:val="nil"/>
              <w:right w:val="nil"/>
            </w:tcBorders>
            <w:vAlign w:val="center"/>
            <w:hideMark/>
          </w:tcPr>
          <w:p w14:paraId="5326D134" w14:textId="77777777" w:rsidR="00F27DF2" w:rsidRPr="00E779C1" w:rsidRDefault="00F27DF2" w:rsidP="00E779C1">
            <w:pPr>
              <w:pStyle w:val="afd"/>
            </w:pPr>
            <w:r w:rsidRPr="00E779C1">
              <w:t>Single tube length /mm</w:t>
            </w:r>
          </w:p>
        </w:tc>
        <w:tc>
          <w:tcPr>
            <w:tcW w:w="1858" w:type="dxa"/>
            <w:tcBorders>
              <w:top w:val="single" w:sz="4" w:space="0" w:color="auto"/>
              <w:left w:val="nil"/>
              <w:bottom w:val="nil"/>
              <w:right w:val="nil"/>
            </w:tcBorders>
            <w:vAlign w:val="center"/>
            <w:hideMark/>
          </w:tcPr>
          <w:p w14:paraId="13349DF2" w14:textId="77777777" w:rsidR="00F27DF2" w:rsidRPr="00E779C1" w:rsidRDefault="00F27DF2" w:rsidP="00E779C1">
            <w:pPr>
              <w:pStyle w:val="afd"/>
            </w:pPr>
            <w:r w:rsidRPr="00E779C1">
              <w:t>450</w:t>
            </w:r>
          </w:p>
        </w:tc>
        <w:tc>
          <w:tcPr>
            <w:tcW w:w="1506" w:type="dxa"/>
            <w:tcBorders>
              <w:top w:val="single" w:sz="4" w:space="0" w:color="auto"/>
              <w:left w:val="nil"/>
              <w:bottom w:val="nil"/>
              <w:right w:val="nil"/>
            </w:tcBorders>
            <w:vAlign w:val="center"/>
            <w:hideMark/>
          </w:tcPr>
          <w:p w14:paraId="649C0F86" w14:textId="77777777" w:rsidR="00F27DF2" w:rsidRPr="00E779C1" w:rsidRDefault="00F27DF2" w:rsidP="00E779C1">
            <w:pPr>
              <w:pStyle w:val="afd"/>
            </w:pPr>
            <w:r w:rsidRPr="00E779C1">
              <w:t>450</w:t>
            </w:r>
          </w:p>
        </w:tc>
        <w:tc>
          <w:tcPr>
            <w:tcW w:w="1506" w:type="dxa"/>
            <w:tcBorders>
              <w:top w:val="single" w:sz="4" w:space="0" w:color="auto"/>
              <w:left w:val="nil"/>
              <w:bottom w:val="nil"/>
              <w:right w:val="nil"/>
            </w:tcBorders>
            <w:vAlign w:val="center"/>
            <w:hideMark/>
          </w:tcPr>
          <w:p w14:paraId="520C73E0" w14:textId="77777777" w:rsidR="00F27DF2" w:rsidRPr="00E779C1" w:rsidRDefault="00F27DF2" w:rsidP="00E779C1">
            <w:pPr>
              <w:pStyle w:val="afd"/>
            </w:pPr>
            <w:r w:rsidRPr="00E779C1">
              <w:t>450</w:t>
            </w:r>
          </w:p>
        </w:tc>
        <w:tc>
          <w:tcPr>
            <w:tcW w:w="1506" w:type="dxa"/>
            <w:tcBorders>
              <w:top w:val="single" w:sz="4" w:space="0" w:color="auto"/>
              <w:left w:val="nil"/>
              <w:bottom w:val="nil"/>
              <w:right w:val="nil"/>
            </w:tcBorders>
            <w:vAlign w:val="center"/>
            <w:hideMark/>
          </w:tcPr>
          <w:p w14:paraId="42C63D4E" w14:textId="77777777" w:rsidR="00F27DF2" w:rsidRPr="00E779C1" w:rsidRDefault="00F27DF2" w:rsidP="00E779C1">
            <w:pPr>
              <w:pStyle w:val="afd"/>
            </w:pPr>
            <w:r w:rsidRPr="00E779C1">
              <w:t>450</w:t>
            </w:r>
          </w:p>
        </w:tc>
      </w:tr>
      <w:tr w:rsidR="00F27DF2" w:rsidRPr="00E779C1" w14:paraId="4D413D89" w14:textId="77777777" w:rsidTr="00A40F5F">
        <w:tc>
          <w:tcPr>
            <w:tcW w:w="2694" w:type="dxa"/>
            <w:vAlign w:val="center"/>
            <w:hideMark/>
          </w:tcPr>
          <w:p w14:paraId="6142CCE0" w14:textId="77777777" w:rsidR="00F27DF2" w:rsidRPr="00E779C1" w:rsidRDefault="00F27DF2" w:rsidP="00E779C1">
            <w:pPr>
              <w:pStyle w:val="afd"/>
            </w:pPr>
            <w:r w:rsidRPr="00E779C1">
              <w:t>Air outlet temperature /</w:t>
            </w:r>
            <w:r w:rsidRPr="00E779C1">
              <w:rPr>
                <w:rFonts w:hint="eastAsia"/>
              </w:rPr>
              <w:t>℃</w:t>
            </w:r>
          </w:p>
        </w:tc>
        <w:tc>
          <w:tcPr>
            <w:tcW w:w="1858" w:type="dxa"/>
            <w:vAlign w:val="center"/>
            <w:hideMark/>
          </w:tcPr>
          <w:p w14:paraId="5ABA8CAF" w14:textId="77777777" w:rsidR="00F27DF2" w:rsidRPr="00E779C1" w:rsidRDefault="00F27DF2" w:rsidP="00E779C1">
            <w:pPr>
              <w:pStyle w:val="afd"/>
            </w:pPr>
            <w:r w:rsidRPr="00E779C1">
              <w:t>31</w:t>
            </w:r>
          </w:p>
        </w:tc>
        <w:tc>
          <w:tcPr>
            <w:tcW w:w="1506" w:type="dxa"/>
            <w:vAlign w:val="center"/>
            <w:hideMark/>
          </w:tcPr>
          <w:p w14:paraId="41B3F136" w14:textId="77777777" w:rsidR="00F27DF2" w:rsidRPr="00E779C1" w:rsidRDefault="00F27DF2" w:rsidP="00E779C1">
            <w:pPr>
              <w:pStyle w:val="afd"/>
            </w:pPr>
            <w:r w:rsidRPr="00E779C1">
              <w:t>33.15</w:t>
            </w:r>
          </w:p>
        </w:tc>
        <w:tc>
          <w:tcPr>
            <w:tcW w:w="1506" w:type="dxa"/>
            <w:vAlign w:val="center"/>
            <w:hideMark/>
          </w:tcPr>
          <w:p w14:paraId="2F398414" w14:textId="77777777" w:rsidR="00F27DF2" w:rsidRPr="00E779C1" w:rsidRDefault="00F27DF2" w:rsidP="00E779C1">
            <w:pPr>
              <w:pStyle w:val="afd"/>
            </w:pPr>
            <w:r w:rsidRPr="00E779C1">
              <w:t>33.19</w:t>
            </w:r>
          </w:p>
        </w:tc>
        <w:tc>
          <w:tcPr>
            <w:tcW w:w="1506" w:type="dxa"/>
            <w:vAlign w:val="center"/>
            <w:hideMark/>
          </w:tcPr>
          <w:p w14:paraId="4C8CB67A" w14:textId="77777777" w:rsidR="00F27DF2" w:rsidRPr="00E779C1" w:rsidRDefault="00F27DF2" w:rsidP="00E779C1">
            <w:pPr>
              <w:pStyle w:val="afd"/>
            </w:pPr>
            <w:r w:rsidRPr="00E779C1">
              <w:t>32.78</w:t>
            </w:r>
          </w:p>
        </w:tc>
      </w:tr>
      <w:tr w:rsidR="00F27DF2" w:rsidRPr="00E779C1" w14:paraId="68CA56EB" w14:textId="77777777" w:rsidTr="00A40F5F">
        <w:tc>
          <w:tcPr>
            <w:tcW w:w="2694" w:type="dxa"/>
            <w:vAlign w:val="center"/>
            <w:hideMark/>
          </w:tcPr>
          <w:p w14:paraId="5AE29B17" w14:textId="77777777" w:rsidR="00F27DF2" w:rsidRPr="00E779C1" w:rsidRDefault="00F27DF2" w:rsidP="00E779C1">
            <w:pPr>
              <w:pStyle w:val="afd"/>
            </w:pPr>
            <w:r w:rsidRPr="00E779C1">
              <w:t>Heat exchange in the condenser per W</w:t>
            </w:r>
          </w:p>
        </w:tc>
        <w:tc>
          <w:tcPr>
            <w:tcW w:w="1858" w:type="dxa"/>
            <w:vAlign w:val="center"/>
            <w:hideMark/>
          </w:tcPr>
          <w:p w14:paraId="4264B7E4" w14:textId="77777777" w:rsidR="00F27DF2" w:rsidRPr="00E779C1" w:rsidRDefault="00F27DF2" w:rsidP="00E779C1">
            <w:pPr>
              <w:pStyle w:val="afd"/>
            </w:pPr>
            <w:r w:rsidRPr="00E779C1">
              <w:t>2247.69</w:t>
            </w:r>
          </w:p>
        </w:tc>
        <w:tc>
          <w:tcPr>
            <w:tcW w:w="1506" w:type="dxa"/>
            <w:vAlign w:val="center"/>
            <w:hideMark/>
          </w:tcPr>
          <w:p w14:paraId="2CEF8D4E" w14:textId="77777777" w:rsidR="00F27DF2" w:rsidRPr="00E779C1" w:rsidRDefault="00F27DF2" w:rsidP="00E779C1">
            <w:pPr>
              <w:pStyle w:val="afd"/>
            </w:pPr>
            <w:r w:rsidRPr="00E779C1">
              <w:t>3058.29</w:t>
            </w:r>
          </w:p>
        </w:tc>
        <w:tc>
          <w:tcPr>
            <w:tcW w:w="1506" w:type="dxa"/>
            <w:vAlign w:val="center"/>
            <w:hideMark/>
          </w:tcPr>
          <w:p w14:paraId="7D0CBD41" w14:textId="77777777" w:rsidR="00F27DF2" w:rsidRPr="00E779C1" w:rsidRDefault="00F27DF2" w:rsidP="00E779C1">
            <w:pPr>
              <w:pStyle w:val="afd"/>
            </w:pPr>
            <w:r w:rsidRPr="00E779C1">
              <w:t>3071.29</w:t>
            </w:r>
          </w:p>
        </w:tc>
        <w:tc>
          <w:tcPr>
            <w:tcW w:w="1506" w:type="dxa"/>
            <w:vAlign w:val="center"/>
            <w:hideMark/>
          </w:tcPr>
          <w:p w14:paraId="6CC5513C" w14:textId="77777777" w:rsidR="00F27DF2" w:rsidRPr="00E779C1" w:rsidRDefault="00F27DF2" w:rsidP="00E779C1">
            <w:pPr>
              <w:pStyle w:val="afd"/>
            </w:pPr>
            <w:r w:rsidRPr="00E779C1">
              <w:t>2921.65</w:t>
            </w:r>
          </w:p>
        </w:tc>
      </w:tr>
      <w:tr w:rsidR="00F27DF2" w:rsidRPr="00E779C1" w14:paraId="527AFEA6" w14:textId="77777777" w:rsidTr="00A40F5F">
        <w:tc>
          <w:tcPr>
            <w:tcW w:w="2694" w:type="dxa"/>
            <w:tcBorders>
              <w:top w:val="nil"/>
              <w:left w:val="nil"/>
              <w:bottom w:val="single" w:sz="4" w:space="0" w:color="auto"/>
              <w:right w:val="nil"/>
            </w:tcBorders>
            <w:vAlign w:val="center"/>
            <w:hideMark/>
          </w:tcPr>
          <w:p w14:paraId="35755368" w14:textId="77777777" w:rsidR="00F27DF2" w:rsidRPr="00E779C1" w:rsidRDefault="00F27DF2" w:rsidP="00E779C1">
            <w:pPr>
              <w:pStyle w:val="afd"/>
            </w:pPr>
            <w:r w:rsidRPr="00E779C1">
              <w:lastRenderedPageBreak/>
              <w:t>Refrigerant pressure drop /kPa</w:t>
            </w:r>
          </w:p>
        </w:tc>
        <w:tc>
          <w:tcPr>
            <w:tcW w:w="1858" w:type="dxa"/>
            <w:tcBorders>
              <w:top w:val="nil"/>
              <w:left w:val="nil"/>
              <w:bottom w:val="single" w:sz="4" w:space="0" w:color="auto"/>
              <w:right w:val="nil"/>
            </w:tcBorders>
            <w:vAlign w:val="center"/>
            <w:hideMark/>
          </w:tcPr>
          <w:p w14:paraId="710D950B" w14:textId="77777777" w:rsidR="00F27DF2" w:rsidRPr="00E779C1" w:rsidRDefault="00F27DF2" w:rsidP="00E779C1">
            <w:pPr>
              <w:pStyle w:val="afd"/>
            </w:pPr>
            <w:r w:rsidRPr="00E779C1">
              <w:t>41.96</w:t>
            </w:r>
          </w:p>
        </w:tc>
        <w:tc>
          <w:tcPr>
            <w:tcW w:w="1506" w:type="dxa"/>
            <w:tcBorders>
              <w:top w:val="nil"/>
              <w:left w:val="nil"/>
              <w:bottom w:val="single" w:sz="4" w:space="0" w:color="auto"/>
              <w:right w:val="nil"/>
            </w:tcBorders>
            <w:vAlign w:val="center"/>
            <w:hideMark/>
          </w:tcPr>
          <w:p w14:paraId="311BC627" w14:textId="77777777" w:rsidR="00F27DF2" w:rsidRPr="00E779C1" w:rsidRDefault="00F27DF2" w:rsidP="00E779C1">
            <w:pPr>
              <w:pStyle w:val="afd"/>
            </w:pPr>
            <w:r w:rsidRPr="00E779C1">
              <w:t>29.82</w:t>
            </w:r>
          </w:p>
        </w:tc>
        <w:tc>
          <w:tcPr>
            <w:tcW w:w="1506" w:type="dxa"/>
            <w:tcBorders>
              <w:top w:val="nil"/>
              <w:left w:val="nil"/>
              <w:bottom w:val="single" w:sz="4" w:space="0" w:color="auto"/>
              <w:right w:val="nil"/>
            </w:tcBorders>
            <w:vAlign w:val="center"/>
            <w:hideMark/>
          </w:tcPr>
          <w:p w14:paraId="118D8316" w14:textId="77777777" w:rsidR="00F27DF2" w:rsidRPr="00E779C1" w:rsidRDefault="00F27DF2" w:rsidP="00E779C1">
            <w:pPr>
              <w:pStyle w:val="afd"/>
            </w:pPr>
            <w:r w:rsidRPr="00E779C1">
              <w:t>32.46</w:t>
            </w:r>
          </w:p>
        </w:tc>
        <w:tc>
          <w:tcPr>
            <w:tcW w:w="1506" w:type="dxa"/>
            <w:tcBorders>
              <w:top w:val="nil"/>
              <w:left w:val="nil"/>
              <w:bottom w:val="single" w:sz="4" w:space="0" w:color="auto"/>
              <w:right w:val="nil"/>
            </w:tcBorders>
            <w:vAlign w:val="center"/>
            <w:hideMark/>
          </w:tcPr>
          <w:p w14:paraId="7CEAB051" w14:textId="77777777" w:rsidR="00F27DF2" w:rsidRPr="00E779C1" w:rsidRDefault="00F27DF2" w:rsidP="00E779C1">
            <w:pPr>
              <w:pStyle w:val="afd"/>
            </w:pPr>
            <w:r w:rsidRPr="00E779C1">
              <w:t>9.13</w:t>
            </w:r>
          </w:p>
        </w:tc>
      </w:tr>
    </w:tbl>
    <w:p w14:paraId="5387FD72" w14:textId="77777777" w:rsidR="00F27DF2" w:rsidRPr="00361A0E" w:rsidRDefault="00F27DF2" w:rsidP="00F27DF2">
      <w:pPr>
        <w:spacing w:line="300" w:lineRule="auto"/>
        <w:ind w:firstLine="480"/>
        <w:jc w:val="center"/>
      </w:pPr>
    </w:p>
    <w:p w14:paraId="2312E1C5" w14:textId="77777777" w:rsidR="00F27DF2" w:rsidRPr="00E779C1" w:rsidRDefault="00F27DF2" w:rsidP="00E779C1">
      <w:pPr>
        <w:pStyle w:val="3"/>
        <w:spacing w:after="120"/>
        <w:ind w:firstLine="482"/>
      </w:pPr>
      <w:bookmarkStart w:id="49" w:name="_Toc12368435"/>
      <w:bookmarkStart w:id="50" w:name="_Toc13326790"/>
      <w:r w:rsidRPr="00E779C1">
        <w:t xml:space="preserve">3.3.3 </w:t>
      </w:r>
      <w:bookmarkEnd w:id="49"/>
      <w:r w:rsidR="00E779C1" w:rsidRPr="00361A0E">
        <w:t>Circuit design of 5 mm condenser tubes for 420 mm length</w:t>
      </w:r>
      <w:bookmarkEnd w:id="50"/>
      <w:r w:rsidRPr="00E779C1">
        <w:t xml:space="preserve"> </w:t>
      </w:r>
    </w:p>
    <w:p w14:paraId="266C16DD" w14:textId="77777777" w:rsidR="00F27DF2" w:rsidRPr="00361A0E" w:rsidRDefault="00F27DF2" w:rsidP="00E779C1">
      <w:pPr>
        <w:ind w:firstLine="480"/>
      </w:pPr>
      <w:r w:rsidRPr="00361A0E">
        <w:t>5 mm small diameter Ф condenser, meanwhile, are there any other way of arrangement. Considering the increase of the number of branches, the refrigerant flow in each branch decreases correspondingly, and it is likely to have excess heat exchange area in the second half of branches. Therefore, the length of single tube for heat exchange of condenser is appropriately reduced, and the utilization rate of heat exchange area is improved by increasing the number of heat exchange pipes. Now, the length of a single tube is reduced to 420mm, and 4×15 and 4×16 flow paths are designed. Therefore, three schemes of C1, C2 and C3 are proposed (figure 3-7). The simulation results are shown in table 3-6.</w:t>
      </w:r>
    </w:p>
    <w:p w14:paraId="1BB5DD07" w14:textId="77777777" w:rsidR="00F27DF2" w:rsidRDefault="00F27DF2" w:rsidP="00E779C1">
      <w:pPr>
        <w:ind w:firstLine="480"/>
      </w:pPr>
      <w:r w:rsidRPr="00361A0E">
        <w:t>The calculation results show that the heat transfer of the three models in group C is greatly improved compared with the prototype. Compared with C2 and C3, C1 has a slight decrease in heat transfer, but its advantages are also obvious, and its volume and pressure drop are the lowest among the three. Comparing group C with group B, it is found that after the length of single tube of heat exchange tube decreases, the heat exchange can still reach the design goal after reasonable flow design, and the pressure drop can also be balanced by adding branches and branches.</w:t>
      </w:r>
    </w:p>
    <w:p w14:paraId="2AED069F" w14:textId="77777777" w:rsidR="00F77FA2" w:rsidRPr="00361A0E" w:rsidRDefault="00F77FA2" w:rsidP="00E779C1">
      <w:pPr>
        <w:ind w:firstLine="480"/>
      </w:pPr>
    </w:p>
    <w:p w14:paraId="6223DAA0" w14:textId="77777777" w:rsidR="00F27DF2" w:rsidRPr="00361A0E" w:rsidRDefault="00F27DF2" w:rsidP="00E779C1">
      <w:pPr>
        <w:pStyle w:val="aff8"/>
        <w:ind w:firstLine="402"/>
      </w:pPr>
      <w:r w:rsidRPr="00361A0E">
        <w:t>Table 3-6 simulation results of prototype</w:t>
      </w:r>
    </w:p>
    <w:tbl>
      <w:tblPr>
        <w:tblW w:w="0" w:type="auto"/>
        <w:tblInd w:w="-142" w:type="dxa"/>
        <w:tblLook w:val="04A0" w:firstRow="1" w:lastRow="0" w:firstColumn="1" w:lastColumn="0" w:noHBand="0" w:noVBand="1"/>
      </w:tblPr>
      <w:tblGrid>
        <w:gridCol w:w="2726"/>
        <w:gridCol w:w="2046"/>
        <w:gridCol w:w="1480"/>
        <w:gridCol w:w="1480"/>
        <w:gridCol w:w="1480"/>
      </w:tblGrid>
      <w:tr w:rsidR="00F27DF2" w:rsidRPr="00E779C1" w14:paraId="72B4D846" w14:textId="77777777" w:rsidTr="00A40F5F">
        <w:tc>
          <w:tcPr>
            <w:tcW w:w="2726" w:type="dxa"/>
            <w:tcBorders>
              <w:top w:val="single" w:sz="4" w:space="0" w:color="auto"/>
              <w:left w:val="nil"/>
              <w:bottom w:val="single" w:sz="4" w:space="0" w:color="auto"/>
              <w:right w:val="nil"/>
            </w:tcBorders>
            <w:vAlign w:val="center"/>
            <w:hideMark/>
          </w:tcPr>
          <w:p w14:paraId="1487164D" w14:textId="77777777" w:rsidR="00F27DF2" w:rsidRPr="00E779C1" w:rsidRDefault="00E779C1" w:rsidP="00E779C1">
            <w:pPr>
              <w:pStyle w:val="afd"/>
            </w:pPr>
            <w:r w:rsidRPr="00E779C1">
              <w:t>P</w:t>
            </w:r>
            <w:r w:rsidR="00F27DF2" w:rsidRPr="00E779C1">
              <w:t>arameter</w:t>
            </w:r>
          </w:p>
        </w:tc>
        <w:tc>
          <w:tcPr>
            <w:tcW w:w="2046" w:type="dxa"/>
            <w:tcBorders>
              <w:top w:val="single" w:sz="4" w:space="0" w:color="auto"/>
              <w:left w:val="nil"/>
              <w:bottom w:val="single" w:sz="4" w:space="0" w:color="auto"/>
              <w:right w:val="nil"/>
            </w:tcBorders>
            <w:vAlign w:val="center"/>
            <w:hideMark/>
          </w:tcPr>
          <w:p w14:paraId="1D6F4A36" w14:textId="77777777" w:rsidR="00F27DF2" w:rsidRPr="00E779C1" w:rsidRDefault="00F27DF2" w:rsidP="00E779C1">
            <w:pPr>
              <w:pStyle w:val="afd"/>
            </w:pPr>
            <w:r w:rsidRPr="00E779C1">
              <w:t>Φ 9.52 mm</w:t>
            </w:r>
          </w:p>
        </w:tc>
        <w:tc>
          <w:tcPr>
            <w:tcW w:w="1480" w:type="dxa"/>
            <w:tcBorders>
              <w:top w:val="single" w:sz="4" w:space="0" w:color="auto"/>
              <w:left w:val="nil"/>
              <w:bottom w:val="single" w:sz="4" w:space="0" w:color="auto"/>
              <w:right w:val="nil"/>
            </w:tcBorders>
            <w:vAlign w:val="center"/>
            <w:hideMark/>
          </w:tcPr>
          <w:p w14:paraId="517EC2F9" w14:textId="77777777" w:rsidR="00F27DF2" w:rsidRPr="00E779C1" w:rsidRDefault="00F27DF2" w:rsidP="00E779C1">
            <w:pPr>
              <w:pStyle w:val="afd"/>
            </w:pPr>
            <w:r w:rsidRPr="00E779C1">
              <w:t>C1</w:t>
            </w:r>
          </w:p>
        </w:tc>
        <w:tc>
          <w:tcPr>
            <w:tcW w:w="1480" w:type="dxa"/>
            <w:tcBorders>
              <w:top w:val="single" w:sz="4" w:space="0" w:color="auto"/>
              <w:left w:val="nil"/>
              <w:bottom w:val="single" w:sz="4" w:space="0" w:color="auto"/>
              <w:right w:val="nil"/>
            </w:tcBorders>
            <w:vAlign w:val="center"/>
            <w:hideMark/>
          </w:tcPr>
          <w:p w14:paraId="070A9DA2" w14:textId="77777777" w:rsidR="00F27DF2" w:rsidRPr="00E779C1" w:rsidRDefault="00F27DF2" w:rsidP="00E779C1">
            <w:pPr>
              <w:pStyle w:val="afd"/>
            </w:pPr>
            <w:r w:rsidRPr="00E779C1">
              <w:t>C2</w:t>
            </w:r>
          </w:p>
        </w:tc>
        <w:tc>
          <w:tcPr>
            <w:tcW w:w="1480" w:type="dxa"/>
            <w:tcBorders>
              <w:top w:val="single" w:sz="4" w:space="0" w:color="auto"/>
              <w:left w:val="nil"/>
              <w:bottom w:val="single" w:sz="4" w:space="0" w:color="auto"/>
              <w:right w:val="nil"/>
            </w:tcBorders>
            <w:vAlign w:val="center"/>
            <w:hideMark/>
          </w:tcPr>
          <w:p w14:paraId="3D4DF4CB" w14:textId="77777777" w:rsidR="00F27DF2" w:rsidRPr="00E779C1" w:rsidRDefault="00F27DF2" w:rsidP="00E779C1">
            <w:pPr>
              <w:pStyle w:val="afd"/>
            </w:pPr>
            <w:r w:rsidRPr="00E779C1">
              <w:t>C3</w:t>
            </w:r>
          </w:p>
        </w:tc>
      </w:tr>
      <w:tr w:rsidR="00F27DF2" w:rsidRPr="00E779C1" w14:paraId="37200B74" w14:textId="77777777" w:rsidTr="00A40F5F">
        <w:tc>
          <w:tcPr>
            <w:tcW w:w="2726" w:type="dxa"/>
            <w:tcBorders>
              <w:top w:val="single" w:sz="4" w:space="0" w:color="auto"/>
              <w:left w:val="nil"/>
              <w:bottom w:val="nil"/>
              <w:right w:val="nil"/>
            </w:tcBorders>
            <w:vAlign w:val="center"/>
            <w:hideMark/>
          </w:tcPr>
          <w:p w14:paraId="1ED9EF0A" w14:textId="77777777" w:rsidR="00F27DF2" w:rsidRPr="00E779C1" w:rsidRDefault="00F27DF2" w:rsidP="00E779C1">
            <w:pPr>
              <w:pStyle w:val="afd"/>
            </w:pPr>
            <w:r w:rsidRPr="00E779C1">
              <w:t>Single tube length /mm</w:t>
            </w:r>
          </w:p>
        </w:tc>
        <w:tc>
          <w:tcPr>
            <w:tcW w:w="2046" w:type="dxa"/>
            <w:tcBorders>
              <w:top w:val="single" w:sz="4" w:space="0" w:color="auto"/>
              <w:left w:val="nil"/>
              <w:bottom w:val="nil"/>
              <w:right w:val="nil"/>
            </w:tcBorders>
            <w:vAlign w:val="center"/>
            <w:hideMark/>
          </w:tcPr>
          <w:p w14:paraId="29B424FB" w14:textId="77777777" w:rsidR="00F27DF2" w:rsidRPr="00E779C1" w:rsidRDefault="00F27DF2" w:rsidP="00E779C1">
            <w:pPr>
              <w:pStyle w:val="afd"/>
            </w:pPr>
            <w:r w:rsidRPr="00E779C1">
              <w:t>450</w:t>
            </w:r>
          </w:p>
        </w:tc>
        <w:tc>
          <w:tcPr>
            <w:tcW w:w="1480" w:type="dxa"/>
            <w:tcBorders>
              <w:top w:val="single" w:sz="4" w:space="0" w:color="auto"/>
              <w:left w:val="nil"/>
              <w:bottom w:val="nil"/>
              <w:right w:val="nil"/>
            </w:tcBorders>
            <w:vAlign w:val="center"/>
            <w:hideMark/>
          </w:tcPr>
          <w:p w14:paraId="7EFB7C8F" w14:textId="77777777" w:rsidR="00F27DF2" w:rsidRPr="00E779C1" w:rsidRDefault="00F27DF2" w:rsidP="00E779C1">
            <w:pPr>
              <w:pStyle w:val="afd"/>
            </w:pPr>
            <w:r w:rsidRPr="00E779C1">
              <w:t>420</w:t>
            </w:r>
          </w:p>
        </w:tc>
        <w:tc>
          <w:tcPr>
            <w:tcW w:w="1480" w:type="dxa"/>
            <w:tcBorders>
              <w:top w:val="single" w:sz="4" w:space="0" w:color="auto"/>
              <w:left w:val="nil"/>
              <w:bottom w:val="nil"/>
              <w:right w:val="nil"/>
            </w:tcBorders>
            <w:vAlign w:val="center"/>
            <w:hideMark/>
          </w:tcPr>
          <w:p w14:paraId="10E66FD1" w14:textId="77777777" w:rsidR="00F27DF2" w:rsidRPr="00E779C1" w:rsidRDefault="00F27DF2" w:rsidP="00E779C1">
            <w:pPr>
              <w:pStyle w:val="afd"/>
            </w:pPr>
            <w:r w:rsidRPr="00E779C1">
              <w:t>420</w:t>
            </w:r>
          </w:p>
        </w:tc>
        <w:tc>
          <w:tcPr>
            <w:tcW w:w="1480" w:type="dxa"/>
            <w:tcBorders>
              <w:top w:val="single" w:sz="4" w:space="0" w:color="auto"/>
              <w:left w:val="nil"/>
              <w:bottom w:val="nil"/>
              <w:right w:val="nil"/>
            </w:tcBorders>
            <w:vAlign w:val="center"/>
            <w:hideMark/>
          </w:tcPr>
          <w:p w14:paraId="735C4DC2" w14:textId="77777777" w:rsidR="00F27DF2" w:rsidRPr="00E779C1" w:rsidRDefault="00F27DF2" w:rsidP="00E779C1">
            <w:pPr>
              <w:pStyle w:val="afd"/>
            </w:pPr>
            <w:r w:rsidRPr="00E779C1">
              <w:t>420</w:t>
            </w:r>
          </w:p>
        </w:tc>
      </w:tr>
      <w:tr w:rsidR="00F27DF2" w:rsidRPr="00E779C1" w14:paraId="5F994BC6" w14:textId="77777777" w:rsidTr="00A40F5F">
        <w:tc>
          <w:tcPr>
            <w:tcW w:w="2726" w:type="dxa"/>
            <w:vAlign w:val="center"/>
            <w:hideMark/>
          </w:tcPr>
          <w:p w14:paraId="63644445" w14:textId="77777777" w:rsidR="00F27DF2" w:rsidRPr="00E779C1" w:rsidRDefault="00F27DF2" w:rsidP="00E779C1">
            <w:pPr>
              <w:pStyle w:val="afd"/>
            </w:pPr>
            <w:r w:rsidRPr="00E779C1">
              <w:t>Air outlet temperature /</w:t>
            </w:r>
            <w:r w:rsidRPr="00E779C1">
              <w:rPr>
                <w:rFonts w:hint="eastAsia"/>
              </w:rPr>
              <w:t>℃</w:t>
            </w:r>
          </w:p>
        </w:tc>
        <w:tc>
          <w:tcPr>
            <w:tcW w:w="2046" w:type="dxa"/>
            <w:vAlign w:val="center"/>
            <w:hideMark/>
          </w:tcPr>
          <w:p w14:paraId="189BF0D2" w14:textId="77777777" w:rsidR="00F27DF2" w:rsidRPr="00E779C1" w:rsidRDefault="00F27DF2" w:rsidP="00E779C1">
            <w:pPr>
              <w:pStyle w:val="afd"/>
            </w:pPr>
            <w:r w:rsidRPr="00E779C1">
              <w:t>31</w:t>
            </w:r>
          </w:p>
        </w:tc>
        <w:tc>
          <w:tcPr>
            <w:tcW w:w="1480" w:type="dxa"/>
            <w:vAlign w:val="center"/>
            <w:hideMark/>
          </w:tcPr>
          <w:p w14:paraId="31727564" w14:textId="77777777" w:rsidR="00F27DF2" w:rsidRPr="00E779C1" w:rsidRDefault="00F27DF2" w:rsidP="00E779C1">
            <w:pPr>
              <w:pStyle w:val="afd"/>
            </w:pPr>
            <w:r w:rsidRPr="00E779C1">
              <w:t>33</w:t>
            </w:r>
          </w:p>
        </w:tc>
        <w:tc>
          <w:tcPr>
            <w:tcW w:w="1480" w:type="dxa"/>
            <w:vAlign w:val="center"/>
            <w:hideMark/>
          </w:tcPr>
          <w:p w14:paraId="0F0E53A6" w14:textId="77777777" w:rsidR="00F27DF2" w:rsidRPr="00E779C1" w:rsidRDefault="00F27DF2" w:rsidP="00E779C1">
            <w:pPr>
              <w:pStyle w:val="afd"/>
            </w:pPr>
            <w:r w:rsidRPr="00E779C1">
              <w:t>33.19</w:t>
            </w:r>
          </w:p>
        </w:tc>
        <w:tc>
          <w:tcPr>
            <w:tcW w:w="1480" w:type="dxa"/>
            <w:vAlign w:val="center"/>
            <w:hideMark/>
          </w:tcPr>
          <w:p w14:paraId="33ABC45F" w14:textId="77777777" w:rsidR="00F27DF2" w:rsidRPr="00E779C1" w:rsidRDefault="00F27DF2" w:rsidP="00E779C1">
            <w:pPr>
              <w:pStyle w:val="afd"/>
            </w:pPr>
            <w:r w:rsidRPr="00E779C1">
              <w:t>32.78</w:t>
            </w:r>
          </w:p>
        </w:tc>
      </w:tr>
      <w:tr w:rsidR="00F27DF2" w:rsidRPr="00E779C1" w14:paraId="77C717DB" w14:textId="77777777" w:rsidTr="00A40F5F">
        <w:tc>
          <w:tcPr>
            <w:tcW w:w="2726" w:type="dxa"/>
            <w:vAlign w:val="center"/>
            <w:hideMark/>
          </w:tcPr>
          <w:p w14:paraId="16FCCDEA" w14:textId="77777777" w:rsidR="00F27DF2" w:rsidRPr="00E779C1" w:rsidRDefault="00F27DF2" w:rsidP="00E779C1">
            <w:pPr>
              <w:pStyle w:val="afd"/>
            </w:pPr>
            <w:r w:rsidRPr="00E779C1">
              <w:t>Heat exchange in the condenser per W</w:t>
            </w:r>
          </w:p>
        </w:tc>
        <w:tc>
          <w:tcPr>
            <w:tcW w:w="2046" w:type="dxa"/>
            <w:vAlign w:val="center"/>
            <w:hideMark/>
          </w:tcPr>
          <w:p w14:paraId="7B743B75" w14:textId="77777777" w:rsidR="00F27DF2" w:rsidRPr="00E779C1" w:rsidRDefault="00F27DF2" w:rsidP="00E779C1">
            <w:pPr>
              <w:pStyle w:val="afd"/>
            </w:pPr>
            <w:r w:rsidRPr="00E779C1">
              <w:t>2247.69</w:t>
            </w:r>
          </w:p>
        </w:tc>
        <w:tc>
          <w:tcPr>
            <w:tcW w:w="1480" w:type="dxa"/>
            <w:vAlign w:val="center"/>
            <w:hideMark/>
          </w:tcPr>
          <w:p w14:paraId="3519F336" w14:textId="77777777" w:rsidR="00F27DF2" w:rsidRPr="00E779C1" w:rsidRDefault="00F27DF2" w:rsidP="00E779C1">
            <w:pPr>
              <w:pStyle w:val="afd"/>
            </w:pPr>
            <w:r w:rsidRPr="00E779C1">
              <w:t>3000.55</w:t>
            </w:r>
          </w:p>
        </w:tc>
        <w:tc>
          <w:tcPr>
            <w:tcW w:w="1480" w:type="dxa"/>
            <w:vAlign w:val="center"/>
            <w:hideMark/>
          </w:tcPr>
          <w:p w14:paraId="3F943443" w14:textId="77777777" w:rsidR="00F27DF2" w:rsidRPr="00E779C1" w:rsidRDefault="00F27DF2" w:rsidP="00E779C1">
            <w:pPr>
              <w:pStyle w:val="afd"/>
            </w:pPr>
            <w:r w:rsidRPr="00E779C1">
              <w:t>3052.39</w:t>
            </w:r>
          </w:p>
        </w:tc>
        <w:tc>
          <w:tcPr>
            <w:tcW w:w="1480" w:type="dxa"/>
            <w:vAlign w:val="center"/>
            <w:hideMark/>
          </w:tcPr>
          <w:p w14:paraId="33A5B96B" w14:textId="77777777" w:rsidR="00F27DF2" w:rsidRPr="00E779C1" w:rsidRDefault="00F27DF2" w:rsidP="00E779C1">
            <w:pPr>
              <w:pStyle w:val="afd"/>
            </w:pPr>
            <w:r w:rsidRPr="00E779C1">
              <w:t>3063.95</w:t>
            </w:r>
          </w:p>
        </w:tc>
      </w:tr>
      <w:tr w:rsidR="00F27DF2" w:rsidRPr="00E779C1" w14:paraId="4DCC8D42" w14:textId="77777777" w:rsidTr="00A40F5F">
        <w:tc>
          <w:tcPr>
            <w:tcW w:w="2726" w:type="dxa"/>
            <w:tcBorders>
              <w:top w:val="nil"/>
              <w:left w:val="nil"/>
              <w:bottom w:val="single" w:sz="4" w:space="0" w:color="auto"/>
              <w:right w:val="nil"/>
            </w:tcBorders>
            <w:vAlign w:val="center"/>
            <w:hideMark/>
          </w:tcPr>
          <w:p w14:paraId="2BEB3288" w14:textId="77777777" w:rsidR="00F27DF2" w:rsidRPr="00E779C1" w:rsidRDefault="00F27DF2" w:rsidP="00E779C1">
            <w:pPr>
              <w:pStyle w:val="afd"/>
            </w:pPr>
            <w:r w:rsidRPr="00E779C1">
              <w:t>Refrigerant pressure drop /kPa</w:t>
            </w:r>
          </w:p>
        </w:tc>
        <w:tc>
          <w:tcPr>
            <w:tcW w:w="2046" w:type="dxa"/>
            <w:tcBorders>
              <w:top w:val="nil"/>
              <w:left w:val="nil"/>
              <w:bottom w:val="single" w:sz="4" w:space="0" w:color="auto"/>
              <w:right w:val="nil"/>
            </w:tcBorders>
            <w:vAlign w:val="center"/>
            <w:hideMark/>
          </w:tcPr>
          <w:p w14:paraId="78FE5C8D" w14:textId="77777777" w:rsidR="00F27DF2" w:rsidRPr="00E779C1" w:rsidRDefault="00F27DF2" w:rsidP="00E779C1">
            <w:pPr>
              <w:pStyle w:val="afd"/>
            </w:pPr>
            <w:r w:rsidRPr="00E779C1">
              <w:t>41.96</w:t>
            </w:r>
          </w:p>
        </w:tc>
        <w:tc>
          <w:tcPr>
            <w:tcW w:w="1480" w:type="dxa"/>
            <w:tcBorders>
              <w:top w:val="nil"/>
              <w:left w:val="nil"/>
              <w:bottom w:val="single" w:sz="4" w:space="0" w:color="auto"/>
              <w:right w:val="nil"/>
            </w:tcBorders>
            <w:vAlign w:val="center"/>
            <w:hideMark/>
          </w:tcPr>
          <w:p w14:paraId="5131828F" w14:textId="77777777" w:rsidR="00F27DF2" w:rsidRPr="00E779C1" w:rsidRDefault="00F27DF2" w:rsidP="00E779C1">
            <w:pPr>
              <w:pStyle w:val="afd"/>
            </w:pPr>
            <w:r w:rsidRPr="00E779C1">
              <w:t>15.56</w:t>
            </w:r>
          </w:p>
        </w:tc>
        <w:tc>
          <w:tcPr>
            <w:tcW w:w="1480" w:type="dxa"/>
            <w:tcBorders>
              <w:top w:val="nil"/>
              <w:left w:val="nil"/>
              <w:bottom w:val="single" w:sz="4" w:space="0" w:color="auto"/>
              <w:right w:val="nil"/>
            </w:tcBorders>
            <w:vAlign w:val="center"/>
            <w:hideMark/>
          </w:tcPr>
          <w:p w14:paraId="736A932B" w14:textId="77777777" w:rsidR="00F27DF2" w:rsidRPr="00E779C1" w:rsidRDefault="00F27DF2" w:rsidP="00E779C1">
            <w:pPr>
              <w:pStyle w:val="afd"/>
            </w:pPr>
            <w:r w:rsidRPr="00E779C1">
              <w:t>30.18</w:t>
            </w:r>
          </w:p>
        </w:tc>
        <w:tc>
          <w:tcPr>
            <w:tcW w:w="1480" w:type="dxa"/>
            <w:tcBorders>
              <w:top w:val="nil"/>
              <w:left w:val="nil"/>
              <w:bottom w:val="single" w:sz="4" w:space="0" w:color="auto"/>
              <w:right w:val="nil"/>
            </w:tcBorders>
            <w:vAlign w:val="center"/>
            <w:hideMark/>
          </w:tcPr>
          <w:p w14:paraId="5A9CD60D" w14:textId="77777777" w:rsidR="00F27DF2" w:rsidRPr="00E779C1" w:rsidRDefault="00F27DF2" w:rsidP="00E779C1">
            <w:pPr>
              <w:pStyle w:val="afd"/>
            </w:pPr>
            <w:r w:rsidRPr="00E779C1">
              <w:t>32.41</w:t>
            </w:r>
          </w:p>
        </w:tc>
      </w:tr>
    </w:tbl>
    <w:p w14:paraId="3B540354" w14:textId="77777777" w:rsidR="00F27DF2" w:rsidRDefault="00F27DF2" w:rsidP="00F27DF2">
      <w:pPr>
        <w:spacing w:line="300" w:lineRule="auto"/>
        <w:ind w:firstLine="480"/>
      </w:pPr>
    </w:p>
    <w:p w14:paraId="21108C01" w14:textId="77777777" w:rsidR="00F77FA2" w:rsidRPr="00361A0E" w:rsidRDefault="00F77FA2" w:rsidP="00F77FA2">
      <w:pPr>
        <w:spacing w:line="300" w:lineRule="auto"/>
        <w:ind w:firstLine="480"/>
        <w:jc w:val="center"/>
      </w:pPr>
    </w:p>
    <w:p w14:paraId="11D6B8C3" w14:textId="77777777" w:rsidR="002E1FB5" w:rsidRDefault="002E1FB5" w:rsidP="00F27DF2">
      <w:pPr>
        <w:spacing w:line="300" w:lineRule="auto"/>
        <w:ind w:firstLine="480"/>
        <w:jc w:val="center"/>
      </w:pPr>
    </w:p>
    <w:p w14:paraId="012EF016" w14:textId="77777777" w:rsidR="002E1FB5" w:rsidRDefault="002E1FB5" w:rsidP="00F27DF2">
      <w:pPr>
        <w:spacing w:line="300" w:lineRule="auto"/>
        <w:ind w:firstLine="480"/>
        <w:jc w:val="center"/>
      </w:pPr>
    </w:p>
    <w:p w14:paraId="739C6E3B" w14:textId="77777777" w:rsidR="002E1FB5" w:rsidRDefault="002E1FB5" w:rsidP="00F27DF2">
      <w:pPr>
        <w:spacing w:line="300" w:lineRule="auto"/>
        <w:ind w:firstLine="480"/>
        <w:jc w:val="center"/>
      </w:pPr>
    </w:p>
    <w:p w14:paraId="0464383B" w14:textId="77777777" w:rsidR="002E1FB5" w:rsidRDefault="002E1FB5" w:rsidP="00F27DF2">
      <w:pPr>
        <w:spacing w:line="300" w:lineRule="auto"/>
        <w:ind w:firstLine="480"/>
        <w:jc w:val="center"/>
      </w:pPr>
    </w:p>
    <w:p w14:paraId="5EBD1CD6" w14:textId="77777777" w:rsidR="002E1FB5" w:rsidRDefault="002E1FB5" w:rsidP="00F27DF2">
      <w:pPr>
        <w:spacing w:line="300" w:lineRule="auto"/>
        <w:ind w:firstLine="480"/>
        <w:jc w:val="center"/>
      </w:pPr>
    </w:p>
    <w:p w14:paraId="0E3D6A19" w14:textId="77777777" w:rsidR="002E1FB5" w:rsidRDefault="002E1FB5" w:rsidP="00F27DF2">
      <w:pPr>
        <w:spacing w:line="300" w:lineRule="auto"/>
        <w:ind w:firstLine="480"/>
        <w:jc w:val="center"/>
      </w:pPr>
    </w:p>
    <w:p w14:paraId="12D7B7B7" w14:textId="5A3F847B" w:rsidR="00F27DF2" w:rsidRDefault="00F27DF2" w:rsidP="00F27DF2">
      <w:pPr>
        <w:spacing w:line="300" w:lineRule="auto"/>
        <w:ind w:firstLine="480"/>
        <w:jc w:val="center"/>
      </w:pPr>
    </w:p>
    <w:p w14:paraId="5E2569AC" w14:textId="01950F09" w:rsidR="002E1FB5" w:rsidRDefault="002E1FB5" w:rsidP="00F27DF2">
      <w:pPr>
        <w:spacing w:line="300" w:lineRule="auto"/>
        <w:ind w:firstLine="480"/>
        <w:jc w:val="center"/>
      </w:pPr>
      <w:r>
        <w:rPr>
          <w:noProof/>
        </w:rPr>
        <w:lastRenderedPageBreak/>
        <w:drawing>
          <wp:inline distT="0" distB="0" distL="0" distR="0" wp14:anchorId="2D2F3115" wp14:editId="67F3853C">
            <wp:extent cx="1856071" cy="1800000"/>
            <wp:effectExtent l="0" t="0" r="0" b="0"/>
            <wp:docPr id="21" name="图片 2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10;&#10;描述已自动生成"/>
                    <pic:cNvPicPr/>
                  </pic:nvPicPr>
                  <pic:blipFill>
                    <a:blip r:embed="rId190"/>
                    <a:stretch>
                      <a:fillRect/>
                    </a:stretch>
                  </pic:blipFill>
                  <pic:spPr>
                    <a:xfrm>
                      <a:off x="0" y="0"/>
                      <a:ext cx="1856071" cy="1800000"/>
                    </a:xfrm>
                    <a:prstGeom prst="rect">
                      <a:avLst/>
                    </a:prstGeom>
                  </pic:spPr>
                </pic:pic>
              </a:graphicData>
            </a:graphic>
          </wp:inline>
        </w:drawing>
      </w:r>
      <w:r w:rsidR="002A14CE">
        <w:rPr>
          <w:noProof/>
        </w:rPr>
        <w:drawing>
          <wp:inline distT="0" distB="0" distL="0" distR="0" wp14:anchorId="12532D91" wp14:editId="32D6D967">
            <wp:extent cx="1690937" cy="1800000"/>
            <wp:effectExtent l="0" t="0" r="5080" b="0"/>
            <wp:docPr id="22" name="图片 2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 工程绘图&#10;&#10;描述已自动生成"/>
                    <pic:cNvPicPr/>
                  </pic:nvPicPr>
                  <pic:blipFill>
                    <a:blip r:embed="rId191"/>
                    <a:stretch>
                      <a:fillRect/>
                    </a:stretch>
                  </pic:blipFill>
                  <pic:spPr>
                    <a:xfrm>
                      <a:off x="0" y="0"/>
                      <a:ext cx="1690937" cy="1800000"/>
                    </a:xfrm>
                    <a:prstGeom prst="rect">
                      <a:avLst/>
                    </a:prstGeom>
                  </pic:spPr>
                </pic:pic>
              </a:graphicData>
            </a:graphic>
          </wp:inline>
        </w:drawing>
      </w:r>
      <w:r w:rsidR="0038040F">
        <w:rPr>
          <w:noProof/>
        </w:rPr>
        <w:drawing>
          <wp:inline distT="0" distB="0" distL="0" distR="0" wp14:anchorId="4E6E9087" wp14:editId="796CB3ED">
            <wp:extent cx="1642455" cy="1800000"/>
            <wp:effectExtent l="0" t="0" r="0" b="0"/>
            <wp:docPr id="26"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示&#10;&#10;描述已自动生成"/>
                    <pic:cNvPicPr/>
                  </pic:nvPicPr>
                  <pic:blipFill>
                    <a:blip r:embed="rId192"/>
                    <a:stretch>
                      <a:fillRect/>
                    </a:stretch>
                  </pic:blipFill>
                  <pic:spPr>
                    <a:xfrm>
                      <a:off x="0" y="0"/>
                      <a:ext cx="1642455" cy="1800000"/>
                    </a:xfrm>
                    <a:prstGeom prst="rect">
                      <a:avLst/>
                    </a:prstGeom>
                  </pic:spPr>
                </pic:pic>
              </a:graphicData>
            </a:graphic>
          </wp:inline>
        </w:drawing>
      </w:r>
    </w:p>
    <w:p w14:paraId="7E9599A6" w14:textId="18B21A7C" w:rsidR="0038040F" w:rsidRPr="00361A0E" w:rsidRDefault="0038040F" w:rsidP="0038040F">
      <w:pPr>
        <w:ind w:firstLineChars="0" w:firstLine="0"/>
        <w:jc w:val="center"/>
      </w:pPr>
      <w:r>
        <w:t>C1                                               C2                                               C</w:t>
      </w:r>
    </w:p>
    <w:p w14:paraId="78AFA78B" w14:textId="77777777" w:rsidR="00F27DF2" w:rsidRPr="00361A0E" w:rsidRDefault="00F27DF2" w:rsidP="00E779C1">
      <w:pPr>
        <w:pStyle w:val="aff8"/>
        <w:ind w:firstLine="402"/>
      </w:pPr>
      <w:r w:rsidRPr="00361A0E">
        <w:t>Fig 3</w:t>
      </w:r>
      <w:r w:rsidR="00E779C1">
        <w:t>-</w:t>
      </w:r>
      <w:r w:rsidRPr="00361A0E">
        <w:t>7 Circuit design of 5 mm condenser tubes for 420 mm length</w:t>
      </w:r>
    </w:p>
    <w:p w14:paraId="05BB64F4" w14:textId="40CF70B4" w:rsidR="00F27DF2" w:rsidRPr="00361A0E" w:rsidRDefault="002A14CE" w:rsidP="00F27DF2">
      <w:pPr>
        <w:spacing w:line="300" w:lineRule="auto"/>
        <w:ind w:firstLine="480"/>
        <w:jc w:val="center"/>
      </w:pPr>
      <w:r>
        <w:rPr>
          <w:noProof/>
        </w:rPr>
        <w:drawing>
          <wp:inline distT="0" distB="0" distL="0" distR="0" wp14:anchorId="119BB460" wp14:editId="40978A87">
            <wp:extent cx="1379221" cy="1800000"/>
            <wp:effectExtent l="0" t="0" r="0" b="0"/>
            <wp:docPr id="25" name="图片 25"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图示&#10;&#10;描述已自动生成"/>
                    <pic:cNvPicPr/>
                  </pic:nvPicPr>
                  <pic:blipFill>
                    <a:blip r:embed="rId193"/>
                    <a:stretch>
                      <a:fillRect/>
                    </a:stretch>
                  </pic:blipFill>
                  <pic:spPr>
                    <a:xfrm>
                      <a:off x="0" y="0"/>
                      <a:ext cx="1379221" cy="1800000"/>
                    </a:xfrm>
                    <a:prstGeom prst="rect">
                      <a:avLst/>
                    </a:prstGeom>
                  </pic:spPr>
                </pic:pic>
              </a:graphicData>
            </a:graphic>
          </wp:inline>
        </w:drawing>
      </w:r>
      <w:r w:rsidR="00F27DF2" w:rsidRPr="00361A0E">
        <w:t xml:space="preserve"> </w:t>
      </w:r>
      <w:r>
        <w:rPr>
          <w:noProof/>
        </w:rPr>
        <w:drawing>
          <wp:inline distT="0" distB="0" distL="0" distR="0" wp14:anchorId="16525341" wp14:editId="046C7CEA">
            <wp:extent cx="1230819" cy="1800000"/>
            <wp:effectExtent l="0" t="0" r="7620" b="0"/>
            <wp:docPr id="24" name="图片 24"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卡通人物&#10;&#10;低可信度描述已自动生成"/>
                    <pic:cNvPicPr/>
                  </pic:nvPicPr>
                  <pic:blipFill>
                    <a:blip r:embed="rId194"/>
                    <a:stretch>
                      <a:fillRect/>
                    </a:stretch>
                  </pic:blipFill>
                  <pic:spPr>
                    <a:xfrm>
                      <a:off x="0" y="0"/>
                      <a:ext cx="1230819" cy="1800000"/>
                    </a:xfrm>
                    <a:prstGeom prst="rect">
                      <a:avLst/>
                    </a:prstGeom>
                  </pic:spPr>
                </pic:pic>
              </a:graphicData>
            </a:graphic>
          </wp:inline>
        </w:drawing>
      </w:r>
      <w:r w:rsidRPr="00361A0E">
        <w:rPr>
          <w:noProof/>
        </w:rPr>
        <w:t xml:space="preserve"> </w:t>
      </w:r>
      <w:r w:rsidR="0038040F">
        <w:rPr>
          <w:noProof/>
        </w:rPr>
        <w:drawing>
          <wp:inline distT="0" distB="0" distL="0" distR="0" wp14:anchorId="71238746" wp14:editId="3C9BD085">
            <wp:extent cx="1308716" cy="1800000"/>
            <wp:effectExtent l="0" t="0" r="6350" b="0"/>
            <wp:docPr id="27" name="图片 27" descr="黑白色的标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黑白色的标志&#10;&#10;低可信度描述已自动生成"/>
                    <pic:cNvPicPr/>
                  </pic:nvPicPr>
                  <pic:blipFill>
                    <a:blip r:embed="rId195"/>
                    <a:stretch>
                      <a:fillRect/>
                    </a:stretch>
                  </pic:blipFill>
                  <pic:spPr>
                    <a:xfrm>
                      <a:off x="0" y="0"/>
                      <a:ext cx="1308716" cy="1800000"/>
                    </a:xfrm>
                    <a:prstGeom prst="rect">
                      <a:avLst/>
                    </a:prstGeom>
                  </pic:spPr>
                </pic:pic>
              </a:graphicData>
            </a:graphic>
          </wp:inline>
        </w:drawing>
      </w:r>
    </w:p>
    <w:p w14:paraId="011C9606" w14:textId="77777777" w:rsidR="00F27DF2" w:rsidRPr="00361A0E" w:rsidRDefault="00F27DF2" w:rsidP="00E779C1">
      <w:pPr>
        <w:pStyle w:val="aff8"/>
        <w:ind w:firstLine="402"/>
      </w:pPr>
      <w:r w:rsidRPr="00361A0E">
        <w:t xml:space="preserve">Fig 3-8 Simulation of 5 mm Ф condenser in group C </w:t>
      </w:r>
    </w:p>
    <w:p w14:paraId="40B40C31" w14:textId="77777777" w:rsidR="00F27DF2" w:rsidRPr="00361A0E" w:rsidRDefault="00F27DF2" w:rsidP="00F27DF2">
      <w:pPr>
        <w:spacing w:line="300" w:lineRule="auto"/>
        <w:ind w:firstLine="480"/>
        <w:jc w:val="center"/>
      </w:pPr>
    </w:p>
    <w:p w14:paraId="56448D7D" w14:textId="77777777" w:rsidR="00F27DF2" w:rsidRPr="00E779C1" w:rsidRDefault="00F27DF2" w:rsidP="00E779C1">
      <w:pPr>
        <w:pStyle w:val="2"/>
        <w:ind w:firstLine="562"/>
      </w:pPr>
      <w:bookmarkStart w:id="51" w:name="_Toc12368436"/>
      <w:bookmarkStart w:id="52" w:name="_Toc13326791"/>
      <w:r w:rsidRPr="00E779C1">
        <w:t xml:space="preserve">3.4 </w:t>
      </w:r>
      <w:r w:rsidR="00E86CB8">
        <w:t>P</w:t>
      </w:r>
      <w:r w:rsidRPr="00E779C1">
        <w:t>erformance comparison of different structures</w:t>
      </w:r>
      <w:bookmarkEnd w:id="51"/>
      <w:bookmarkEnd w:id="52"/>
      <w:r w:rsidRPr="00E779C1">
        <w:t xml:space="preserve"> </w:t>
      </w:r>
    </w:p>
    <w:p w14:paraId="1EF4E9FA" w14:textId="269A5515" w:rsidR="00F27DF2" w:rsidRPr="00361A0E" w:rsidRDefault="00F27DF2" w:rsidP="00F77FA2">
      <w:pPr>
        <w:ind w:firstLine="480"/>
      </w:pPr>
      <w:r w:rsidRPr="00361A0E">
        <w:t>Through the heat exchange of the different structure design can be A, B, C Ф 5 mm small diameter of three groups of different condenser simulation calculation results are shown in table 3 to 7.</w:t>
      </w:r>
      <w:r w:rsidR="00F104B6">
        <w:t xml:space="preserve"> </w:t>
      </w:r>
      <w:r w:rsidRPr="00361A0E">
        <w:t>All the eight models have higher heat exchange capacity than the condenser of the original refrigerat</w:t>
      </w:r>
      <w:r w:rsidR="00A4797E">
        <w:t>ed cabinet</w:t>
      </w:r>
      <w:r w:rsidRPr="00361A0E">
        <w:t>, and the pressure drop is lower than the condenser of the original refrigerat</w:t>
      </w:r>
      <w:r w:rsidR="00A4797E">
        <w:t>ed cabinet</w:t>
      </w:r>
      <w:r w:rsidRPr="00361A0E">
        <w:t>. Theoretical research shows that the heat exchange performance of all the new heat exchangers is better than the original condenser of the original refrigerat</w:t>
      </w:r>
      <w:r w:rsidR="00A4797E">
        <w:t>ed cabinet</w:t>
      </w:r>
      <w:r w:rsidRPr="00361A0E">
        <w:t xml:space="preserve">. However, </w:t>
      </w:r>
      <w:proofErr w:type="gramStart"/>
      <w:r w:rsidRPr="00361A0E">
        <w:t>in order to</w:t>
      </w:r>
      <w:proofErr w:type="gramEnd"/>
      <w:r w:rsidRPr="00361A0E">
        <w:t xml:space="preserve"> compare the heat transfer performance of all models with small pipe diameter more clearly, the heat transfer area of all models is listed in table 3-7, and then heat transfer per unit area and pressure drop per unit area are introduced for auxiliary analysis.</w:t>
      </w:r>
    </w:p>
    <w:p w14:paraId="34C0CF13" w14:textId="77777777" w:rsidR="00F27DF2" w:rsidRPr="00361A0E" w:rsidRDefault="00F27DF2" w:rsidP="00E779C1">
      <w:pPr>
        <w:ind w:firstLine="480"/>
      </w:pPr>
      <w:r w:rsidRPr="00361A0E">
        <w:t>According to the analysis of heat transfer per unit area, A2 and B3 have the lowest heat transfer of all models, which is related to their too many branches, which make the flow rate low</w:t>
      </w:r>
      <w:r w:rsidR="00F77FA2">
        <w:t>er</w:t>
      </w:r>
      <w:r w:rsidRPr="00361A0E">
        <w:t xml:space="preserve"> and reduce the heat transfer. Although the pressure drop per unit area is very low, heat transfer is the most basic parameter to measure the performance of heat exchanger, so it is selected out. The pressure </w:t>
      </w:r>
      <w:proofErr w:type="gramStart"/>
      <w:r w:rsidRPr="00361A0E">
        <w:t>drop</w:t>
      </w:r>
      <w:proofErr w:type="gramEnd"/>
      <w:r w:rsidRPr="00361A0E">
        <w:t xml:space="preserve"> per unit area of B2 and C3 is too high, because they are combined in the second half of the branch, which leads to the increased flow rate of working </w:t>
      </w:r>
      <w:r w:rsidRPr="00361A0E">
        <w:lastRenderedPageBreak/>
        <w:t>medium in the second half of the branch, slightly increasing the pressure drop. However, due to the increased utilization rate of heat transfer area, heat transfer per unit area is also the highest among all models. Generally speaking, this "double-single" arrangement has the best comprehensive performance (</w:t>
      </w:r>
      <w:proofErr w:type="gramStart"/>
      <w:r w:rsidRPr="00361A0E">
        <w:t>i.e.</w:t>
      </w:r>
      <w:proofErr w:type="gramEnd"/>
      <w:r w:rsidRPr="00361A0E">
        <w:t xml:space="preserve"> lower pressure drop and higher heat transfer) after selecting the appropriate points of separation and closure. It can make the heat transfer of the whole process tend to be uniform, thus improving the comprehensive performance of the heat exchanger. Finally, four types of small tube diameter condenser (B1, B2, C1 and C3) are selected as the final models of small tube diameter condenser design.</w:t>
      </w:r>
    </w:p>
    <w:p w14:paraId="63D4C8AB" w14:textId="77777777" w:rsidR="00F27DF2" w:rsidRPr="00361A0E" w:rsidRDefault="00F27DF2" w:rsidP="00F27DF2">
      <w:pPr>
        <w:spacing w:line="300" w:lineRule="auto"/>
        <w:ind w:firstLine="480"/>
      </w:pPr>
    </w:p>
    <w:p w14:paraId="75232DDF" w14:textId="77777777" w:rsidR="00F27DF2" w:rsidRPr="00361A0E" w:rsidRDefault="00F27DF2" w:rsidP="00E779C1">
      <w:pPr>
        <w:pStyle w:val="aff8"/>
        <w:ind w:firstLine="402"/>
      </w:pPr>
      <w:r w:rsidRPr="00361A0E">
        <w:t>Table 3-7 summary of simulation results of prototype</w:t>
      </w:r>
    </w:p>
    <w:tbl>
      <w:tblPr>
        <w:tblStyle w:val="afe"/>
        <w:tblW w:w="9782" w:type="dxa"/>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996"/>
        <w:gridCol w:w="996"/>
        <w:gridCol w:w="996"/>
        <w:gridCol w:w="996"/>
        <w:gridCol w:w="996"/>
        <w:gridCol w:w="996"/>
        <w:gridCol w:w="996"/>
        <w:gridCol w:w="996"/>
      </w:tblGrid>
      <w:tr w:rsidR="00F27DF2" w:rsidRPr="00E779C1" w14:paraId="3699E8A9" w14:textId="77777777" w:rsidTr="00C57179">
        <w:tc>
          <w:tcPr>
            <w:tcW w:w="1814" w:type="dxa"/>
            <w:tcBorders>
              <w:top w:val="single" w:sz="4" w:space="0" w:color="auto"/>
              <w:left w:val="nil"/>
              <w:bottom w:val="single" w:sz="4" w:space="0" w:color="auto"/>
              <w:right w:val="nil"/>
            </w:tcBorders>
            <w:vAlign w:val="center"/>
            <w:hideMark/>
          </w:tcPr>
          <w:p w14:paraId="61A3B779" w14:textId="77777777" w:rsidR="00F27DF2" w:rsidRPr="00E779C1" w:rsidRDefault="00E65674" w:rsidP="00E779C1">
            <w:pPr>
              <w:pStyle w:val="afd"/>
            </w:pPr>
            <w:r w:rsidRPr="00E779C1">
              <w:t>P</w:t>
            </w:r>
            <w:r w:rsidR="00F27DF2" w:rsidRPr="00E779C1">
              <w:t>arameter</w:t>
            </w:r>
          </w:p>
        </w:tc>
        <w:tc>
          <w:tcPr>
            <w:tcW w:w="996" w:type="dxa"/>
            <w:tcBorders>
              <w:top w:val="single" w:sz="4" w:space="0" w:color="auto"/>
              <w:left w:val="nil"/>
              <w:bottom w:val="single" w:sz="4" w:space="0" w:color="auto"/>
              <w:right w:val="nil"/>
            </w:tcBorders>
            <w:vAlign w:val="center"/>
            <w:hideMark/>
          </w:tcPr>
          <w:p w14:paraId="60C299B6" w14:textId="77777777" w:rsidR="00F27DF2" w:rsidRPr="00E779C1" w:rsidRDefault="00F27DF2" w:rsidP="00E779C1">
            <w:pPr>
              <w:pStyle w:val="afd"/>
            </w:pPr>
            <w:r w:rsidRPr="00E779C1">
              <w:t>A1</w:t>
            </w:r>
          </w:p>
        </w:tc>
        <w:tc>
          <w:tcPr>
            <w:tcW w:w="996" w:type="dxa"/>
            <w:tcBorders>
              <w:top w:val="single" w:sz="4" w:space="0" w:color="auto"/>
              <w:left w:val="nil"/>
              <w:bottom w:val="single" w:sz="4" w:space="0" w:color="auto"/>
              <w:right w:val="nil"/>
            </w:tcBorders>
            <w:vAlign w:val="center"/>
            <w:hideMark/>
          </w:tcPr>
          <w:p w14:paraId="248FC584" w14:textId="77777777" w:rsidR="00F27DF2" w:rsidRPr="00E779C1" w:rsidRDefault="00F27DF2" w:rsidP="00E779C1">
            <w:pPr>
              <w:pStyle w:val="afd"/>
            </w:pPr>
            <w:r w:rsidRPr="00E779C1">
              <w:t>A2</w:t>
            </w:r>
          </w:p>
        </w:tc>
        <w:tc>
          <w:tcPr>
            <w:tcW w:w="996" w:type="dxa"/>
            <w:tcBorders>
              <w:top w:val="single" w:sz="4" w:space="0" w:color="auto"/>
              <w:left w:val="nil"/>
              <w:bottom w:val="single" w:sz="4" w:space="0" w:color="auto"/>
              <w:right w:val="nil"/>
            </w:tcBorders>
            <w:vAlign w:val="center"/>
            <w:hideMark/>
          </w:tcPr>
          <w:p w14:paraId="3A993018" w14:textId="77777777" w:rsidR="00F27DF2" w:rsidRPr="00E779C1" w:rsidRDefault="00F27DF2" w:rsidP="00E779C1">
            <w:pPr>
              <w:pStyle w:val="afd"/>
            </w:pPr>
            <w:r w:rsidRPr="00E779C1">
              <w:t>B1</w:t>
            </w:r>
          </w:p>
        </w:tc>
        <w:tc>
          <w:tcPr>
            <w:tcW w:w="996" w:type="dxa"/>
            <w:tcBorders>
              <w:top w:val="single" w:sz="4" w:space="0" w:color="auto"/>
              <w:left w:val="nil"/>
              <w:bottom w:val="single" w:sz="4" w:space="0" w:color="auto"/>
              <w:right w:val="nil"/>
            </w:tcBorders>
            <w:vAlign w:val="center"/>
            <w:hideMark/>
          </w:tcPr>
          <w:p w14:paraId="21D6EC13" w14:textId="77777777" w:rsidR="00F27DF2" w:rsidRPr="00E779C1" w:rsidRDefault="00F27DF2" w:rsidP="00E779C1">
            <w:pPr>
              <w:pStyle w:val="afd"/>
            </w:pPr>
            <w:r w:rsidRPr="00E779C1">
              <w:t>B2</w:t>
            </w:r>
          </w:p>
        </w:tc>
        <w:tc>
          <w:tcPr>
            <w:tcW w:w="996" w:type="dxa"/>
            <w:tcBorders>
              <w:top w:val="single" w:sz="4" w:space="0" w:color="auto"/>
              <w:left w:val="nil"/>
              <w:bottom w:val="single" w:sz="4" w:space="0" w:color="auto"/>
              <w:right w:val="nil"/>
            </w:tcBorders>
            <w:vAlign w:val="center"/>
            <w:hideMark/>
          </w:tcPr>
          <w:p w14:paraId="4D2B6932" w14:textId="77777777" w:rsidR="00F27DF2" w:rsidRPr="00E779C1" w:rsidRDefault="00F27DF2" w:rsidP="00E779C1">
            <w:pPr>
              <w:pStyle w:val="afd"/>
            </w:pPr>
            <w:r w:rsidRPr="00E779C1">
              <w:t>B3</w:t>
            </w:r>
          </w:p>
        </w:tc>
        <w:tc>
          <w:tcPr>
            <w:tcW w:w="996" w:type="dxa"/>
            <w:tcBorders>
              <w:top w:val="single" w:sz="4" w:space="0" w:color="auto"/>
              <w:left w:val="nil"/>
              <w:bottom w:val="single" w:sz="4" w:space="0" w:color="auto"/>
              <w:right w:val="nil"/>
            </w:tcBorders>
            <w:vAlign w:val="center"/>
            <w:hideMark/>
          </w:tcPr>
          <w:p w14:paraId="156F8A45" w14:textId="77777777" w:rsidR="00F27DF2" w:rsidRPr="00E779C1" w:rsidRDefault="00F27DF2" w:rsidP="00E779C1">
            <w:pPr>
              <w:pStyle w:val="afd"/>
            </w:pPr>
            <w:r w:rsidRPr="00E779C1">
              <w:t>C1</w:t>
            </w:r>
          </w:p>
        </w:tc>
        <w:tc>
          <w:tcPr>
            <w:tcW w:w="996" w:type="dxa"/>
            <w:tcBorders>
              <w:top w:val="single" w:sz="4" w:space="0" w:color="auto"/>
              <w:left w:val="nil"/>
              <w:bottom w:val="single" w:sz="4" w:space="0" w:color="auto"/>
              <w:right w:val="nil"/>
            </w:tcBorders>
            <w:vAlign w:val="center"/>
            <w:hideMark/>
          </w:tcPr>
          <w:p w14:paraId="73182A24" w14:textId="77777777" w:rsidR="00F27DF2" w:rsidRPr="00E779C1" w:rsidRDefault="00F27DF2" w:rsidP="00E779C1">
            <w:pPr>
              <w:pStyle w:val="afd"/>
            </w:pPr>
            <w:r w:rsidRPr="00E779C1">
              <w:t>C2</w:t>
            </w:r>
          </w:p>
        </w:tc>
        <w:tc>
          <w:tcPr>
            <w:tcW w:w="996" w:type="dxa"/>
            <w:tcBorders>
              <w:top w:val="single" w:sz="4" w:space="0" w:color="auto"/>
              <w:left w:val="nil"/>
              <w:bottom w:val="single" w:sz="4" w:space="0" w:color="auto"/>
              <w:right w:val="nil"/>
            </w:tcBorders>
            <w:vAlign w:val="center"/>
            <w:hideMark/>
          </w:tcPr>
          <w:p w14:paraId="0115A64F" w14:textId="77777777" w:rsidR="00F27DF2" w:rsidRPr="00E779C1" w:rsidRDefault="00F27DF2" w:rsidP="00E779C1">
            <w:pPr>
              <w:pStyle w:val="afd"/>
            </w:pPr>
            <w:r w:rsidRPr="00E779C1">
              <w:t>C3</w:t>
            </w:r>
          </w:p>
        </w:tc>
      </w:tr>
      <w:tr w:rsidR="00F27DF2" w:rsidRPr="00E779C1" w14:paraId="15E6211F" w14:textId="77777777" w:rsidTr="00C57179">
        <w:tc>
          <w:tcPr>
            <w:tcW w:w="1814" w:type="dxa"/>
            <w:tcBorders>
              <w:top w:val="single" w:sz="4" w:space="0" w:color="auto"/>
              <w:left w:val="nil"/>
              <w:bottom w:val="nil"/>
              <w:right w:val="nil"/>
            </w:tcBorders>
            <w:vAlign w:val="center"/>
            <w:hideMark/>
          </w:tcPr>
          <w:p w14:paraId="497F6B92" w14:textId="77777777" w:rsidR="00F27DF2" w:rsidRPr="00E779C1" w:rsidRDefault="00F27DF2" w:rsidP="00E779C1">
            <w:pPr>
              <w:pStyle w:val="afd"/>
            </w:pPr>
            <w:r w:rsidRPr="00E779C1">
              <w:t>Single tube length /mm</w:t>
            </w:r>
          </w:p>
        </w:tc>
        <w:tc>
          <w:tcPr>
            <w:tcW w:w="996" w:type="dxa"/>
            <w:tcBorders>
              <w:top w:val="single" w:sz="4" w:space="0" w:color="auto"/>
              <w:left w:val="nil"/>
              <w:bottom w:val="nil"/>
              <w:right w:val="nil"/>
            </w:tcBorders>
            <w:vAlign w:val="center"/>
            <w:hideMark/>
          </w:tcPr>
          <w:p w14:paraId="384E8C9E" w14:textId="77777777" w:rsidR="00F27DF2" w:rsidRPr="00E779C1" w:rsidRDefault="00F27DF2" w:rsidP="00E779C1">
            <w:pPr>
              <w:pStyle w:val="afd"/>
            </w:pPr>
            <w:r w:rsidRPr="00E779C1">
              <w:t>450</w:t>
            </w:r>
          </w:p>
        </w:tc>
        <w:tc>
          <w:tcPr>
            <w:tcW w:w="996" w:type="dxa"/>
            <w:tcBorders>
              <w:top w:val="single" w:sz="4" w:space="0" w:color="auto"/>
              <w:left w:val="nil"/>
              <w:bottom w:val="nil"/>
              <w:right w:val="nil"/>
            </w:tcBorders>
            <w:vAlign w:val="center"/>
            <w:hideMark/>
          </w:tcPr>
          <w:p w14:paraId="3875554D" w14:textId="77777777" w:rsidR="00F27DF2" w:rsidRPr="00E779C1" w:rsidRDefault="00F27DF2" w:rsidP="00E779C1">
            <w:pPr>
              <w:pStyle w:val="afd"/>
            </w:pPr>
            <w:r w:rsidRPr="00E779C1">
              <w:t>450</w:t>
            </w:r>
          </w:p>
        </w:tc>
        <w:tc>
          <w:tcPr>
            <w:tcW w:w="996" w:type="dxa"/>
            <w:tcBorders>
              <w:top w:val="single" w:sz="4" w:space="0" w:color="auto"/>
              <w:left w:val="nil"/>
              <w:bottom w:val="nil"/>
              <w:right w:val="nil"/>
            </w:tcBorders>
            <w:vAlign w:val="center"/>
            <w:hideMark/>
          </w:tcPr>
          <w:p w14:paraId="085644E4" w14:textId="77777777" w:rsidR="00F27DF2" w:rsidRPr="00E779C1" w:rsidRDefault="00F27DF2" w:rsidP="00E779C1">
            <w:pPr>
              <w:pStyle w:val="afd"/>
            </w:pPr>
            <w:r w:rsidRPr="00E779C1">
              <w:t>450</w:t>
            </w:r>
          </w:p>
        </w:tc>
        <w:tc>
          <w:tcPr>
            <w:tcW w:w="996" w:type="dxa"/>
            <w:tcBorders>
              <w:top w:val="single" w:sz="4" w:space="0" w:color="auto"/>
              <w:left w:val="nil"/>
              <w:bottom w:val="nil"/>
              <w:right w:val="nil"/>
            </w:tcBorders>
            <w:vAlign w:val="center"/>
            <w:hideMark/>
          </w:tcPr>
          <w:p w14:paraId="709D911A" w14:textId="77777777" w:rsidR="00F27DF2" w:rsidRPr="00E779C1" w:rsidRDefault="00F27DF2" w:rsidP="00E779C1">
            <w:pPr>
              <w:pStyle w:val="afd"/>
            </w:pPr>
            <w:r w:rsidRPr="00E779C1">
              <w:t>450</w:t>
            </w:r>
          </w:p>
        </w:tc>
        <w:tc>
          <w:tcPr>
            <w:tcW w:w="996" w:type="dxa"/>
            <w:tcBorders>
              <w:top w:val="single" w:sz="4" w:space="0" w:color="auto"/>
              <w:left w:val="nil"/>
              <w:bottom w:val="nil"/>
              <w:right w:val="nil"/>
            </w:tcBorders>
            <w:vAlign w:val="center"/>
            <w:hideMark/>
          </w:tcPr>
          <w:p w14:paraId="67D48E13" w14:textId="77777777" w:rsidR="00F27DF2" w:rsidRPr="00E779C1" w:rsidRDefault="00F27DF2" w:rsidP="00E779C1">
            <w:pPr>
              <w:pStyle w:val="afd"/>
            </w:pPr>
            <w:r w:rsidRPr="00E779C1">
              <w:t>450</w:t>
            </w:r>
          </w:p>
        </w:tc>
        <w:tc>
          <w:tcPr>
            <w:tcW w:w="996" w:type="dxa"/>
            <w:tcBorders>
              <w:top w:val="single" w:sz="4" w:space="0" w:color="auto"/>
              <w:left w:val="nil"/>
              <w:bottom w:val="nil"/>
              <w:right w:val="nil"/>
            </w:tcBorders>
            <w:vAlign w:val="center"/>
            <w:hideMark/>
          </w:tcPr>
          <w:p w14:paraId="605B6403" w14:textId="77777777" w:rsidR="00F27DF2" w:rsidRPr="00E779C1" w:rsidRDefault="00F27DF2" w:rsidP="00E779C1">
            <w:pPr>
              <w:pStyle w:val="afd"/>
            </w:pPr>
            <w:r w:rsidRPr="00E779C1">
              <w:t>420</w:t>
            </w:r>
          </w:p>
        </w:tc>
        <w:tc>
          <w:tcPr>
            <w:tcW w:w="996" w:type="dxa"/>
            <w:tcBorders>
              <w:top w:val="single" w:sz="4" w:space="0" w:color="auto"/>
              <w:left w:val="nil"/>
              <w:bottom w:val="nil"/>
              <w:right w:val="nil"/>
            </w:tcBorders>
            <w:vAlign w:val="center"/>
            <w:hideMark/>
          </w:tcPr>
          <w:p w14:paraId="2D18C39F" w14:textId="77777777" w:rsidR="00F27DF2" w:rsidRPr="00E779C1" w:rsidRDefault="00F27DF2" w:rsidP="00E779C1">
            <w:pPr>
              <w:pStyle w:val="afd"/>
            </w:pPr>
            <w:r w:rsidRPr="00E779C1">
              <w:t>420</w:t>
            </w:r>
          </w:p>
        </w:tc>
        <w:tc>
          <w:tcPr>
            <w:tcW w:w="996" w:type="dxa"/>
            <w:tcBorders>
              <w:top w:val="single" w:sz="4" w:space="0" w:color="auto"/>
              <w:left w:val="nil"/>
              <w:bottom w:val="nil"/>
              <w:right w:val="nil"/>
            </w:tcBorders>
            <w:vAlign w:val="center"/>
            <w:hideMark/>
          </w:tcPr>
          <w:p w14:paraId="2A158042" w14:textId="77777777" w:rsidR="00F27DF2" w:rsidRPr="00E779C1" w:rsidRDefault="00F27DF2" w:rsidP="00E779C1">
            <w:pPr>
              <w:pStyle w:val="afd"/>
            </w:pPr>
            <w:r w:rsidRPr="00E779C1">
              <w:t>420</w:t>
            </w:r>
          </w:p>
        </w:tc>
      </w:tr>
      <w:tr w:rsidR="00F27DF2" w:rsidRPr="00E779C1" w14:paraId="63F306C7" w14:textId="77777777" w:rsidTr="00C57179">
        <w:tc>
          <w:tcPr>
            <w:tcW w:w="1814" w:type="dxa"/>
            <w:tcBorders>
              <w:top w:val="nil"/>
              <w:left w:val="nil"/>
              <w:bottom w:val="nil"/>
              <w:right w:val="nil"/>
            </w:tcBorders>
            <w:vAlign w:val="center"/>
            <w:hideMark/>
          </w:tcPr>
          <w:p w14:paraId="38915E21" w14:textId="77777777" w:rsidR="00F27DF2" w:rsidRPr="00E779C1" w:rsidRDefault="00F27DF2" w:rsidP="00E779C1">
            <w:pPr>
              <w:pStyle w:val="afd"/>
            </w:pPr>
            <w:r w:rsidRPr="00E779C1">
              <w:t>Heat transfer/W</w:t>
            </w:r>
          </w:p>
        </w:tc>
        <w:tc>
          <w:tcPr>
            <w:tcW w:w="996" w:type="dxa"/>
            <w:tcBorders>
              <w:top w:val="nil"/>
              <w:left w:val="nil"/>
              <w:bottom w:val="nil"/>
              <w:right w:val="nil"/>
            </w:tcBorders>
            <w:vAlign w:val="center"/>
            <w:hideMark/>
          </w:tcPr>
          <w:p w14:paraId="3BD4F6D9" w14:textId="77777777" w:rsidR="00F27DF2" w:rsidRPr="00E779C1" w:rsidRDefault="00F27DF2" w:rsidP="00E779C1">
            <w:pPr>
              <w:pStyle w:val="afd"/>
            </w:pPr>
            <w:r w:rsidRPr="00E779C1">
              <w:t>2843.89</w:t>
            </w:r>
          </w:p>
        </w:tc>
        <w:tc>
          <w:tcPr>
            <w:tcW w:w="996" w:type="dxa"/>
            <w:tcBorders>
              <w:top w:val="nil"/>
              <w:left w:val="nil"/>
              <w:bottom w:val="nil"/>
              <w:right w:val="nil"/>
            </w:tcBorders>
            <w:vAlign w:val="center"/>
            <w:hideMark/>
          </w:tcPr>
          <w:p w14:paraId="740EBB05" w14:textId="77777777" w:rsidR="00F27DF2" w:rsidRPr="00E779C1" w:rsidRDefault="00F27DF2" w:rsidP="00E779C1">
            <w:pPr>
              <w:pStyle w:val="afd"/>
            </w:pPr>
            <w:r w:rsidRPr="00E779C1">
              <w:t>2768.83</w:t>
            </w:r>
          </w:p>
        </w:tc>
        <w:tc>
          <w:tcPr>
            <w:tcW w:w="996" w:type="dxa"/>
            <w:tcBorders>
              <w:top w:val="nil"/>
              <w:left w:val="nil"/>
              <w:bottom w:val="nil"/>
              <w:right w:val="nil"/>
            </w:tcBorders>
            <w:vAlign w:val="center"/>
            <w:hideMark/>
          </w:tcPr>
          <w:p w14:paraId="7429A700" w14:textId="77777777" w:rsidR="00F27DF2" w:rsidRPr="00E779C1" w:rsidRDefault="00F27DF2" w:rsidP="00E779C1">
            <w:pPr>
              <w:pStyle w:val="afd"/>
            </w:pPr>
            <w:r w:rsidRPr="00E779C1">
              <w:t>3058.29</w:t>
            </w:r>
          </w:p>
        </w:tc>
        <w:tc>
          <w:tcPr>
            <w:tcW w:w="996" w:type="dxa"/>
            <w:tcBorders>
              <w:top w:val="nil"/>
              <w:left w:val="nil"/>
              <w:bottom w:val="nil"/>
              <w:right w:val="nil"/>
            </w:tcBorders>
            <w:vAlign w:val="center"/>
            <w:hideMark/>
          </w:tcPr>
          <w:p w14:paraId="7CF89253" w14:textId="77777777" w:rsidR="00F27DF2" w:rsidRPr="00E779C1" w:rsidRDefault="00F27DF2" w:rsidP="00E779C1">
            <w:pPr>
              <w:pStyle w:val="afd"/>
            </w:pPr>
            <w:r w:rsidRPr="00E779C1">
              <w:t>3071.29</w:t>
            </w:r>
          </w:p>
        </w:tc>
        <w:tc>
          <w:tcPr>
            <w:tcW w:w="996" w:type="dxa"/>
            <w:tcBorders>
              <w:top w:val="nil"/>
              <w:left w:val="nil"/>
              <w:bottom w:val="nil"/>
              <w:right w:val="nil"/>
            </w:tcBorders>
            <w:vAlign w:val="center"/>
            <w:hideMark/>
          </w:tcPr>
          <w:p w14:paraId="67126692" w14:textId="77777777" w:rsidR="00F27DF2" w:rsidRPr="00E779C1" w:rsidRDefault="00F27DF2" w:rsidP="00E779C1">
            <w:pPr>
              <w:pStyle w:val="afd"/>
            </w:pPr>
            <w:r w:rsidRPr="00E779C1">
              <w:t>2921.65</w:t>
            </w:r>
          </w:p>
        </w:tc>
        <w:tc>
          <w:tcPr>
            <w:tcW w:w="996" w:type="dxa"/>
            <w:tcBorders>
              <w:top w:val="nil"/>
              <w:left w:val="nil"/>
              <w:bottom w:val="nil"/>
              <w:right w:val="nil"/>
            </w:tcBorders>
            <w:vAlign w:val="center"/>
            <w:hideMark/>
          </w:tcPr>
          <w:p w14:paraId="47F5E8F2" w14:textId="77777777" w:rsidR="00F27DF2" w:rsidRPr="00E779C1" w:rsidRDefault="00F27DF2" w:rsidP="00E779C1">
            <w:pPr>
              <w:pStyle w:val="afd"/>
            </w:pPr>
            <w:r w:rsidRPr="00E779C1">
              <w:t>3000.55</w:t>
            </w:r>
          </w:p>
        </w:tc>
        <w:tc>
          <w:tcPr>
            <w:tcW w:w="996" w:type="dxa"/>
            <w:tcBorders>
              <w:top w:val="nil"/>
              <w:left w:val="nil"/>
              <w:bottom w:val="nil"/>
              <w:right w:val="nil"/>
            </w:tcBorders>
            <w:vAlign w:val="center"/>
            <w:hideMark/>
          </w:tcPr>
          <w:p w14:paraId="3FF67A0F" w14:textId="77777777" w:rsidR="00F27DF2" w:rsidRPr="00E779C1" w:rsidRDefault="00F27DF2" w:rsidP="00E779C1">
            <w:pPr>
              <w:pStyle w:val="afd"/>
            </w:pPr>
            <w:r w:rsidRPr="00E779C1">
              <w:t>3052.39</w:t>
            </w:r>
          </w:p>
        </w:tc>
        <w:tc>
          <w:tcPr>
            <w:tcW w:w="996" w:type="dxa"/>
            <w:tcBorders>
              <w:top w:val="nil"/>
              <w:left w:val="nil"/>
              <w:bottom w:val="nil"/>
              <w:right w:val="nil"/>
            </w:tcBorders>
            <w:vAlign w:val="center"/>
            <w:hideMark/>
          </w:tcPr>
          <w:p w14:paraId="6DB56BBC" w14:textId="77777777" w:rsidR="00F27DF2" w:rsidRPr="00E779C1" w:rsidRDefault="00F27DF2" w:rsidP="00E779C1">
            <w:pPr>
              <w:pStyle w:val="afd"/>
            </w:pPr>
            <w:r w:rsidRPr="00E779C1">
              <w:t>3063.95</w:t>
            </w:r>
          </w:p>
        </w:tc>
      </w:tr>
      <w:tr w:rsidR="00F27DF2" w:rsidRPr="00E779C1" w14:paraId="53B9F4DF" w14:textId="77777777" w:rsidTr="00C57179">
        <w:tc>
          <w:tcPr>
            <w:tcW w:w="1814" w:type="dxa"/>
            <w:tcBorders>
              <w:top w:val="nil"/>
              <w:left w:val="nil"/>
              <w:bottom w:val="nil"/>
              <w:right w:val="nil"/>
            </w:tcBorders>
            <w:vAlign w:val="center"/>
            <w:hideMark/>
          </w:tcPr>
          <w:p w14:paraId="7D57E751" w14:textId="77777777" w:rsidR="00F27DF2" w:rsidRPr="00E779C1" w:rsidRDefault="00F27DF2" w:rsidP="00E779C1">
            <w:pPr>
              <w:pStyle w:val="afd"/>
            </w:pPr>
            <w:r w:rsidRPr="00E779C1">
              <w:t>Refrigerant pressure drop /kPa</w:t>
            </w:r>
          </w:p>
        </w:tc>
        <w:tc>
          <w:tcPr>
            <w:tcW w:w="996" w:type="dxa"/>
            <w:tcBorders>
              <w:top w:val="nil"/>
              <w:left w:val="nil"/>
              <w:bottom w:val="nil"/>
              <w:right w:val="nil"/>
            </w:tcBorders>
            <w:vAlign w:val="center"/>
            <w:hideMark/>
          </w:tcPr>
          <w:p w14:paraId="30520543" w14:textId="77777777" w:rsidR="00F27DF2" w:rsidRPr="00E779C1" w:rsidRDefault="00F27DF2" w:rsidP="00E779C1">
            <w:pPr>
              <w:pStyle w:val="afd"/>
            </w:pPr>
            <w:r w:rsidRPr="00E779C1">
              <w:t>27.64</w:t>
            </w:r>
          </w:p>
        </w:tc>
        <w:tc>
          <w:tcPr>
            <w:tcW w:w="996" w:type="dxa"/>
            <w:tcBorders>
              <w:top w:val="nil"/>
              <w:left w:val="nil"/>
              <w:bottom w:val="nil"/>
              <w:right w:val="nil"/>
            </w:tcBorders>
            <w:vAlign w:val="center"/>
            <w:hideMark/>
          </w:tcPr>
          <w:p w14:paraId="55A0B87A" w14:textId="77777777" w:rsidR="00F27DF2" w:rsidRPr="00E779C1" w:rsidRDefault="00F27DF2" w:rsidP="00E779C1">
            <w:pPr>
              <w:pStyle w:val="afd"/>
            </w:pPr>
            <w:r w:rsidRPr="00E779C1">
              <w:t>5.49</w:t>
            </w:r>
          </w:p>
        </w:tc>
        <w:tc>
          <w:tcPr>
            <w:tcW w:w="996" w:type="dxa"/>
            <w:tcBorders>
              <w:top w:val="nil"/>
              <w:left w:val="nil"/>
              <w:bottom w:val="nil"/>
              <w:right w:val="nil"/>
            </w:tcBorders>
            <w:vAlign w:val="center"/>
            <w:hideMark/>
          </w:tcPr>
          <w:p w14:paraId="11D1F1B2" w14:textId="77777777" w:rsidR="00F27DF2" w:rsidRPr="00E779C1" w:rsidRDefault="00F27DF2" w:rsidP="00E779C1">
            <w:pPr>
              <w:pStyle w:val="afd"/>
            </w:pPr>
            <w:r w:rsidRPr="00E779C1">
              <w:t>29.82</w:t>
            </w:r>
          </w:p>
        </w:tc>
        <w:tc>
          <w:tcPr>
            <w:tcW w:w="996" w:type="dxa"/>
            <w:tcBorders>
              <w:top w:val="nil"/>
              <w:left w:val="nil"/>
              <w:bottom w:val="nil"/>
              <w:right w:val="nil"/>
            </w:tcBorders>
            <w:vAlign w:val="center"/>
            <w:hideMark/>
          </w:tcPr>
          <w:p w14:paraId="3E31F72E" w14:textId="77777777" w:rsidR="00F27DF2" w:rsidRPr="00E779C1" w:rsidRDefault="00F27DF2" w:rsidP="00E779C1">
            <w:pPr>
              <w:pStyle w:val="afd"/>
            </w:pPr>
            <w:r w:rsidRPr="00E779C1">
              <w:t>32.46</w:t>
            </w:r>
          </w:p>
        </w:tc>
        <w:tc>
          <w:tcPr>
            <w:tcW w:w="996" w:type="dxa"/>
            <w:tcBorders>
              <w:top w:val="nil"/>
              <w:left w:val="nil"/>
              <w:bottom w:val="nil"/>
              <w:right w:val="nil"/>
            </w:tcBorders>
            <w:vAlign w:val="center"/>
            <w:hideMark/>
          </w:tcPr>
          <w:p w14:paraId="1DE47E6C" w14:textId="77777777" w:rsidR="00F27DF2" w:rsidRPr="00E779C1" w:rsidRDefault="00F27DF2" w:rsidP="00E779C1">
            <w:pPr>
              <w:pStyle w:val="afd"/>
            </w:pPr>
            <w:r w:rsidRPr="00E779C1">
              <w:t>9.13</w:t>
            </w:r>
          </w:p>
        </w:tc>
        <w:tc>
          <w:tcPr>
            <w:tcW w:w="996" w:type="dxa"/>
            <w:tcBorders>
              <w:top w:val="nil"/>
              <w:left w:val="nil"/>
              <w:bottom w:val="nil"/>
              <w:right w:val="nil"/>
            </w:tcBorders>
            <w:vAlign w:val="center"/>
            <w:hideMark/>
          </w:tcPr>
          <w:p w14:paraId="61D2BF7D" w14:textId="77777777" w:rsidR="00F27DF2" w:rsidRPr="00E779C1" w:rsidRDefault="00F27DF2" w:rsidP="00E779C1">
            <w:pPr>
              <w:pStyle w:val="afd"/>
            </w:pPr>
            <w:r w:rsidRPr="00E779C1">
              <w:t>15.56</w:t>
            </w:r>
          </w:p>
        </w:tc>
        <w:tc>
          <w:tcPr>
            <w:tcW w:w="996" w:type="dxa"/>
            <w:tcBorders>
              <w:top w:val="nil"/>
              <w:left w:val="nil"/>
              <w:bottom w:val="nil"/>
              <w:right w:val="nil"/>
            </w:tcBorders>
            <w:vAlign w:val="center"/>
            <w:hideMark/>
          </w:tcPr>
          <w:p w14:paraId="6D08F879" w14:textId="77777777" w:rsidR="00F27DF2" w:rsidRPr="00E779C1" w:rsidRDefault="00F27DF2" w:rsidP="00E779C1">
            <w:pPr>
              <w:pStyle w:val="afd"/>
            </w:pPr>
            <w:r w:rsidRPr="00E779C1">
              <w:t>30.18</w:t>
            </w:r>
          </w:p>
        </w:tc>
        <w:tc>
          <w:tcPr>
            <w:tcW w:w="996" w:type="dxa"/>
            <w:tcBorders>
              <w:top w:val="nil"/>
              <w:left w:val="nil"/>
              <w:bottom w:val="nil"/>
              <w:right w:val="nil"/>
            </w:tcBorders>
            <w:vAlign w:val="center"/>
            <w:hideMark/>
          </w:tcPr>
          <w:p w14:paraId="0C31208A" w14:textId="77777777" w:rsidR="00F27DF2" w:rsidRPr="00E779C1" w:rsidRDefault="00F27DF2" w:rsidP="00E779C1">
            <w:pPr>
              <w:pStyle w:val="afd"/>
            </w:pPr>
            <w:r w:rsidRPr="00E779C1">
              <w:t>32.41</w:t>
            </w:r>
          </w:p>
        </w:tc>
      </w:tr>
      <w:tr w:rsidR="00F27DF2" w:rsidRPr="00E779C1" w14:paraId="33FBECC7" w14:textId="77777777" w:rsidTr="00C57179">
        <w:tc>
          <w:tcPr>
            <w:tcW w:w="1814" w:type="dxa"/>
            <w:tcBorders>
              <w:top w:val="nil"/>
              <w:left w:val="nil"/>
              <w:bottom w:val="nil"/>
              <w:right w:val="nil"/>
            </w:tcBorders>
            <w:vAlign w:val="center"/>
            <w:hideMark/>
          </w:tcPr>
          <w:p w14:paraId="1FF3E555" w14:textId="77777777" w:rsidR="00F27DF2" w:rsidRPr="00E779C1" w:rsidRDefault="00F27DF2" w:rsidP="00E779C1">
            <w:pPr>
              <w:pStyle w:val="afd"/>
            </w:pPr>
            <w:r w:rsidRPr="00E779C1">
              <w:t>Heat transfer area per m2</w:t>
            </w:r>
          </w:p>
        </w:tc>
        <w:tc>
          <w:tcPr>
            <w:tcW w:w="996" w:type="dxa"/>
            <w:tcBorders>
              <w:top w:val="nil"/>
              <w:left w:val="nil"/>
              <w:bottom w:val="nil"/>
              <w:right w:val="nil"/>
            </w:tcBorders>
            <w:vAlign w:val="center"/>
            <w:hideMark/>
          </w:tcPr>
          <w:p w14:paraId="6AB1AAF1" w14:textId="77777777" w:rsidR="00F27DF2" w:rsidRPr="00E779C1" w:rsidRDefault="00F27DF2" w:rsidP="00E779C1">
            <w:pPr>
              <w:pStyle w:val="afd"/>
            </w:pPr>
            <w:r w:rsidRPr="00E779C1">
              <w:t>5.88</w:t>
            </w:r>
          </w:p>
        </w:tc>
        <w:tc>
          <w:tcPr>
            <w:tcW w:w="996" w:type="dxa"/>
            <w:tcBorders>
              <w:top w:val="nil"/>
              <w:left w:val="nil"/>
              <w:bottom w:val="nil"/>
              <w:right w:val="nil"/>
            </w:tcBorders>
            <w:vAlign w:val="center"/>
            <w:hideMark/>
          </w:tcPr>
          <w:p w14:paraId="3CF7E12D" w14:textId="77777777" w:rsidR="00F27DF2" w:rsidRPr="00E779C1" w:rsidRDefault="00F27DF2" w:rsidP="00E779C1">
            <w:pPr>
              <w:pStyle w:val="afd"/>
            </w:pPr>
            <w:r w:rsidRPr="00E779C1">
              <w:t>5.88</w:t>
            </w:r>
          </w:p>
        </w:tc>
        <w:tc>
          <w:tcPr>
            <w:tcW w:w="996" w:type="dxa"/>
            <w:tcBorders>
              <w:top w:val="nil"/>
              <w:left w:val="nil"/>
              <w:bottom w:val="nil"/>
              <w:right w:val="nil"/>
            </w:tcBorders>
            <w:vAlign w:val="center"/>
            <w:hideMark/>
          </w:tcPr>
          <w:p w14:paraId="0C865E55" w14:textId="77777777" w:rsidR="00F27DF2" w:rsidRPr="00E779C1" w:rsidRDefault="00F27DF2" w:rsidP="00E779C1">
            <w:pPr>
              <w:pStyle w:val="afd"/>
            </w:pPr>
            <w:r w:rsidRPr="00E779C1">
              <w:t>6.3</w:t>
            </w:r>
          </w:p>
        </w:tc>
        <w:tc>
          <w:tcPr>
            <w:tcW w:w="996" w:type="dxa"/>
            <w:tcBorders>
              <w:top w:val="nil"/>
              <w:left w:val="nil"/>
              <w:bottom w:val="nil"/>
              <w:right w:val="nil"/>
            </w:tcBorders>
            <w:vAlign w:val="center"/>
            <w:hideMark/>
          </w:tcPr>
          <w:p w14:paraId="19DD9456" w14:textId="77777777" w:rsidR="00F27DF2" w:rsidRPr="00E779C1" w:rsidRDefault="00F27DF2" w:rsidP="00E779C1">
            <w:pPr>
              <w:pStyle w:val="afd"/>
            </w:pPr>
            <w:r w:rsidRPr="00E779C1">
              <w:t>6.3</w:t>
            </w:r>
          </w:p>
        </w:tc>
        <w:tc>
          <w:tcPr>
            <w:tcW w:w="996" w:type="dxa"/>
            <w:tcBorders>
              <w:top w:val="nil"/>
              <w:left w:val="nil"/>
              <w:bottom w:val="nil"/>
              <w:right w:val="nil"/>
            </w:tcBorders>
            <w:vAlign w:val="center"/>
            <w:hideMark/>
          </w:tcPr>
          <w:p w14:paraId="64905638" w14:textId="77777777" w:rsidR="00F27DF2" w:rsidRPr="00E779C1" w:rsidRDefault="00F27DF2" w:rsidP="00E779C1">
            <w:pPr>
              <w:pStyle w:val="afd"/>
            </w:pPr>
            <w:r w:rsidRPr="00E779C1">
              <w:t>6.3</w:t>
            </w:r>
          </w:p>
        </w:tc>
        <w:tc>
          <w:tcPr>
            <w:tcW w:w="996" w:type="dxa"/>
            <w:tcBorders>
              <w:top w:val="nil"/>
              <w:left w:val="nil"/>
              <w:bottom w:val="nil"/>
              <w:right w:val="nil"/>
            </w:tcBorders>
            <w:vAlign w:val="center"/>
            <w:hideMark/>
          </w:tcPr>
          <w:p w14:paraId="10489E47" w14:textId="77777777" w:rsidR="00F27DF2" w:rsidRPr="00E779C1" w:rsidRDefault="00F27DF2" w:rsidP="00E779C1">
            <w:pPr>
              <w:pStyle w:val="afd"/>
            </w:pPr>
            <w:r w:rsidRPr="00E779C1">
              <w:t>6.3</w:t>
            </w:r>
          </w:p>
        </w:tc>
        <w:tc>
          <w:tcPr>
            <w:tcW w:w="996" w:type="dxa"/>
            <w:tcBorders>
              <w:top w:val="nil"/>
              <w:left w:val="nil"/>
              <w:bottom w:val="nil"/>
              <w:right w:val="nil"/>
            </w:tcBorders>
            <w:vAlign w:val="center"/>
            <w:hideMark/>
          </w:tcPr>
          <w:p w14:paraId="4CECCDE7" w14:textId="77777777" w:rsidR="00F27DF2" w:rsidRPr="00E779C1" w:rsidRDefault="00F27DF2" w:rsidP="00E779C1">
            <w:pPr>
              <w:pStyle w:val="afd"/>
            </w:pPr>
            <w:r w:rsidRPr="00E779C1">
              <w:t>6.27</w:t>
            </w:r>
          </w:p>
        </w:tc>
        <w:tc>
          <w:tcPr>
            <w:tcW w:w="996" w:type="dxa"/>
            <w:tcBorders>
              <w:top w:val="nil"/>
              <w:left w:val="nil"/>
              <w:bottom w:val="nil"/>
              <w:right w:val="nil"/>
            </w:tcBorders>
            <w:vAlign w:val="center"/>
            <w:hideMark/>
          </w:tcPr>
          <w:p w14:paraId="33A3F507" w14:textId="77777777" w:rsidR="00F27DF2" w:rsidRPr="00E779C1" w:rsidRDefault="00F27DF2" w:rsidP="00E779C1">
            <w:pPr>
              <w:pStyle w:val="afd"/>
            </w:pPr>
            <w:r w:rsidRPr="00E779C1">
              <w:t>6.27</w:t>
            </w:r>
          </w:p>
        </w:tc>
      </w:tr>
      <w:tr w:rsidR="00F27DF2" w:rsidRPr="00E779C1" w14:paraId="458490AD" w14:textId="77777777" w:rsidTr="00C57179">
        <w:tc>
          <w:tcPr>
            <w:tcW w:w="1814" w:type="dxa"/>
            <w:tcBorders>
              <w:top w:val="nil"/>
              <w:left w:val="nil"/>
              <w:bottom w:val="nil"/>
              <w:right w:val="nil"/>
            </w:tcBorders>
            <w:vAlign w:val="center"/>
            <w:hideMark/>
          </w:tcPr>
          <w:p w14:paraId="62B762F6" w14:textId="77777777" w:rsidR="00F27DF2" w:rsidRPr="00E779C1" w:rsidRDefault="00F27DF2" w:rsidP="00E779C1">
            <w:pPr>
              <w:pStyle w:val="afd"/>
            </w:pPr>
            <w:r w:rsidRPr="00E779C1">
              <w:t>Heat transfer per unit area /W/m</w:t>
            </w:r>
            <w:r w:rsidRPr="00E65674">
              <w:rPr>
                <w:vertAlign w:val="superscript"/>
              </w:rPr>
              <w:t>2</w:t>
            </w:r>
          </w:p>
        </w:tc>
        <w:tc>
          <w:tcPr>
            <w:tcW w:w="996" w:type="dxa"/>
            <w:tcBorders>
              <w:top w:val="nil"/>
              <w:left w:val="nil"/>
              <w:bottom w:val="nil"/>
              <w:right w:val="nil"/>
            </w:tcBorders>
            <w:vAlign w:val="center"/>
            <w:hideMark/>
          </w:tcPr>
          <w:p w14:paraId="305C5AF3" w14:textId="77777777" w:rsidR="00F27DF2" w:rsidRPr="00E779C1" w:rsidRDefault="00F27DF2" w:rsidP="00E779C1">
            <w:pPr>
              <w:pStyle w:val="afd"/>
            </w:pPr>
            <w:r w:rsidRPr="00E779C1">
              <w:t>483.65</w:t>
            </w:r>
          </w:p>
        </w:tc>
        <w:tc>
          <w:tcPr>
            <w:tcW w:w="996" w:type="dxa"/>
            <w:tcBorders>
              <w:top w:val="nil"/>
              <w:left w:val="nil"/>
              <w:bottom w:val="nil"/>
              <w:right w:val="nil"/>
            </w:tcBorders>
            <w:vAlign w:val="center"/>
            <w:hideMark/>
          </w:tcPr>
          <w:p w14:paraId="6219DF1D" w14:textId="77777777" w:rsidR="00F27DF2" w:rsidRPr="00E779C1" w:rsidRDefault="00F27DF2" w:rsidP="00E779C1">
            <w:pPr>
              <w:pStyle w:val="afd"/>
            </w:pPr>
            <w:r w:rsidRPr="00E779C1">
              <w:t>470.89</w:t>
            </w:r>
          </w:p>
        </w:tc>
        <w:tc>
          <w:tcPr>
            <w:tcW w:w="996" w:type="dxa"/>
            <w:tcBorders>
              <w:top w:val="nil"/>
              <w:left w:val="nil"/>
              <w:bottom w:val="nil"/>
              <w:right w:val="nil"/>
            </w:tcBorders>
            <w:vAlign w:val="center"/>
            <w:hideMark/>
          </w:tcPr>
          <w:p w14:paraId="15913647" w14:textId="77777777" w:rsidR="00F27DF2" w:rsidRPr="00E779C1" w:rsidRDefault="00F27DF2" w:rsidP="00E779C1">
            <w:pPr>
              <w:pStyle w:val="afd"/>
            </w:pPr>
            <w:r w:rsidRPr="00E779C1">
              <w:t>485.44</w:t>
            </w:r>
          </w:p>
        </w:tc>
        <w:tc>
          <w:tcPr>
            <w:tcW w:w="996" w:type="dxa"/>
            <w:tcBorders>
              <w:top w:val="nil"/>
              <w:left w:val="nil"/>
              <w:bottom w:val="nil"/>
              <w:right w:val="nil"/>
            </w:tcBorders>
            <w:vAlign w:val="center"/>
            <w:hideMark/>
          </w:tcPr>
          <w:p w14:paraId="7EDBF3FE" w14:textId="77777777" w:rsidR="00F27DF2" w:rsidRPr="00E779C1" w:rsidRDefault="00F27DF2" w:rsidP="00E779C1">
            <w:pPr>
              <w:pStyle w:val="afd"/>
            </w:pPr>
            <w:r w:rsidRPr="00E779C1">
              <w:t>487.5</w:t>
            </w:r>
          </w:p>
        </w:tc>
        <w:tc>
          <w:tcPr>
            <w:tcW w:w="996" w:type="dxa"/>
            <w:tcBorders>
              <w:top w:val="nil"/>
              <w:left w:val="nil"/>
              <w:bottom w:val="nil"/>
              <w:right w:val="nil"/>
            </w:tcBorders>
            <w:vAlign w:val="center"/>
            <w:hideMark/>
          </w:tcPr>
          <w:p w14:paraId="572C4BF0" w14:textId="77777777" w:rsidR="00F27DF2" w:rsidRPr="00E779C1" w:rsidRDefault="00F27DF2" w:rsidP="00E779C1">
            <w:pPr>
              <w:pStyle w:val="afd"/>
            </w:pPr>
            <w:r w:rsidRPr="00E779C1">
              <w:t>463.75</w:t>
            </w:r>
          </w:p>
        </w:tc>
        <w:tc>
          <w:tcPr>
            <w:tcW w:w="996" w:type="dxa"/>
            <w:tcBorders>
              <w:top w:val="nil"/>
              <w:left w:val="nil"/>
              <w:bottom w:val="nil"/>
              <w:right w:val="nil"/>
            </w:tcBorders>
            <w:vAlign w:val="center"/>
            <w:hideMark/>
          </w:tcPr>
          <w:p w14:paraId="596A08FB" w14:textId="77777777" w:rsidR="00F27DF2" w:rsidRPr="00E779C1" w:rsidRDefault="00F27DF2" w:rsidP="00E779C1">
            <w:pPr>
              <w:pStyle w:val="afd"/>
            </w:pPr>
            <w:r w:rsidRPr="00E779C1">
              <w:t>476.28</w:t>
            </w:r>
          </w:p>
        </w:tc>
        <w:tc>
          <w:tcPr>
            <w:tcW w:w="996" w:type="dxa"/>
            <w:tcBorders>
              <w:top w:val="nil"/>
              <w:left w:val="nil"/>
              <w:bottom w:val="nil"/>
              <w:right w:val="nil"/>
            </w:tcBorders>
            <w:vAlign w:val="center"/>
            <w:hideMark/>
          </w:tcPr>
          <w:p w14:paraId="53E77A5F" w14:textId="77777777" w:rsidR="00F27DF2" w:rsidRPr="00E779C1" w:rsidRDefault="00F27DF2" w:rsidP="00E779C1">
            <w:pPr>
              <w:pStyle w:val="afd"/>
            </w:pPr>
            <w:r w:rsidRPr="00E779C1">
              <w:t>486.82</w:t>
            </w:r>
          </w:p>
        </w:tc>
        <w:tc>
          <w:tcPr>
            <w:tcW w:w="996" w:type="dxa"/>
            <w:tcBorders>
              <w:top w:val="nil"/>
              <w:left w:val="nil"/>
              <w:bottom w:val="nil"/>
              <w:right w:val="nil"/>
            </w:tcBorders>
            <w:vAlign w:val="center"/>
            <w:hideMark/>
          </w:tcPr>
          <w:p w14:paraId="724E6BA5" w14:textId="77777777" w:rsidR="00F27DF2" w:rsidRPr="00E779C1" w:rsidRDefault="00F27DF2" w:rsidP="00E779C1">
            <w:pPr>
              <w:pStyle w:val="afd"/>
            </w:pPr>
            <w:r w:rsidRPr="00E779C1">
              <w:t>488.67</w:t>
            </w:r>
          </w:p>
        </w:tc>
      </w:tr>
      <w:tr w:rsidR="00F27DF2" w:rsidRPr="00E779C1" w14:paraId="06AFF32A" w14:textId="77777777" w:rsidTr="00C57179">
        <w:tc>
          <w:tcPr>
            <w:tcW w:w="1814" w:type="dxa"/>
            <w:tcBorders>
              <w:top w:val="nil"/>
              <w:left w:val="nil"/>
              <w:bottom w:val="single" w:sz="4" w:space="0" w:color="auto"/>
              <w:right w:val="nil"/>
            </w:tcBorders>
            <w:vAlign w:val="center"/>
            <w:hideMark/>
          </w:tcPr>
          <w:p w14:paraId="09AF20E1" w14:textId="77777777" w:rsidR="00F27DF2" w:rsidRPr="00E779C1" w:rsidRDefault="00F27DF2" w:rsidP="00E779C1">
            <w:pPr>
              <w:pStyle w:val="afd"/>
            </w:pPr>
            <w:r w:rsidRPr="00E779C1">
              <w:t xml:space="preserve">Pressure </w:t>
            </w:r>
            <w:proofErr w:type="gramStart"/>
            <w:r w:rsidRPr="00E779C1">
              <w:t>drop</w:t>
            </w:r>
            <w:proofErr w:type="gramEnd"/>
            <w:r w:rsidRPr="00E779C1">
              <w:t xml:space="preserve"> per unit area/kPa/m</w:t>
            </w:r>
            <w:r w:rsidRPr="00E65674">
              <w:rPr>
                <w:vertAlign w:val="superscript"/>
              </w:rPr>
              <w:t>2</w:t>
            </w:r>
          </w:p>
        </w:tc>
        <w:tc>
          <w:tcPr>
            <w:tcW w:w="996" w:type="dxa"/>
            <w:tcBorders>
              <w:top w:val="nil"/>
              <w:left w:val="nil"/>
              <w:bottom w:val="single" w:sz="4" w:space="0" w:color="auto"/>
              <w:right w:val="nil"/>
            </w:tcBorders>
            <w:vAlign w:val="center"/>
            <w:hideMark/>
          </w:tcPr>
          <w:p w14:paraId="1E8D1E06" w14:textId="77777777" w:rsidR="00F27DF2" w:rsidRPr="00E779C1" w:rsidRDefault="00F27DF2" w:rsidP="00E779C1">
            <w:pPr>
              <w:pStyle w:val="afd"/>
            </w:pPr>
            <w:r w:rsidRPr="00E779C1">
              <w:t>4.7</w:t>
            </w:r>
          </w:p>
        </w:tc>
        <w:tc>
          <w:tcPr>
            <w:tcW w:w="996" w:type="dxa"/>
            <w:tcBorders>
              <w:top w:val="nil"/>
              <w:left w:val="nil"/>
              <w:bottom w:val="single" w:sz="4" w:space="0" w:color="auto"/>
              <w:right w:val="nil"/>
            </w:tcBorders>
            <w:vAlign w:val="center"/>
            <w:hideMark/>
          </w:tcPr>
          <w:p w14:paraId="26C58E32" w14:textId="77777777" w:rsidR="00F27DF2" w:rsidRPr="00E779C1" w:rsidRDefault="00F27DF2" w:rsidP="00E779C1">
            <w:pPr>
              <w:pStyle w:val="afd"/>
            </w:pPr>
            <w:r w:rsidRPr="00E779C1">
              <w:t>0.93</w:t>
            </w:r>
          </w:p>
        </w:tc>
        <w:tc>
          <w:tcPr>
            <w:tcW w:w="996" w:type="dxa"/>
            <w:tcBorders>
              <w:top w:val="nil"/>
              <w:left w:val="nil"/>
              <w:bottom w:val="single" w:sz="4" w:space="0" w:color="auto"/>
              <w:right w:val="nil"/>
            </w:tcBorders>
            <w:vAlign w:val="center"/>
            <w:hideMark/>
          </w:tcPr>
          <w:p w14:paraId="03ECC89E" w14:textId="77777777" w:rsidR="00F27DF2" w:rsidRPr="00E779C1" w:rsidRDefault="00F27DF2" w:rsidP="00E779C1">
            <w:pPr>
              <w:pStyle w:val="afd"/>
            </w:pPr>
            <w:r w:rsidRPr="00E779C1">
              <w:t>4.73</w:t>
            </w:r>
          </w:p>
        </w:tc>
        <w:tc>
          <w:tcPr>
            <w:tcW w:w="996" w:type="dxa"/>
            <w:tcBorders>
              <w:top w:val="nil"/>
              <w:left w:val="nil"/>
              <w:bottom w:val="single" w:sz="4" w:space="0" w:color="auto"/>
              <w:right w:val="nil"/>
            </w:tcBorders>
            <w:vAlign w:val="center"/>
            <w:hideMark/>
          </w:tcPr>
          <w:p w14:paraId="2DD90E92" w14:textId="77777777" w:rsidR="00F27DF2" w:rsidRPr="00E779C1" w:rsidRDefault="00F27DF2" w:rsidP="00E779C1">
            <w:pPr>
              <w:pStyle w:val="afd"/>
            </w:pPr>
            <w:r w:rsidRPr="00E779C1">
              <w:t>5.15</w:t>
            </w:r>
          </w:p>
        </w:tc>
        <w:tc>
          <w:tcPr>
            <w:tcW w:w="996" w:type="dxa"/>
            <w:tcBorders>
              <w:top w:val="nil"/>
              <w:left w:val="nil"/>
              <w:bottom w:val="single" w:sz="4" w:space="0" w:color="auto"/>
              <w:right w:val="nil"/>
            </w:tcBorders>
            <w:vAlign w:val="center"/>
            <w:hideMark/>
          </w:tcPr>
          <w:p w14:paraId="7B10C137" w14:textId="77777777" w:rsidR="00F27DF2" w:rsidRPr="00E779C1" w:rsidRDefault="00F27DF2" w:rsidP="00E779C1">
            <w:pPr>
              <w:pStyle w:val="afd"/>
            </w:pPr>
            <w:r w:rsidRPr="00E779C1">
              <w:t>1.45</w:t>
            </w:r>
          </w:p>
        </w:tc>
        <w:tc>
          <w:tcPr>
            <w:tcW w:w="996" w:type="dxa"/>
            <w:tcBorders>
              <w:top w:val="nil"/>
              <w:left w:val="nil"/>
              <w:bottom w:val="single" w:sz="4" w:space="0" w:color="auto"/>
              <w:right w:val="nil"/>
            </w:tcBorders>
            <w:vAlign w:val="center"/>
            <w:hideMark/>
          </w:tcPr>
          <w:p w14:paraId="4CD15470" w14:textId="77777777" w:rsidR="00F27DF2" w:rsidRPr="00E779C1" w:rsidRDefault="00F27DF2" w:rsidP="00E779C1">
            <w:pPr>
              <w:pStyle w:val="afd"/>
            </w:pPr>
            <w:r w:rsidRPr="00E779C1">
              <w:t>2.47</w:t>
            </w:r>
          </w:p>
        </w:tc>
        <w:tc>
          <w:tcPr>
            <w:tcW w:w="996" w:type="dxa"/>
            <w:tcBorders>
              <w:top w:val="nil"/>
              <w:left w:val="nil"/>
              <w:bottom w:val="single" w:sz="4" w:space="0" w:color="auto"/>
              <w:right w:val="nil"/>
            </w:tcBorders>
            <w:vAlign w:val="center"/>
            <w:hideMark/>
          </w:tcPr>
          <w:p w14:paraId="15A13777" w14:textId="77777777" w:rsidR="00F27DF2" w:rsidRPr="00E779C1" w:rsidRDefault="00F27DF2" w:rsidP="00E779C1">
            <w:pPr>
              <w:pStyle w:val="afd"/>
            </w:pPr>
            <w:r w:rsidRPr="00E779C1">
              <w:t>4.81</w:t>
            </w:r>
          </w:p>
        </w:tc>
        <w:tc>
          <w:tcPr>
            <w:tcW w:w="996" w:type="dxa"/>
            <w:tcBorders>
              <w:top w:val="nil"/>
              <w:left w:val="nil"/>
              <w:bottom w:val="single" w:sz="4" w:space="0" w:color="auto"/>
              <w:right w:val="nil"/>
            </w:tcBorders>
            <w:vAlign w:val="center"/>
            <w:hideMark/>
          </w:tcPr>
          <w:p w14:paraId="64D97D7C" w14:textId="77777777" w:rsidR="00F27DF2" w:rsidRPr="00E779C1" w:rsidRDefault="00F27DF2" w:rsidP="00E779C1">
            <w:pPr>
              <w:pStyle w:val="afd"/>
            </w:pPr>
            <w:r w:rsidRPr="00E779C1">
              <w:t>5.17</w:t>
            </w:r>
          </w:p>
        </w:tc>
      </w:tr>
    </w:tbl>
    <w:p w14:paraId="27104210" w14:textId="77777777" w:rsidR="00F27DF2" w:rsidRPr="00361A0E" w:rsidRDefault="00F27DF2" w:rsidP="00F27DF2">
      <w:pPr>
        <w:spacing w:line="300" w:lineRule="auto"/>
        <w:ind w:firstLine="480"/>
        <w:jc w:val="center"/>
      </w:pPr>
    </w:p>
    <w:p w14:paraId="35C3354E" w14:textId="4FF7BCE3" w:rsidR="00F27DF2" w:rsidRPr="00361A0E" w:rsidRDefault="00F27DF2" w:rsidP="00E65674">
      <w:pPr>
        <w:ind w:firstLine="480"/>
        <w:rPr>
          <w:rFonts w:eastAsiaTheme="majorHAnsi"/>
        </w:rPr>
      </w:pPr>
      <w:r w:rsidRPr="00361A0E">
        <w:t xml:space="preserve">To sum up, after the preliminary design and combined with </w:t>
      </w:r>
      <w:proofErr w:type="spellStart"/>
      <w:r w:rsidR="00A4797E">
        <w:t>HXSim</w:t>
      </w:r>
      <w:proofErr w:type="spellEnd"/>
      <w:r w:rsidR="00A4797E" w:rsidRPr="00361A0E">
        <w:t xml:space="preserve"> software</w:t>
      </w:r>
      <w:r w:rsidRPr="00361A0E">
        <w:t xml:space="preserve"> simulation, determine the four different Φ 5 mm small diameter condenser model. </w:t>
      </w:r>
      <w:r w:rsidRPr="00361A0E">
        <w:rPr>
          <w:rFonts w:eastAsiaTheme="majorHAnsi"/>
        </w:rPr>
        <w:t xml:space="preserve">The four Φ 5 mm small diameter in the condenser heat transfer single pipe length, volume, number of branch and flow structure are different, </w:t>
      </w:r>
      <w:proofErr w:type="gramStart"/>
      <w:r w:rsidRPr="00361A0E">
        <w:rPr>
          <w:rFonts w:eastAsiaTheme="majorHAnsi"/>
        </w:rPr>
        <w:t>in order to</w:t>
      </w:r>
      <w:proofErr w:type="gramEnd"/>
      <w:r w:rsidRPr="00361A0E">
        <w:rPr>
          <w:rFonts w:eastAsiaTheme="majorHAnsi"/>
        </w:rPr>
        <w:t xml:space="preserve"> be able to before on the experiment, the condenser heat transfer properties of different have a preliminary understanding, and to analyze advantages and defects of different flow condenser, and the cause of defect, to be well prepared for the whole experiment, subsequent analysis of the performance of different working conditions.</w:t>
      </w:r>
    </w:p>
    <w:p w14:paraId="1CE0D4D8" w14:textId="77777777" w:rsidR="00F27DF2" w:rsidRPr="00361A0E" w:rsidRDefault="00F27DF2" w:rsidP="00E65674">
      <w:pPr>
        <w:pStyle w:val="aff8"/>
        <w:ind w:firstLine="402"/>
      </w:pPr>
      <w:r w:rsidRPr="00361A0E">
        <w:t>Table 3-8 performance parameters of selected models</w:t>
      </w:r>
    </w:p>
    <w:tbl>
      <w:tblPr>
        <w:tblW w:w="6225" w:type="dxa"/>
        <w:jc w:val="center"/>
        <w:tblLayout w:type="fixed"/>
        <w:tblLook w:val="04A0" w:firstRow="1" w:lastRow="0" w:firstColumn="1" w:lastColumn="0" w:noHBand="0" w:noVBand="1"/>
      </w:tblPr>
      <w:tblGrid>
        <w:gridCol w:w="1274"/>
        <w:gridCol w:w="1711"/>
        <w:gridCol w:w="1691"/>
        <w:gridCol w:w="1549"/>
      </w:tblGrid>
      <w:tr w:rsidR="00F27DF2" w:rsidRPr="00E65674" w14:paraId="0C57AFD8" w14:textId="77777777" w:rsidTr="00BD7F1E">
        <w:trPr>
          <w:trHeight w:val="276"/>
          <w:jc w:val="center"/>
        </w:trPr>
        <w:tc>
          <w:tcPr>
            <w:tcW w:w="1274"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78521E55" w14:textId="77777777" w:rsidR="00F27DF2" w:rsidRPr="00E65674" w:rsidRDefault="00E65674" w:rsidP="00E65674">
            <w:pPr>
              <w:pStyle w:val="afd"/>
            </w:pPr>
            <w:r w:rsidRPr="00E65674">
              <w:t>M</w:t>
            </w:r>
            <w:r w:rsidR="00F27DF2" w:rsidRPr="00E65674">
              <w:t>odels</w:t>
            </w:r>
          </w:p>
        </w:tc>
        <w:tc>
          <w:tcPr>
            <w:tcW w:w="1711"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0162A81B" w14:textId="77777777" w:rsidR="00F27DF2" w:rsidRPr="00E65674" w:rsidRDefault="00F27DF2" w:rsidP="00E65674">
            <w:pPr>
              <w:pStyle w:val="afd"/>
            </w:pPr>
            <w:r w:rsidRPr="00E65674">
              <w:t>Single pipe length</w:t>
            </w:r>
          </w:p>
        </w:tc>
        <w:tc>
          <w:tcPr>
            <w:tcW w:w="1691"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40D7C5C9" w14:textId="77777777" w:rsidR="00F27DF2" w:rsidRPr="00E65674" w:rsidRDefault="00F27DF2" w:rsidP="00E65674">
            <w:pPr>
              <w:pStyle w:val="afd"/>
            </w:pPr>
            <w:r w:rsidRPr="00E65674">
              <w:t>Heat transfer lift</w:t>
            </w:r>
          </w:p>
        </w:tc>
        <w:tc>
          <w:tcPr>
            <w:tcW w:w="1549"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30CB8FC8" w14:textId="77777777" w:rsidR="00F27DF2" w:rsidRPr="00E65674" w:rsidRDefault="00F27DF2" w:rsidP="00E65674">
            <w:pPr>
              <w:pStyle w:val="afd"/>
            </w:pPr>
            <w:r w:rsidRPr="00E65674">
              <w:t>The pressure drop reduction</w:t>
            </w:r>
          </w:p>
        </w:tc>
      </w:tr>
      <w:tr w:rsidR="00F27DF2" w:rsidRPr="00E65674" w14:paraId="7F87879D" w14:textId="77777777" w:rsidTr="00BD7F1E">
        <w:trPr>
          <w:trHeight w:val="320"/>
          <w:jc w:val="center"/>
        </w:trPr>
        <w:tc>
          <w:tcPr>
            <w:tcW w:w="1274" w:type="dxa"/>
            <w:tcMar>
              <w:top w:w="15" w:type="dxa"/>
              <w:left w:w="15" w:type="dxa"/>
              <w:bottom w:w="15" w:type="dxa"/>
              <w:right w:w="15" w:type="dxa"/>
            </w:tcMar>
            <w:vAlign w:val="center"/>
            <w:hideMark/>
          </w:tcPr>
          <w:p w14:paraId="1B01B030" w14:textId="77777777" w:rsidR="00F27DF2" w:rsidRPr="00E65674" w:rsidRDefault="00F27DF2" w:rsidP="00E65674">
            <w:pPr>
              <w:pStyle w:val="afd"/>
            </w:pPr>
            <w:r w:rsidRPr="00E65674">
              <w:t>B1</w:t>
            </w:r>
          </w:p>
        </w:tc>
        <w:tc>
          <w:tcPr>
            <w:tcW w:w="1711" w:type="dxa"/>
            <w:tcMar>
              <w:top w:w="15" w:type="dxa"/>
              <w:left w:w="15" w:type="dxa"/>
              <w:bottom w:w="15" w:type="dxa"/>
              <w:right w:w="15" w:type="dxa"/>
            </w:tcMar>
            <w:vAlign w:val="center"/>
            <w:hideMark/>
          </w:tcPr>
          <w:p w14:paraId="2AD0D630" w14:textId="77777777" w:rsidR="00F27DF2" w:rsidRPr="00E65674" w:rsidRDefault="00F27DF2" w:rsidP="00E65674">
            <w:pPr>
              <w:pStyle w:val="afd"/>
            </w:pPr>
            <w:r w:rsidRPr="00E65674">
              <w:t>450 mm</w:t>
            </w:r>
          </w:p>
        </w:tc>
        <w:tc>
          <w:tcPr>
            <w:tcW w:w="1691" w:type="dxa"/>
            <w:tcMar>
              <w:top w:w="15" w:type="dxa"/>
              <w:left w:w="15" w:type="dxa"/>
              <w:bottom w:w="15" w:type="dxa"/>
              <w:right w:w="15" w:type="dxa"/>
            </w:tcMar>
            <w:vAlign w:val="center"/>
            <w:hideMark/>
          </w:tcPr>
          <w:p w14:paraId="28B5C47C" w14:textId="77777777" w:rsidR="00F27DF2" w:rsidRPr="00E65674" w:rsidRDefault="00F27DF2" w:rsidP="00E65674">
            <w:pPr>
              <w:pStyle w:val="afd"/>
            </w:pPr>
            <w:r w:rsidRPr="00E65674">
              <w:t>36.06%</w:t>
            </w:r>
          </w:p>
        </w:tc>
        <w:tc>
          <w:tcPr>
            <w:tcW w:w="1549" w:type="dxa"/>
            <w:tcMar>
              <w:top w:w="15" w:type="dxa"/>
              <w:left w:w="15" w:type="dxa"/>
              <w:bottom w:w="15" w:type="dxa"/>
              <w:right w:w="15" w:type="dxa"/>
            </w:tcMar>
            <w:vAlign w:val="center"/>
            <w:hideMark/>
          </w:tcPr>
          <w:p w14:paraId="603F82BD" w14:textId="77777777" w:rsidR="00F27DF2" w:rsidRPr="00E65674" w:rsidRDefault="00F27DF2" w:rsidP="00E65674">
            <w:pPr>
              <w:pStyle w:val="afd"/>
            </w:pPr>
            <w:r w:rsidRPr="00E65674">
              <w:t>28.93%</w:t>
            </w:r>
          </w:p>
        </w:tc>
      </w:tr>
      <w:tr w:rsidR="00F27DF2" w:rsidRPr="00E65674" w14:paraId="088B5E28" w14:textId="77777777" w:rsidTr="00BD7F1E">
        <w:trPr>
          <w:trHeight w:val="350"/>
          <w:jc w:val="center"/>
        </w:trPr>
        <w:tc>
          <w:tcPr>
            <w:tcW w:w="1274" w:type="dxa"/>
            <w:tcMar>
              <w:top w:w="15" w:type="dxa"/>
              <w:left w:w="15" w:type="dxa"/>
              <w:bottom w:w="15" w:type="dxa"/>
              <w:right w:w="15" w:type="dxa"/>
            </w:tcMar>
            <w:vAlign w:val="center"/>
            <w:hideMark/>
          </w:tcPr>
          <w:p w14:paraId="0D6A9503" w14:textId="77777777" w:rsidR="00F27DF2" w:rsidRPr="00E65674" w:rsidRDefault="00F27DF2" w:rsidP="00E65674">
            <w:pPr>
              <w:pStyle w:val="afd"/>
            </w:pPr>
            <w:r w:rsidRPr="00E65674">
              <w:t>C3</w:t>
            </w:r>
          </w:p>
        </w:tc>
        <w:tc>
          <w:tcPr>
            <w:tcW w:w="1711" w:type="dxa"/>
            <w:tcMar>
              <w:top w:w="15" w:type="dxa"/>
              <w:left w:w="15" w:type="dxa"/>
              <w:bottom w:w="15" w:type="dxa"/>
              <w:right w:w="15" w:type="dxa"/>
            </w:tcMar>
            <w:vAlign w:val="center"/>
            <w:hideMark/>
          </w:tcPr>
          <w:p w14:paraId="4CE35B0C" w14:textId="77777777" w:rsidR="00F27DF2" w:rsidRPr="00E65674" w:rsidRDefault="00F27DF2" w:rsidP="00E65674">
            <w:pPr>
              <w:pStyle w:val="afd"/>
            </w:pPr>
            <w:r w:rsidRPr="00E65674">
              <w:t>420 mm</w:t>
            </w:r>
          </w:p>
        </w:tc>
        <w:tc>
          <w:tcPr>
            <w:tcW w:w="1691" w:type="dxa"/>
            <w:tcMar>
              <w:top w:w="15" w:type="dxa"/>
              <w:left w:w="15" w:type="dxa"/>
              <w:bottom w:w="15" w:type="dxa"/>
              <w:right w:w="15" w:type="dxa"/>
            </w:tcMar>
            <w:vAlign w:val="center"/>
            <w:hideMark/>
          </w:tcPr>
          <w:p w14:paraId="4928B5B9" w14:textId="77777777" w:rsidR="00F27DF2" w:rsidRPr="00E65674" w:rsidRDefault="00F27DF2" w:rsidP="00E65674">
            <w:pPr>
              <w:pStyle w:val="afd"/>
            </w:pPr>
            <w:r w:rsidRPr="00E65674">
              <w:t>36.32%</w:t>
            </w:r>
          </w:p>
        </w:tc>
        <w:tc>
          <w:tcPr>
            <w:tcW w:w="1549" w:type="dxa"/>
            <w:tcMar>
              <w:top w:w="15" w:type="dxa"/>
              <w:left w:w="15" w:type="dxa"/>
              <w:bottom w:w="15" w:type="dxa"/>
              <w:right w:w="15" w:type="dxa"/>
            </w:tcMar>
            <w:vAlign w:val="center"/>
            <w:hideMark/>
          </w:tcPr>
          <w:p w14:paraId="39D0564B" w14:textId="77777777" w:rsidR="00F27DF2" w:rsidRPr="00E65674" w:rsidRDefault="00F27DF2" w:rsidP="00E65674">
            <w:pPr>
              <w:pStyle w:val="afd"/>
            </w:pPr>
            <w:r w:rsidRPr="00E65674">
              <w:t>22.76%</w:t>
            </w:r>
          </w:p>
        </w:tc>
      </w:tr>
      <w:tr w:rsidR="00F27DF2" w:rsidRPr="00E65674" w14:paraId="3C2261EC" w14:textId="77777777" w:rsidTr="00BD7F1E">
        <w:trPr>
          <w:trHeight w:val="350"/>
          <w:jc w:val="center"/>
        </w:trPr>
        <w:tc>
          <w:tcPr>
            <w:tcW w:w="1274" w:type="dxa"/>
            <w:tcMar>
              <w:top w:w="15" w:type="dxa"/>
              <w:left w:w="15" w:type="dxa"/>
              <w:bottom w:w="15" w:type="dxa"/>
              <w:right w:w="15" w:type="dxa"/>
            </w:tcMar>
            <w:vAlign w:val="center"/>
            <w:hideMark/>
          </w:tcPr>
          <w:p w14:paraId="65A7CF03" w14:textId="77777777" w:rsidR="00F27DF2" w:rsidRPr="00E65674" w:rsidRDefault="00F27DF2" w:rsidP="00E65674">
            <w:pPr>
              <w:pStyle w:val="afd"/>
            </w:pPr>
            <w:r w:rsidRPr="00E65674">
              <w:t>C1</w:t>
            </w:r>
          </w:p>
        </w:tc>
        <w:tc>
          <w:tcPr>
            <w:tcW w:w="1711" w:type="dxa"/>
            <w:tcMar>
              <w:top w:w="15" w:type="dxa"/>
              <w:left w:w="15" w:type="dxa"/>
              <w:bottom w:w="15" w:type="dxa"/>
              <w:right w:w="15" w:type="dxa"/>
            </w:tcMar>
            <w:vAlign w:val="center"/>
            <w:hideMark/>
          </w:tcPr>
          <w:p w14:paraId="71BDA5EA" w14:textId="77777777" w:rsidR="00F27DF2" w:rsidRPr="00E65674" w:rsidRDefault="00F27DF2" w:rsidP="00E65674">
            <w:pPr>
              <w:pStyle w:val="afd"/>
            </w:pPr>
            <w:r w:rsidRPr="00E65674">
              <w:t>420 mm</w:t>
            </w:r>
          </w:p>
        </w:tc>
        <w:tc>
          <w:tcPr>
            <w:tcW w:w="1691" w:type="dxa"/>
            <w:tcMar>
              <w:top w:w="15" w:type="dxa"/>
              <w:left w:w="15" w:type="dxa"/>
              <w:bottom w:w="15" w:type="dxa"/>
              <w:right w:w="15" w:type="dxa"/>
            </w:tcMar>
            <w:vAlign w:val="center"/>
            <w:hideMark/>
          </w:tcPr>
          <w:p w14:paraId="1392FD91" w14:textId="77777777" w:rsidR="00F27DF2" w:rsidRPr="00E65674" w:rsidRDefault="00F27DF2" w:rsidP="00E65674">
            <w:pPr>
              <w:pStyle w:val="afd"/>
            </w:pPr>
            <w:r w:rsidRPr="00E65674">
              <w:t>33.49%</w:t>
            </w:r>
          </w:p>
        </w:tc>
        <w:tc>
          <w:tcPr>
            <w:tcW w:w="1549" w:type="dxa"/>
            <w:tcMar>
              <w:top w:w="15" w:type="dxa"/>
              <w:left w:w="15" w:type="dxa"/>
              <w:bottom w:w="15" w:type="dxa"/>
              <w:right w:w="15" w:type="dxa"/>
            </w:tcMar>
            <w:vAlign w:val="center"/>
            <w:hideMark/>
          </w:tcPr>
          <w:p w14:paraId="09166B63" w14:textId="77777777" w:rsidR="00F27DF2" w:rsidRPr="00E65674" w:rsidRDefault="00F27DF2" w:rsidP="00E65674">
            <w:pPr>
              <w:pStyle w:val="afd"/>
            </w:pPr>
            <w:r w:rsidRPr="00E65674">
              <w:t>62.92%</w:t>
            </w:r>
          </w:p>
        </w:tc>
      </w:tr>
      <w:tr w:rsidR="00F27DF2" w:rsidRPr="00E65674" w14:paraId="60F6E4C2" w14:textId="77777777" w:rsidTr="00BD7F1E">
        <w:trPr>
          <w:trHeight w:val="350"/>
          <w:jc w:val="center"/>
        </w:trPr>
        <w:tc>
          <w:tcPr>
            <w:tcW w:w="1274" w:type="dxa"/>
            <w:tcMar>
              <w:top w:w="15" w:type="dxa"/>
              <w:left w:w="15" w:type="dxa"/>
              <w:bottom w:w="15" w:type="dxa"/>
              <w:right w:w="15" w:type="dxa"/>
            </w:tcMar>
            <w:vAlign w:val="center"/>
            <w:hideMark/>
          </w:tcPr>
          <w:p w14:paraId="0E1373FA" w14:textId="77777777" w:rsidR="00F27DF2" w:rsidRPr="00E65674" w:rsidRDefault="00F27DF2" w:rsidP="00E65674">
            <w:pPr>
              <w:pStyle w:val="afd"/>
            </w:pPr>
            <w:r w:rsidRPr="00E65674">
              <w:t>B2</w:t>
            </w:r>
          </w:p>
        </w:tc>
        <w:tc>
          <w:tcPr>
            <w:tcW w:w="1711" w:type="dxa"/>
            <w:tcMar>
              <w:top w:w="15" w:type="dxa"/>
              <w:left w:w="15" w:type="dxa"/>
              <w:bottom w:w="15" w:type="dxa"/>
              <w:right w:w="15" w:type="dxa"/>
            </w:tcMar>
            <w:vAlign w:val="center"/>
            <w:hideMark/>
          </w:tcPr>
          <w:p w14:paraId="1B54FE1D" w14:textId="77777777" w:rsidR="00F27DF2" w:rsidRPr="00E65674" w:rsidRDefault="00F27DF2" w:rsidP="00E65674">
            <w:pPr>
              <w:pStyle w:val="afd"/>
            </w:pPr>
            <w:r w:rsidRPr="00E65674">
              <w:t>450 mm</w:t>
            </w:r>
          </w:p>
        </w:tc>
        <w:tc>
          <w:tcPr>
            <w:tcW w:w="1691" w:type="dxa"/>
            <w:tcMar>
              <w:top w:w="15" w:type="dxa"/>
              <w:left w:w="15" w:type="dxa"/>
              <w:bottom w:w="15" w:type="dxa"/>
              <w:right w:w="15" w:type="dxa"/>
            </w:tcMar>
            <w:vAlign w:val="center"/>
            <w:hideMark/>
          </w:tcPr>
          <w:p w14:paraId="26A54C2B" w14:textId="77777777" w:rsidR="00F27DF2" w:rsidRPr="00E65674" w:rsidRDefault="00F27DF2" w:rsidP="00E65674">
            <w:pPr>
              <w:pStyle w:val="afd"/>
            </w:pPr>
            <w:r w:rsidRPr="00E65674">
              <w:t>36.64%</w:t>
            </w:r>
          </w:p>
        </w:tc>
        <w:tc>
          <w:tcPr>
            <w:tcW w:w="1549" w:type="dxa"/>
            <w:tcMar>
              <w:top w:w="15" w:type="dxa"/>
              <w:left w:w="15" w:type="dxa"/>
              <w:bottom w:w="15" w:type="dxa"/>
              <w:right w:w="15" w:type="dxa"/>
            </w:tcMar>
            <w:vAlign w:val="center"/>
            <w:hideMark/>
          </w:tcPr>
          <w:p w14:paraId="2E67D8DA" w14:textId="77777777" w:rsidR="00F27DF2" w:rsidRPr="00E65674" w:rsidRDefault="00F27DF2" w:rsidP="00E65674">
            <w:pPr>
              <w:pStyle w:val="afd"/>
            </w:pPr>
            <w:r w:rsidRPr="00E65674">
              <w:t>22.64%</w:t>
            </w:r>
          </w:p>
        </w:tc>
      </w:tr>
      <w:tr w:rsidR="00F27DF2" w:rsidRPr="00E65674" w14:paraId="15CE8E8B" w14:textId="77777777" w:rsidTr="00BD7F1E">
        <w:trPr>
          <w:trHeight w:val="350"/>
          <w:jc w:val="center"/>
        </w:trPr>
        <w:tc>
          <w:tcPr>
            <w:tcW w:w="1274" w:type="dxa"/>
            <w:tcBorders>
              <w:top w:val="nil"/>
              <w:left w:val="nil"/>
              <w:bottom w:val="single" w:sz="4" w:space="0" w:color="auto"/>
              <w:right w:val="nil"/>
            </w:tcBorders>
            <w:tcMar>
              <w:top w:w="15" w:type="dxa"/>
              <w:left w:w="15" w:type="dxa"/>
              <w:bottom w:w="15" w:type="dxa"/>
              <w:right w:w="15" w:type="dxa"/>
            </w:tcMar>
            <w:vAlign w:val="center"/>
            <w:hideMark/>
          </w:tcPr>
          <w:p w14:paraId="7AB2BDD7" w14:textId="77777777" w:rsidR="00F27DF2" w:rsidRPr="00E65674" w:rsidRDefault="00F27DF2" w:rsidP="00E65674">
            <w:pPr>
              <w:pStyle w:val="afd"/>
            </w:pPr>
            <w:r w:rsidRPr="00E65674">
              <w:t>On average,</w:t>
            </w:r>
          </w:p>
        </w:tc>
        <w:tc>
          <w:tcPr>
            <w:tcW w:w="1711" w:type="dxa"/>
            <w:tcBorders>
              <w:top w:val="nil"/>
              <w:left w:val="nil"/>
              <w:bottom w:val="single" w:sz="4" w:space="0" w:color="auto"/>
              <w:right w:val="nil"/>
            </w:tcBorders>
            <w:tcMar>
              <w:top w:w="15" w:type="dxa"/>
              <w:left w:w="15" w:type="dxa"/>
              <w:bottom w:w="15" w:type="dxa"/>
              <w:right w:w="15" w:type="dxa"/>
            </w:tcMar>
            <w:vAlign w:val="center"/>
            <w:hideMark/>
          </w:tcPr>
          <w:p w14:paraId="3629D95E" w14:textId="77777777" w:rsidR="00F27DF2" w:rsidRPr="00E65674" w:rsidRDefault="00F27DF2" w:rsidP="00E65674">
            <w:pPr>
              <w:pStyle w:val="afd"/>
            </w:pPr>
            <w:r w:rsidRPr="00E65674">
              <w:t>/</w:t>
            </w:r>
          </w:p>
        </w:tc>
        <w:tc>
          <w:tcPr>
            <w:tcW w:w="1691" w:type="dxa"/>
            <w:tcBorders>
              <w:top w:val="nil"/>
              <w:left w:val="nil"/>
              <w:bottom w:val="single" w:sz="4" w:space="0" w:color="auto"/>
              <w:right w:val="nil"/>
            </w:tcBorders>
            <w:tcMar>
              <w:top w:w="15" w:type="dxa"/>
              <w:left w:w="15" w:type="dxa"/>
              <w:bottom w:w="15" w:type="dxa"/>
              <w:right w:w="15" w:type="dxa"/>
            </w:tcMar>
            <w:vAlign w:val="center"/>
            <w:hideMark/>
          </w:tcPr>
          <w:p w14:paraId="7E84B327" w14:textId="77777777" w:rsidR="00F27DF2" w:rsidRPr="00E65674" w:rsidRDefault="00F27DF2" w:rsidP="00E65674">
            <w:pPr>
              <w:pStyle w:val="afd"/>
            </w:pPr>
            <w:r w:rsidRPr="00E65674">
              <w:t>35.63%</w:t>
            </w:r>
          </w:p>
        </w:tc>
        <w:tc>
          <w:tcPr>
            <w:tcW w:w="1549" w:type="dxa"/>
            <w:tcBorders>
              <w:top w:val="nil"/>
              <w:left w:val="nil"/>
              <w:bottom w:val="single" w:sz="4" w:space="0" w:color="auto"/>
              <w:right w:val="nil"/>
            </w:tcBorders>
            <w:tcMar>
              <w:top w:w="15" w:type="dxa"/>
              <w:left w:w="15" w:type="dxa"/>
              <w:bottom w:w="15" w:type="dxa"/>
              <w:right w:w="15" w:type="dxa"/>
            </w:tcMar>
            <w:vAlign w:val="center"/>
            <w:hideMark/>
          </w:tcPr>
          <w:p w14:paraId="43D9CE5D" w14:textId="77777777" w:rsidR="00F27DF2" w:rsidRPr="00E65674" w:rsidRDefault="00F27DF2" w:rsidP="00E65674">
            <w:pPr>
              <w:pStyle w:val="afd"/>
            </w:pPr>
            <w:r w:rsidRPr="00E65674">
              <w:t>34.31%</w:t>
            </w:r>
          </w:p>
        </w:tc>
      </w:tr>
    </w:tbl>
    <w:p w14:paraId="2A96FF7F" w14:textId="2D087D20" w:rsidR="00BD7F1E" w:rsidRPr="00E779C1" w:rsidRDefault="00BD7F1E" w:rsidP="00BD7F1E">
      <w:pPr>
        <w:pStyle w:val="2"/>
        <w:ind w:firstLine="562"/>
      </w:pPr>
      <w:bookmarkStart w:id="53" w:name="_Toc15391129"/>
      <w:bookmarkStart w:id="54" w:name="_Toc17831541"/>
      <w:bookmarkStart w:id="55" w:name="_Toc12368437"/>
      <w:bookmarkStart w:id="56" w:name="_Toc13326792"/>
      <w:r w:rsidRPr="00E779C1">
        <w:lastRenderedPageBreak/>
        <w:t>3.</w:t>
      </w:r>
      <w:r>
        <w:t xml:space="preserve">5 </w:t>
      </w:r>
      <w:r w:rsidRPr="00BD7F1E">
        <w:t>Processing drawings of small diameter condenser prototype</w:t>
      </w:r>
      <w:r w:rsidRPr="00E779C1">
        <w:t xml:space="preserve"> </w:t>
      </w:r>
    </w:p>
    <w:p w14:paraId="7B690F8F" w14:textId="3FA732B9" w:rsidR="00BD7F1E" w:rsidRDefault="00BD7F1E" w:rsidP="00BD7F1E">
      <w:pPr>
        <w:ind w:firstLine="480"/>
      </w:pPr>
      <w:r w:rsidRPr="00BD7F1E">
        <w:t>Finally, after determining four different types of small</w:t>
      </w:r>
      <w:r>
        <w:t xml:space="preserve"> </w:t>
      </w:r>
      <w:r w:rsidRPr="00BD7F1E">
        <w:t xml:space="preserve">diameter </w:t>
      </w:r>
      <w:r w:rsidRPr="00361A0E">
        <w:t>Ф</w:t>
      </w:r>
      <w:r w:rsidRPr="00BD7F1E">
        <w:t>5mm condenser, draw the two-dimensional processing map of heat exchanger and carry out the production and processing of manufacturers.  Figure 3-</w:t>
      </w:r>
      <w:r w:rsidR="00F104B6">
        <w:t>9</w:t>
      </w:r>
      <w:r w:rsidRPr="00BD7F1E">
        <w:t xml:space="preserve"> is the TWO-DIMENSIONAL processing drawing of C1 model. See Figure 3-</w:t>
      </w:r>
      <w:r w:rsidR="00F104B6">
        <w:t>10</w:t>
      </w:r>
      <w:r w:rsidRPr="00BD7F1E">
        <w:t xml:space="preserve"> for the physical </w:t>
      </w:r>
      <w:r w:rsidR="00F104B6">
        <w:t xml:space="preserve">photo. </w:t>
      </w:r>
      <w:r w:rsidRPr="00BD7F1E">
        <w:t xml:space="preserve">  </w:t>
      </w:r>
    </w:p>
    <w:p w14:paraId="3408E5BC" w14:textId="77777777" w:rsidR="00F104B6" w:rsidRDefault="00F104B6" w:rsidP="00F104B6">
      <w:pPr>
        <w:ind w:firstLine="480"/>
        <w:jc w:val="center"/>
      </w:pPr>
      <w:r>
        <w:rPr>
          <w:noProof/>
        </w:rPr>
        <w:drawing>
          <wp:inline distT="0" distB="0" distL="0" distR="0" wp14:anchorId="627F743F" wp14:editId="4340C38A">
            <wp:extent cx="4133850" cy="2333104"/>
            <wp:effectExtent l="0" t="0" r="0" b="0"/>
            <wp:docPr id="7" name="图片 7"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 工程绘图, 示意图&#10;&#10;描述已自动生成"/>
                    <pic:cNvPicPr/>
                  </pic:nvPicPr>
                  <pic:blipFill rotWithShape="1">
                    <a:blip r:embed="rId196"/>
                    <a:srcRect l="1905" t="2933" r="4228" b="2924"/>
                    <a:stretch/>
                  </pic:blipFill>
                  <pic:spPr bwMode="auto">
                    <a:xfrm>
                      <a:off x="0" y="0"/>
                      <a:ext cx="4178321" cy="2358203"/>
                    </a:xfrm>
                    <a:prstGeom prst="rect">
                      <a:avLst/>
                    </a:prstGeom>
                    <a:ln>
                      <a:noFill/>
                    </a:ln>
                    <a:extLst>
                      <a:ext uri="{53640926-AAD7-44D8-BBD7-CCE9431645EC}">
                        <a14:shadowObscured xmlns:a14="http://schemas.microsoft.com/office/drawing/2010/main"/>
                      </a:ext>
                    </a:extLst>
                  </pic:spPr>
                </pic:pic>
              </a:graphicData>
            </a:graphic>
          </wp:inline>
        </w:drawing>
      </w:r>
    </w:p>
    <w:p w14:paraId="2EDEF810" w14:textId="63DA48C4" w:rsidR="00F104B6" w:rsidRDefault="00F104B6" w:rsidP="00F104B6">
      <w:pPr>
        <w:pStyle w:val="aff8"/>
        <w:ind w:firstLine="402"/>
      </w:pPr>
      <w:r w:rsidRPr="00361A0E">
        <w:t>Fig 3-</w:t>
      </w:r>
      <w:r>
        <w:t>9</w:t>
      </w:r>
      <w:r w:rsidRPr="00361A0E">
        <w:t xml:space="preserve"> </w:t>
      </w:r>
      <w:r w:rsidRPr="00BD7F1E">
        <w:t>TWO-DIMENSIONAL processing drawing</w:t>
      </w:r>
      <w:r>
        <w:t xml:space="preserve"> of C1</w:t>
      </w:r>
    </w:p>
    <w:p w14:paraId="77FBB776" w14:textId="3719F2B6" w:rsidR="00F104B6" w:rsidRDefault="00F104B6" w:rsidP="00F104B6">
      <w:pPr>
        <w:ind w:firstLine="480"/>
        <w:jc w:val="center"/>
      </w:pPr>
      <w:r>
        <w:rPr>
          <w:noProof/>
        </w:rPr>
        <w:drawing>
          <wp:inline distT="0" distB="0" distL="0" distR="0" wp14:anchorId="3FCD9AE2" wp14:editId="2941F890">
            <wp:extent cx="2527911" cy="2160000"/>
            <wp:effectExtent l="0" t="0" r="6350" b="0"/>
            <wp:docPr id="9" name="图片 9" descr="图片包含 室内, 厨房, 不锈钢, 烤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室内, 厨房, 不锈钢, 烤箱&#10;&#10;描述已自动生成"/>
                    <pic:cNvPicPr/>
                  </pic:nvPicPr>
                  <pic:blipFill rotWithShape="1">
                    <a:blip r:embed="rId197" cstate="print">
                      <a:extLst>
                        <a:ext uri="{28A0092B-C50C-407E-A947-70E740481C1C}">
                          <a14:useLocalDpi xmlns:a14="http://schemas.microsoft.com/office/drawing/2010/main" val="0"/>
                        </a:ext>
                      </a:extLst>
                    </a:blip>
                    <a:srcRect l="5969" r="6250"/>
                    <a:stretch/>
                  </pic:blipFill>
                  <pic:spPr bwMode="auto">
                    <a:xfrm>
                      <a:off x="0" y="0"/>
                      <a:ext cx="2527911"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810D66" wp14:editId="66EC07BA">
            <wp:extent cx="2483554" cy="2160000"/>
            <wp:effectExtent l="0" t="0" r="0" b="0"/>
            <wp:docPr id="10" name="图片 10" descr="图片包含 建筑, 街道, 人行道,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建筑, 街道, 人行道, 电脑&#10;&#10;描述已自动生成"/>
                    <pic:cNvPicPr/>
                  </pic:nvPicPr>
                  <pic:blipFill rotWithShape="1">
                    <a:blip r:embed="rId198" cstate="print">
                      <a:extLst>
                        <a:ext uri="{28A0092B-C50C-407E-A947-70E740481C1C}">
                          <a14:useLocalDpi xmlns:a14="http://schemas.microsoft.com/office/drawing/2010/main" val="0"/>
                        </a:ext>
                      </a:extLst>
                    </a:blip>
                    <a:srcRect l="5970" r="7790"/>
                    <a:stretch/>
                  </pic:blipFill>
                  <pic:spPr bwMode="auto">
                    <a:xfrm>
                      <a:off x="0" y="0"/>
                      <a:ext cx="2483554" cy="2160000"/>
                    </a:xfrm>
                    <a:prstGeom prst="rect">
                      <a:avLst/>
                    </a:prstGeom>
                    <a:ln>
                      <a:noFill/>
                    </a:ln>
                    <a:extLst>
                      <a:ext uri="{53640926-AAD7-44D8-BBD7-CCE9431645EC}">
                        <a14:shadowObscured xmlns:a14="http://schemas.microsoft.com/office/drawing/2010/main"/>
                      </a:ext>
                    </a:extLst>
                  </pic:spPr>
                </pic:pic>
              </a:graphicData>
            </a:graphic>
          </wp:inline>
        </w:drawing>
      </w:r>
    </w:p>
    <w:p w14:paraId="1FB5B5B2" w14:textId="42DEC4B7" w:rsidR="00F104B6" w:rsidRDefault="00F104B6" w:rsidP="00F104B6">
      <w:pPr>
        <w:pStyle w:val="aff8"/>
        <w:ind w:firstLine="402"/>
      </w:pPr>
      <w:r w:rsidRPr="00361A0E">
        <w:t>Fig 3-</w:t>
      </w:r>
      <w:r>
        <w:t>10 Photo of prototype C1</w:t>
      </w:r>
    </w:p>
    <w:p w14:paraId="16D2E787" w14:textId="3BB756B5" w:rsidR="00F104B6" w:rsidRPr="00F104B6" w:rsidRDefault="00F104B6" w:rsidP="00BD7F1E">
      <w:pPr>
        <w:ind w:firstLine="480"/>
      </w:pPr>
    </w:p>
    <w:p w14:paraId="39F1217C" w14:textId="77777777" w:rsidR="00BD7F1E" w:rsidRDefault="00BD7F1E" w:rsidP="00BD7F1E">
      <w:pPr>
        <w:ind w:firstLine="480"/>
      </w:pPr>
    </w:p>
    <w:bookmarkEnd w:id="53"/>
    <w:bookmarkEnd w:id="54"/>
    <w:p w14:paraId="0292B26F" w14:textId="55EA2F00" w:rsidR="00F27DF2" w:rsidRPr="008009DF" w:rsidRDefault="008009DF" w:rsidP="008009DF">
      <w:pPr>
        <w:pStyle w:val="1"/>
        <w:ind w:firstLine="643"/>
      </w:pPr>
      <w:r w:rsidRPr="008009DF">
        <w:lastRenderedPageBreak/>
        <w:t>R</w:t>
      </w:r>
      <w:r w:rsidR="00F27DF2" w:rsidRPr="008009DF">
        <w:t>eference</w:t>
      </w:r>
      <w:bookmarkEnd w:id="55"/>
      <w:bookmarkEnd w:id="56"/>
    </w:p>
    <w:p w14:paraId="50D3EB7E" w14:textId="77777777" w:rsidR="008009DF" w:rsidRPr="00FF0845" w:rsidRDefault="008009DF" w:rsidP="008009DF">
      <w:pPr>
        <w:pStyle w:val="a"/>
        <w:numPr>
          <w:ilvl w:val="0"/>
          <w:numId w:val="25"/>
        </w:numPr>
        <w:ind w:firstLine="480"/>
        <w:rPr>
          <w:sz w:val="24"/>
          <w:shd w:val="clear" w:color="auto" w:fill="FFFFFF"/>
        </w:rPr>
      </w:pPr>
      <w:r w:rsidRPr="00FF0845">
        <w:rPr>
          <w:rFonts w:hint="eastAsia"/>
          <w:sz w:val="24"/>
          <w:shd w:val="clear" w:color="auto" w:fill="FFFFFF"/>
        </w:rPr>
        <w:t>杨</w:t>
      </w:r>
      <w:proofErr w:type="gramStart"/>
      <w:r w:rsidRPr="00FF0845">
        <w:rPr>
          <w:rFonts w:hint="eastAsia"/>
          <w:sz w:val="24"/>
          <w:shd w:val="clear" w:color="auto" w:fill="FFFFFF"/>
        </w:rPr>
        <w:t>世</w:t>
      </w:r>
      <w:proofErr w:type="gramEnd"/>
      <w:r w:rsidRPr="00FF0845">
        <w:rPr>
          <w:rFonts w:hint="eastAsia"/>
          <w:sz w:val="24"/>
          <w:shd w:val="clear" w:color="auto" w:fill="FFFFFF"/>
        </w:rPr>
        <w:t>铭</w:t>
      </w:r>
      <w:r w:rsidRPr="00FF0845">
        <w:rPr>
          <w:rFonts w:hint="eastAsia"/>
          <w:sz w:val="24"/>
          <w:shd w:val="clear" w:color="auto" w:fill="FFFFFF"/>
        </w:rPr>
        <w:t>,</w:t>
      </w:r>
      <w:r w:rsidRPr="00FF0845">
        <w:rPr>
          <w:sz w:val="24"/>
          <w:shd w:val="clear" w:color="auto" w:fill="FFFFFF"/>
        </w:rPr>
        <w:t xml:space="preserve"> </w:t>
      </w:r>
      <w:r w:rsidRPr="00FF0845">
        <w:rPr>
          <w:rFonts w:hint="eastAsia"/>
          <w:sz w:val="24"/>
          <w:shd w:val="clear" w:color="auto" w:fill="FFFFFF"/>
        </w:rPr>
        <w:t>陶文</w:t>
      </w:r>
      <w:proofErr w:type="gramStart"/>
      <w:r w:rsidRPr="00FF0845">
        <w:rPr>
          <w:rFonts w:hint="eastAsia"/>
          <w:sz w:val="24"/>
          <w:shd w:val="clear" w:color="auto" w:fill="FFFFFF"/>
        </w:rPr>
        <w:t>铨</w:t>
      </w:r>
      <w:proofErr w:type="gramEnd"/>
      <w:r w:rsidRPr="00FF0845">
        <w:rPr>
          <w:rFonts w:hint="eastAsia"/>
          <w:sz w:val="24"/>
          <w:shd w:val="clear" w:color="auto" w:fill="FFFFFF"/>
        </w:rPr>
        <w:t>.</w:t>
      </w:r>
      <w:r w:rsidRPr="00FF0845">
        <w:rPr>
          <w:sz w:val="24"/>
          <w:shd w:val="clear" w:color="auto" w:fill="FFFFFF"/>
        </w:rPr>
        <w:t xml:space="preserve"> </w:t>
      </w:r>
      <w:r w:rsidRPr="00FF0845">
        <w:rPr>
          <w:rFonts w:hint="eastAsia"/>
          <w:sz w:val="24"/>
          <w:shd w:val="clear" w:color="auto" w:fill="FFFFFF"/>
        </w:rPr>
        <w:t>传热学</w:t>
      </w:r>
      <w:r w:rsidRPr="00FF0845">
        <w:rPr>
          <w:sz w:val="24"/>
          <w:shd w:val="clear" w:color="auto" w:fill="FFFFFF"/>
        </w:rPr>
        <w:t xml:space="preserve">. </w:t>
      </w:r>
      <w:r w:rsidRPr="00FF0845">
        <w:rPr>
          <w:rFonts w:hint="eastAsia"/>
          <w:sz w:val="24"/>
          <w:shd w:val="clear" w:color="auto" w:fill="FFFFFF"/>
        </w:rPr>
        <w:t>第四版</w:t>
      </w:r>
      <w:r w:rsidRPr="00FF0845">
        <w:rPr>
          <w:rFonts w:hint="eastAsia"/>
          <w:sz w:val="24"/>
          <w:shd w:val="clear" w:color="auto" w:fill="FFFFFF"/>
        </w:rPr>
        <w:t xml:space="preserve">. </w:t>
      </w:r>
      <w:r w:rsidRPr="00FF0845">
        <w:rPr>
          <w:rFonts w:hint="eastAsia"/>
          <w:sz w:val="24"/>
          <w:shd w:val="clear" w:color="auto" w:fill="FFFFFF"/>
        </w:rPr>
        <w:t>北京：高教</w:t>
      </w:r>
      <w:r w:rsidRPr="00FF0845">
        <w:rPr>
          <w:sz w:val="24"/>
          <w:shd w:val="clear" w:color="auto" w:fill="FFFFFF"/>
        </w:rPr>
        <w:t>出版社</w:t>
      </w:r>
      <w:r w:rsidRPr="00FF0845">
        <w:rPr>
          <w:rFonts w:hint="eastAsia"/>
          <w:sz w:val="24"/>
          <w:shd w:val="clear" w:color="auto" w:fill="FFFFFF"/>
        </w:rPr>
        <w:t>.</w:t>
      </w:r>
    </w:p>
    <w:p w14:paraId="6CFE3031" w14:textId="77777777" w:rsidR="008009DF" w:rsidRPr="00FF0845" w:rsidRDefault="008009DF" w:rsidP="008009DF">
      <w:pPr>
        <w:pStyle w:val="a"/>
        <w:numPr>
          <w:ilvl w:val="0"/>
          <w:numId w:val="25"/>
        </w:numPr>
        <w:ind w:firstLine="480"/>
        <w:rPr>
          <w:sz w:val="24"/>
          <w:shd w:val="clear" w:color="auto" w:fill="FFFFFF"/>
        </w:rPr>
      </w:pPr>
      <w:r w:rsidRPr="00FF0845">
        <w:rPr>
          <w:sz w:val="24"/>
          <w:shd w:val="clear" w:color="auto" w:fill="FFFFFF"/>
        </w:rPr>
        <w:t>丁炜</w:t>
      </w:r>
      <w:proofErr w:type="gramStart"/>
      <w:r w:rsidRPr="00FF0845">
        <w:rPr>
          <w:sz w:val="24"/>
          <w:shd w:val="clear" w:color="auto" w:fill="FFFFFF"/>
        </w:rPr>
        <w:t>堃</w:t>
      </w:r>
      <w:proofErr w:type="gramEnd"/>
      <w:r w:rsidRPr="00FF0845">
        <w:rPr>
          <w:sz w:val="24"/>
          <w:shd w:val="clear" w:color="auto" w:fill="FFFFFF"/>
        </w:rPr>
        <w:t xml:space="preserve">, </w:t>
      </w:r>
      <w:r w:rsidRPr="00FF0845">
        <w:rPr>
          <w:sz w:val="24"/>
          <w:shd w:val="clear" w:color="auto" w:fill="FFFFFF"/>
        </w:rPr>
        <w:t>邓斌</w:t>
      </w:r>
      <w:r w:rsidRPr="00FF0845">
        <w:rPr>
          <w:sz w:val="24"/>
          <w:shd w:val="clear" w:color="auto" w:fill="FFFFFF"/>
        </w:rPr>
        <w:t xml:space="preserve">, </w:t>
      </w:r>
      <w:r w:rsidRPr="00FF0845">
        <w:rPr>
          <w:sz w:val="24"/>
          <w:shd w:val="clear" w:color="auto" w:fill="FFFFFF"/>
        </w:rPr>
        <w:t>陶文</w:t>
      </w:r>
      <w:proofErr w:type="gramStart"/>
      <w:r w:rsidRPr="00FF0845">
        <w:rPr>
          <w:sz w:val="24"/>
          <w:shd w:val="clear" w:color="auto" w:fill="FFFFFF"/>
        </w:rPr>
        <w:t>铨</w:t>
      </w:r>
      <w:proofErr w:type="gramEnd"/>
      <w:r w:rsidRPr="00FF0845">
        <w:rPr>
          <w:sz w:val="24"/>
          <w:shd w:val="clear" w:color="auto" w:fill="FFFFFF"/>
        </w:rPr>
        <w:t xml:space="preserve">. </w:t>
      </w:r>
      <w:r w:rsidRPr="00FF0845">
        <w:rPr>
          <w:sz w:val="24"/>
          <w:shd w:val="clear" w:color="auto" w:fill="FFFFFF"/>
        </w:rPr>
        <w:t>小管</w:t>
      </w:r>
      <w:proofErr w:type="gramStart"/>
      <w:r w:rsidRPr="00FF0845">
        <w:rPr>
          <w:sz w:val="24"/>
          <w:shd w:val="clear" w:color="auto" w:fill="FFFFFF"/>
        </w:rPr>
        <w:t>径</w:t>
      </w:r>
      <w:proofErr w:type="gramEnd"/>
      <w:r w:rsidRPr="00FF0845">
        <w:rPr>
          <w:sz w:val="24"/>
          <w:shd w:val="clear" w:color="auto" w:fill="FFFFFF"/>
        </w:rPr>
        <w:t>空调冷凝器数值模拟及流路设计</w:t>
      </w:r>
      <w:r w:rsidRPr="00FF0845">
        <w:rPr>
          <w:sz w:val="24"/>
          <w:shd w:val="clear" w:color="auto" w:fill="FFFFFF"/>
        </w:rPr>
        <w:t xml:space="preserve">[J]. </w:t>
      </w:r>
      <w:r w:rsidRPr="00FF0845">
        <w:rPr>
          <w:sz w:val="24"/>
          <w:shd w:val="clear" w:color="auto" w:fill="FFFFFF"/>
        </w:rPr>
        <w:t>工程热物理学报</w:t>
      </w:r>
      <w:r w:rsidRPr="00FF0845">
        <w:rPr>
          <w:sz w:val="24"/>
          <w:shd w:val="clear" w:color="auto" w:fill="FFFFFF"/>
        </w:rPr>
        <w:t>, 2009, 30(8):1389-1392.</w:t>
      </w:r>
    </w:p>
    <w:p w14:paraId="6E8BBC76" w14:textId="77777777" w:rsidR="008009DF" w:rsidRPr="00FF0845" w:rsidRDefault="008009DF" w:rsidP="008009DF">
      <w:pPr>
        <w:pStyle w:val="a"/>
        <w:numPr>
          <w:ilvl w:val="0"/>
          <w:numId w:val="25"/>
        </w:numPr>
        <w:ind w:firstLine="480"/>
        <w:rPr>
          <w:color w:val="000000"/>
          <w:sz w:val="24"/>
          <w:shd w:val="clear" w:color="auto" w:fill="FFFFFF"/>
        </w:rPr>
      </w:pPr>
      <w:r w:rsidRPr="00FF0845">
        <w:rPr>
          <w:color w:val="000000"/>
          <w:sz w:val="24"/>
          <w:shd w:val="clear" w:color="auto" w:fill="FFFFFF"/>
        </w:rPr>
        <w:t xml:space="preserve">Shah M </w:t>
      </w:r>
      <w:proofErr w:type="spellStart"/>
      <w:r w:rsidRPr="00FF0845">
        <w:rPr>
          <w:color w:val="000000"/>
          <w:sz w:val="24"/>
          <w:shd w:val="clear" w:color="auto" w:fill="FFFFFF"/>
        </w:rPr>
        <w:t>M</w:t>
      </w:r>
      <w:proofErr w:type="spellEnd"/>
      <w:r w:rsidRPr="00FF0845">
        <w:rPr>
          <w:color w:val="000000"/>
          <w:sz w:val="24"/>
          <w:shd w:val="clear" w:color="auto" w:fill="FFFFFF"/>
        </w:rPr>
        <w:t>. A general correlation for heat transfer during film condensation inside pipes</w:t>
      </w:r>
      <w:r>
        <w:rPr>
          <w:color w:val="000000"/>
          <w:sz w:val="24"/>
          <w:shd w:val="clear" w:color="auto" w:fill="FFFFFF"/>
        </w:rPr>
        <w:t xml:space="preserve"> </w:t>
      </w:r>
      <w:r w:rsidRPr="00FF0845">
        <w:rPr>
          <w:color w:val="000000"/>
          <w:sz w:val="24"/>
          <w:shd w:val="clear" w:color="auto" w:fill="FFFFFF"/>
        </w:rPr>
        <w:t>[J]. International Journal of Heat &amp; Mass Transfer, 1979, 22(4):547-556.</w:t>
      </w:r>
    </w:p>
    <w:p w14:paraId="01C9F408" w14:textId="77777777" w:rsidR="008009DF" w:rsidRPr="00FF0845" w:rsidRDefault="008009DF" w:rsidP="008009DF">
      <w:pPr>
        <w:pStyle w:val="a"/>
        <w:numPr>
          <w:ilvl w:val="0"/>
          <w:numId w:val="25"/>
        </w:numPr>
        <w:ind w:firstLine="480"/>
        <w:rPr>
          <w:color w:val="000000"/>
          <w:sz w:val="24"/>
          <w:shd w:val="clear" w:color="auto" w:fill="FFFFFF"/>
        </w:rPr>
      </w:pPr>
      <w:r w:rsidRPr="00FF0845">
        <w:rPr>
          <w:color w:val="000000"/>
          <w:sz w:val="24"/>
          <w:shd w:val="clear" w:color="auto" w:fill="FFFFFF"/>
        </w:rPr>
        <w:t>王婷婷</w:t>
      </w:r>
      <w:r w:rsidRPr="00FF0845">
        <w:rPr>
          <w:color w:val="000000"/>
          <w:sz w:val="24"/>
          <w:shd w:val="clear" w:color="auto" w:fill="FFFFFF"/>
        </w:rPr>
        <w:t xml:space="preserve">, </w:t>
      </w:r>
      <w:r w:rsidRPr="00FF0845">
        <w:rPr>
          <w:color w:val="000000"/>
          <w:sz w:val="24"/>
          <w:shd w:val="clear" w:color="auto" w:fill="FFFFFF"/>
        </w:rPr>
        <w:t>任滔</w:t>
      </w:r>
      <w:r w:rsidRPr="00FF0845">
        <w:rPr>
          <w:color w:val="000000"/>
          <w:sz w:val="24"/>
          <w:shd w:val="clear" w:color="auto" w:fill="FFFFFF"/>
        </w:rPr>
        <w:t xml:space="preserve">, </w:t>
      </w:r>
      <w:r w:rsidRPr="00FF0845">
        <w:rPr>
          <w:color w:val="000000"/>
          <w:sz w:val="24"/>
          <w:shd w:val="clear" w:color="auto" w:fill="FFFFFF"/>
        </w:rPr>
        <w:t>丁国良</w:t>
      </w:r>
      <w:r w:rsidRPr="00FF0845">
        <w:rPr>
          <w:color w:val="000000"/>
          <w:sz w:val="24"/>
          <w:shd w:val="clear" w:color="auto" w:fill="FFFFFF"/>
        </w:rPr>
        <w:t>,</w:t>
      </w:r>
      <w:r w:rsidRPr="00FF0845">
        <w:rPr>
          <w:color w:val="000000"/>
          <w:sz w:val="24"/>
          <w:shd w:val="clear" w:color="auto" w:fill="FFFFFF"/>
        </w:rPr>
        <w:t>等</w:t>
      </w:r>
      <w:r w:rsidRPr="00FF0845">
        <w:rPr>
          <w:color w:val="000000"/>
          <w:sz w:val="24"/>
          <w:shd w:val="clear" w:color="auto" w:fill="FFFFFF"/>
        </w:rPr>
        <w:t xml:space="preserve">. </w:t>
      </w:r>
      <w:r w:rsidRPr="00FF0845">
        <w:rPr>
          <w:color w:val="000000"/>
          <w:sz w:val="24"/>
          <w:shd w:val="clear" w:color="auto" w:fill="FFFFFF"/>
        </w:rPr>
        <w:t>小管</w:t>
      </w:r>
      <w:proofErr w:type="gramStart"/>
      <w:r w:rsidRPr="00FF0845">
        <w:rPr>
          <w:color w:val="000000"/>
          <w:sz w:val="24"/>
          <w:shd w:val="clear" w:color="auto" w:fill="FFFFFF"/>
        </w:rPr>
        <w:t>径</w:t>
      </w:r>
      <w:proofErr w:type="gramEnd"/>
      <w:r w:rsidRPr="00FF0845">
        <w:rPr>
          <w:color w:val="000000"/>
          <w:sz w:val="24"/>
          <w:shd w:val="clear" w:color="auto" w:fill="FFFFFF"/>
        </w:rPr>
        <w:t>空调器的优化设计</w:t>
      </w:r>
      <w:r w:rsidRPr="00FF0845">
        <w:rPr>
          <w:color w:val="000000"/>
          <w:sz w:val="24"/>
          <w:shd w:val="clear" w:color="auto" w:fill="FFFFFF"/>
        </w:rPr>
        <w:t xml:space="preserve">[J]. </w:t>
      </w:r>
      <w:r w:rsidRPr="00FF0845">
        <w:rPr>
          <w:color w:val="000000"/>
          <w:sz w:val="24"/>
          <w:shd w:val="clear" w:color="auto" w:fill="FFFFFF"/>
        </w:rPr>
        <w:t>制冷技术</w:t>
      </w:r>
      <w:r w:rsidRPr="00FF0845">
        <w:rPr>
          <w:color w:val="000000"/>
          <w:sz w:val="24"/>
          <w:shd w:val="clear" w:color="auto" w:fill="FFFFFF"/>
        </w:rPr>
        <w:t>, 2012(4).</w:t>
      </w:r>
    </w:p>
    <w:p w14:paraId="3BA37F71" w14:textId="77777777" w:rsidR="008009DF" w:rsidRPr="00FF0845" w:rsidRDefault="008009DF" w:rsidP="008009DF">
      <w:pPr>
        <w:pStyle w:val="a"/>
        <w:numPr>
          <w:ilvl w:val="0"/>
          <w:numId w:val="25"/>
        </w:numPr>
        <w:ind w:firstLine="480"/>
        <w:rPr>
          <w:sz w:val="24"/>
          <w:shd w:val="clear" w:color="auto" w:fill="FFFFFF"/>
        </w:rPr>
      </w:pPr>
      <w:proofErr w:type="gramStart"/>
      <w:r w:rsidRPr="00FF0845">
        <w:rPr>
          <w:color w:val="000000"/>
          <w:sz w:val="24"/>
          <w:shd w:val="clear" w:color="auto" w:fill="FFFFFF"/>
        </w:rPr>
        <w:t>肖彪</w:t>
      </w:r>
      <w:proofErr w:type="gramEnd"/>
      <w:r>
        <w:rPr>
          <w:color w:val="000000"/>
          <w:sz w:val="24"/>
          <w:shd w:val="clear" w:color="auto" w:fill="FFFFFF"/>
        </w:rPr>
        <w:t>.</w:t>
      </w:r>
      <w:r w:rsidRPr="00FF0845">
        <w:rPr>
          <w:color w:val="000000"/>
          <w:sz w:val="24"/>
          <w:shd w:val="clear" w:color="auto" w:fill="FFFFFF"/>
        </w:rPr>
        <w:t xml:space="preserve"> </w:t>
      </w:r>
      <w:r w:rsidRPr="00FF0845">
        <w:rPr>
          <w:color w:val="000000"/>
          <w:sz w:val="24"/>
          <w:shd w:val="clear" w:color="auto" w:fill="FFFFFF"/>
        </w:rPr>
        <w:t>翅片管式换热器制冷剂流路对换热特性影响的实验研究</w:t>
      </w:r>
      <w:r w:rsidRPr="00FF0845">
        <w:rPr>
          <w:color w:val="000000"/>
          <w:sz w:val="24"/>
          <w:shd w:val="clear" w:color="auto" w:fill="FFFFFF"/>
        </w:rPr>
        <w:t>(</w:t>
      </w:r>
      <w:r w:rsidRPr="00FF0845">
        <w:rPr>
          <w:color w:val="000000"/>
          <w:sz w:val="24"/>
          <w:shd w:val="clear" w:color="auto" w:fill="FFFFFF"/>
        </w:rPr>
        <w:t>下</w:t>
      </w:r>
      <w:r w:rsidRPr="00FF0845">
        <w:rPr>
          <w:color w:val="000000"/>
          <w:sz w:val="24"/>
          <w:shd w:val="clear" w:color="auto" w:fill="FFFFFF"/>
        </w:rPr>
        <w:t xml:space="preserve">)[J]. </w:t>
      </w:r>
      <w:r w:rsidRPr="00FF0845">
        <w:rPr>
          <w:color w:val="000000"/>
          <w:sz w:val="24"/>
          <w:shd w:val="clear" w:color="auto" w:fill="FFFFFF"/>
        </w:rPr>
        <w:t>家电科技</w:t>
      </w:r>
      <w:r w:rsidRPr="00FF0845">
        <w:rPr>
          <w:color w:val="000000"/>
          <w:sz w:val="24"/>
          <w:shd w:val="clear" w:color="auto" w:fill="FFFFFF"/>
        </w:rPr>
        <w:t>, 2008(23):56-58.</w:t>
      </w:r>
      <w:r w:rsidRPr="00FF0845">
        <w:rPr>
          <w:color w:val="000000"/>
          <w:sz w:val="24"/>
          <w:shd w:val="clear" w:color="auto" w:fill="FFFFFF"/>
        </w:rPr>
        <w:tab/>
      </w:r>
    </w:p>
    <w:p w14:paraId="0A5CF629" w14:textId="77777777" w:rsidR="008009DF" w:rsidRPr="00FF0845" w:rsidRDefault="008009DF" w:rsidP="008009DF">
      <w:pPr>
        <w:pStyle w:val="a"/>
        <w:numPr>
          <w:ilvl w:val="0"/>
          <w:numId w:val="25"/>
        </w:numPr>
        <w:ind w:firstLine="480"/>
        <w:rPr>
          <w:color w:val="000000"/>
          <w:sz w:val="24"/>
          <w:shd w:val="clear" w:color="auto" w:fill="FFFFFF"/>
        </w:rPr>
      </w:pPr>
      <w:r w:rsidRPr="00FF0845">
        <w:rPr>
          <w:rFonts w:hint="eastAsia"/>
          <w:color w:val="000000"/>
          <w:sz w:val="24"/>
          <w:shd w:val="clear" w:color="auto" w:fill="FFFFFF"/>
        </w:rPr>
        <w:t>邓斌</w:t>
      </w:r>
      <w:r w:rsidRPr="00FF0845">
        <w:rPr>
          <w:rFonts w:hint="eastAsia"/>
          <w:color w:val="000000"/>
          <w:sz w:val="24"/>
          <w:shd w:val="clear" w:color="auto" w:fill="FFFFFF"/>
        </w:rPr>
        <w:t xml:space="preserve">, </w:t>
      </w:r>
      <w:r w:rsidRPr="00FF0845">
        <w:rPr>
          <w:rFonts w:hint="eastAsia"/>
          <w:color w:val="000000"/>
          <w:sz w:val="24"/>
          <w:shd w:val="clear" w:color="auto" w:fill="FFFFFF"/>
        </w:rPr>
        <w:t>陶文</w:t>
      </w:r>
      <w:proofErr w:type="gramStart"/>
      <w:r w:rsidRPr="00FF0845">
        <w:rPr>
          <w:rFonts w:hint="eastAsia"/>
          <w:color w:val="000000"/>
          <w:sz w:val="24"/>
          <w:shd w:val="clear" w:color="auto" w:fill="FFFFFF"/>
        </w:rPr>
        <w:t>铨</w:t>
      </w:r>
      <w:proofErr w:type="gramEnd"/>
      <w:r w:rsidRPr="00FF0845">
        <w:rPr>
          <w:rFonts w:hint="eastAsia"/>
          <w:color w:val="000000"/>
          <w:sz w:val="24"/>
          <w:shd w:val="clear" w:color="auto" w:fill="FFFFFF"/>
        </w:rPr>
        <w:t xml:space="preserve">, </w:t>
      </w:r>
      <w:r w:rsidRPr="00FF0845">
        <w:rPr>
          <w:rFonts w:hint="eastAsia"/>
          <w:color w:val="000000"/>
          <w:sz w:val="24"/>
          <w:shd w:val="clear" w:color="auto" w:fill="FFFFFF"/>
        </w:rPr>
        <w:t>林澜</w:t>
      </w:r>
      <w:r w:rsidRPr="00FF0845">
        <w:rPr>
          <w:rFonts w:hint="eastAsia"/>
          <w:color w:val="000000"/>
          <w:sz w:val="24"/>
          <w:shd w:val="clear" w:color="auto" w:fill="FFFFFF"/>
        </w:rPr>
        <w:t xml:space="preserve">. </w:t>
      </w:r>
      <w:r w:rsidRPr="00FF0845">
        <w:rPr>
          <w:rFonts w:hint="eastAsia"/>
          <w:color w:val="000000"/>
          <w:sz w:val="24"/>
          <w:shd w:val="clear" w:color="auto" w:fill="FFFFFF"/>
        </w:rPr>
        <w:t>冷凝器流程布置方案的研究与探讨</w:t>
      </w:r>
      <w:r w:rsidRPr="00FF0845">
        <w:rPr>
          <w:rFonts w:hint="eastAsia"/>
          <w:color w:val="000000"/>
          <w:sz w:val="24"/>
          <w:shd w:val="clear" w:color="auto" w:fill="FFFFFF"/>
        </w:rPr>
        <w:t xml:space="preserve">[J]. </w:t>
      </w:r>
      <w:r w:rsidRPr="00FF0845">
        <w:rPr>
          <w:rFonts w:hint="eastAsia"/>
          <w:color w:val="000000"/>
          <w:sz w:val="24"/>
          <w:shd w:val="clear" w:color="auto" w:fill="FFFFFF"/>
        </w:rPr>
        <w:t>制冷学报</w:t>
      </w:r>
      <w:r w:rsidRPr="00FF0845">
        <w:rPr>
          <w:rFonts w:hint="eastAsia"/>
          <w:color w:val="000000"/>
          <w:sz w:val="24"/>
          <w:shd w:val="clear" w:color="auto" w:fill="FFFFFF"/>
        </w:rPr>
        <w:t>, 2006, 27(2):31-38.</w:t>
      </w:r>
    </w:p>
    <w:p w14:paraId="2B5C40C9" w14:textId="77777777" w:rsidR="008009DF" w:rsidRPr="00FF0845" w:rsidRDefault="008009DF" w:rsidP="008009DF">
      <w:pPr>
        <w:pStyle w:val="a"/>
        <w:numPr>
          <w:ilvl w:val="0"/>
          <w:numId w:val="25"/>
        </w:numPr>
        <w:ind w:firstLine="480"/>
        <w:rPr>
          <w:color w:val="000000"/>
          <w:sz w:val="24"/>
          <w:shd w:val="clear" w:color="auto" w:fill="FFFFFF"/>
        </w:rPr>
      </w:pPr>
      <w:r w:rsidRPr="00FF0845">
        <w:rPr>
          <w:color w:val="000000"/>
          <w:sz w:val="24"/>
          <w:shd w:val="clear" w:color="auto" w:fill="FFFFFF"/>
        </w:rPr>
        <w:t xml:space="preserve">Wang C </w:t>
      </w:r>
      <w:proofErr w:type="spellStart"/>
      <w:r w:rsidRPr="00FF0845">
        <w:rPr>
          <w:color w:val="000000"/>
          <w:sz w:val="24"/>
          <w:shd w:val="clear" w:color="auto" w:fill="FFFFFF"/>
        </w:rPr>
        <w:t>C</w:t>
      </w:r>
      <w:proofErr w:type="spellEnd"/>
      <w:r w:rsidRPr="00FF0845">
        <w:rPr>
          <w:color w:val="000000"/>
          <w:sz w:val="24"/>
          <w:shd w:val="clear" w:color="auto" w:fill="FFFFFF"/>
        </w:rPr>
        <w:t>, Chi K Y, Chang C J. Heat transfer and friction characteristics of plain fin-and-tube heat exchangers, part II: Correlation</w:t>
      </w:r>
      <w:r>
        <w:rPr>
          <w:color w:val="000000"/>
          <w:sz w:val="24"/>
          <w:shd w:val="clear" w:color="auto" w:fill="FFFFFF"/>
        </w:rPr>
        <w:t xml:space="preserve"> </w:t>
      </w:r>
      <w:r w:rsidRPr="00FF0845">
        <w:rPr>
          <w:color w:val="000000"/>
          <w:sz w:val="24"/>
          <w:shd w:val="clear" w:color="auto" w:fill="FFFFFF"/>
        </w:rPr>
        <w:t>[J]. International Journal of Heat &amp; Mass Transfer, 2000, 43(15):2693-2700.</w:t>
      </w:r>
    </w:p>
    <w:p w14:paraId="0D2E3A36" w14:textId="77777777" w:rsidR="008009DF" w:rsidRPr="00FF0845" w:rsidRDefault="008009DF" w:rsidP="008009DF">
      <w:pPr>
        <w:pStyle w:val="a"/>
        <w:numPr>
          <w:ilvl w:val="0"/>
          <w:numId w:val="25"/>
        </w:numPr>
        <w:ind w:firstLine="480"/>
        <w:rPr>
          <w:color w:val="000000"/>
          <w:sz w:val="24"/>
          <w:shd w:val="clear" w:color="auto" w:fill="FFFFFF"/>
        </w:rPr>
      </w:pPr>
      <w:r w:rsidRPr="00FF0845">
        <w:rPr>
          <w:rFonts w:hint="eastAsia"/>
          <w:color w:val="000000"/>
          <w:sz w:val="24"/>
          <w:shd w:val="clear" w:color="auto" w:fill="FFFFFF"/>
        </w:rPr>
        <w:t xml:space="preserve">Wang C </w:t>
      </w:r>
      <w:proofErr w:type="spellStart"/>
      <w:r w:rsidRPr="00FF0845">
        <w:rPr>
          <w:rFonts w:hint="eastAsia"/>
          <w:color w:val="000000"/>
          <w:sz w:val="24"/>
          <w:shd w:val="clear" w:color="auto" w:fill="FFFFFF"/>
        </w:rPr>
        <w:t>C</w:t>
      </w:r>
      <w:proofErr w:type="spellEnd"/>
      <w:r w:rsidRPr="00FF0845">
        <w:rPr>
          <w:rFonts w:hint="eastAsia"/>
          <w:color w:val="000000"/>
          <w:sz w:val="24"/>
          <w:shd w:val="clear" w:color="auto" w:fill="FFFFFF"/>
        </w:rPr>
        <w:t>, Lin Y, Lee C. An airside correlation for plain fin-and-tube heat exchangers in wet conditions</w:t>
      </w:r>
      <w:r>
        <w:rPr>
          <w:color w:val="000000"/>
          <w:sz w:val="24"/>
          <w:shd w:val="clear" w:color="auto" w:fill="FFFFFF"/>
        </w:rPr>
        <w:t xml:space="preserve"> </w:t>
      </w:r>
      <w:r w:rsidRPr="00FF0845">
        <w:rPr>
          <w:rFonts w:hint="eastAsia"/>
          <w:color w:val="000000"/>
          <w:sz w:val="24"/>
          <w:shd w:val="clear" w:color="auto" w:fill="FFFFFF"/>
        </w:rPr>
        <w:t>[J]. International Journal of Heat &amp; Mass Transfer, 2000, 43(10):1869-1872.</w:t>
      </w:r>
    </w:p>
    <w:p w14:paraId="417BDF44" w14:textId="77777777" w:rsidR="008009DF" w:rsidRPr="00FF0845" w:rsidRDefault="008009DF" w:rsidP="008009DF">
      <w:pPr>
        <w:pStyle w:val="a"/>
        <w:numPr>
          <w:ilvl w:val="0"/>
          <w:numId w:val="25"/>
        </w:numPr>
        <w:ind w:firstLine="480"/>
        <w:rPr>
          <w:color w:val="000000"/>
          <w:sz w:val="24"/>
          <w:shd w:val="clear" w:color="auto" w:fill="FFFFFF"/>
        </w:rPr>
      </w:pPr>
      <w:r w:rsidRPr="00FF0845">
        <w:rPr>
          <w:color w:val="000000"/>
          <w:sz w:val="24"/>
          <w:shd w:val="clear" w:color="auto" w:fill="FFFFFF"/>
        </w:rPr>
        <w:t xml:space="preserve">Shah M </w:t>
      </w:r>
      <w:proofErr w:type="spellStart"/>
      <w:r w:rsidRPr="00FF0845">
        <w:rPr>
          <w:color w:val="000000"/>
          <w:sz w:val="24"/>
          <w:shd w:val="clear" w:color="auto" w:fill="FFFFFF"/>
        </w:rPr>
        <w:t>M</w:t>
      </w:r>
      <w:proofErr w:type="spellEnd"/>
      <w:r w:rsidRPr="00FF0845">
        <w:rPr>
          <w:color w:val="000000"/>
          <w:sz w:val="24"/>
          <w:shd w:val="clear" w:color="auto" w:fill="FFFFFF"/>
        </w:rPr>
        <w:t>. A general correlation for heat transfer during film condensation inside pipes</w:t>
      </w:r>
      <w:r>
        <w:rPr>
          <w:color w:val="000000"/>
          <w:sz w:val="24"/>
          <w:shd w:val="clear" w:color="auto" w:fill="FFFFFF"/>
        </w:rPr>
        <w:t xml:space="preserve"> </w:t>
      </w:r>
      <w:r w:rsidRPr="00FF0845">
        <w:rPr>
          <w:color w:val="000000"/>
          <w:sz w:val="24"/>
          <w:shd w:val="clear" w:color="auto" w:fill="FFFFFF"/>
        </w:rPr>
        <w:t>[J]. International Journal of Heat &amp; Mass Transfer, 1979, 22(4):547-556.</w:t>
      </w:r>
    </w:p>
    <w:p w14:paraId="48310FA4" w14:textId="77777777" w:rsidR="008009DF" w:rsidRPr="00FF0845" w:rsidRDefault="008009DF" w:rsidP="008009DF">
      <w:pPr>
        <w:pStyle w:val="a"/>
        <w:numPr>
          <w:ilvl w:val="0"/>
          <w:numId w:val="25"/>
        </w:numPr>
        <w:ind w:firstLine="480"/>
        <w:rPr>
          <w:color w:val="000000"/>
          <w:sz w:val="24"/>
          <w:shd w:val="clear" w:color="auto" w:fill="FFFFFF"/>
        </w:rPr>
      </w:pPr>
      <w:proofErr w:type="spellStart"/>
      <w:r w:rsidRPr="00FF0845">
        <w:rPr>
          <w:color w:val="000000"/>
          <w:sz w:val="24"/>
          <w:shd w:val="clear" w:color="auto" w:fill="FFFFFF"/>
        </w:rPr>
        <w:t>Miyara</w:t>
      </w:r>
      <w:proofErr w:type="spellEnd"/>
      <w:r w:rsidRPr="00FF0845">
        <w:rPr>
          <w:color w:val="000000"/>
          <w:sz w:val="24"/>
          <w:shd w:val="clear" w:color="auto" w:fill="FFFFFF"/>
        </w:rPr>
        <w:t xml:space="preserve">, A., </w:t>
      </w:r>
      <w:proofErr w:type="spellStart"/>
      <w:r w:rsidRPr="00FF0845">
        <w:rPr>
          <w:color w:val="000000"/>
          <w:sz w:val="24"/>
          <w:shd w:val="clear" w:color="auto" w:fill="FFFFFF"/>
        </w:rPr>
        <w:t>Kuwahara</w:t>
      </w:r>
      <w:proofErr w:type="spellEnd"/>
      <w:r w:rsidRPr="00FF0845">
        <w:rPr>
          <w:color w:val="000000"/>
          <w:sz w:val="24"/>
          <w:shd w:val="clear" w:color="auto" w:fill="FFFFFF"/>
        </w:rPr>
        <w:t>, K., Koyama, S., 2004. Correlation of frictional pressure loss of two-phase flow including effects of tube diameter and mass velocity. In: Proceedings of JSME, 57th Kyushu Conference No. 048-1, pp. 117–118 (in Japanese).</w:t>
      </w:r>
    </w:p>
    <w:p w14:paraId="1D31DB8D" w14:textId="77777777" w:rsidR="00772C82" w:rsidRPr="008009DF" w:rsidRDefault="00772C82" w:rsidP="00F27DF2">
      <w:pPr>
        <w:ind w:firstLine="480"/>
        <w:jc w:val="center"/>
      </w:pPr>
    </w:p>
    <w:sectPr w:rsidR="00772C82" w:rsidRPr="008009DF" w:rsidSect="002D3B25">
      <w:headerReference w:type="even" r:id="rId199"/>
      <w:headerReference w:type="default" r:id="rId200"/>
      <w:footerReference w:type="even" r:id="rId201"/>
      <w:footerReference w:type="default" r:id="rId202"/>
      <w:headerReference w:type="first" r:id="rId203"/>
      <w:footerReference w:type="first" r:id="rId204"/>
      <w:pgSz w:w="11906" w:h="16838"/>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34B3F" w14:textId="77777777" w:rsidR="00584A99" w:rsidRDefault="00584A99" w:rsidP="008C0216">
      <w:pPr>
        <w:spacing w:line="240" w:lineRule="auto"/>
        <w:ind w:firstLine="480"/>
      </w:pPr>
      <w:r>
        <w:separator/>
      </w:r>
    </w:p>
  </w:endnote>
  <w:endnote w:type="continuationSeparator" w:id="0">
    <w:p w14:paraId="6829A4F8" w14:textId="77777777" w:rsidR="00584A99" w:rsidRDefault="00584A99" w:rsidP="008C021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E-BZ+ZEFBgW-2">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60A8" w14:textId="77777777" w:rsidR="00C57179" w:rsidRDefault="00C57179">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C574" w14:textId="77777777" w:rsidR="00C57179" w:rsidRDefault="00C57179">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5BD3" w14:textId="77777777" w:rsidR="00C57179" w:rsidRDefault="00C57179">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84254" w14:textId="77777777" w:rsidR="00584A99" w:rsidRDefault="00584A99" w:rsidP="008C0216">
      <w:pPr>
        <w:spacing w:line="240" w:lineRule="auto"/>
        <w:ind w:firstLine="480"/>
      </w:pPr>
      <w:r>
        <w:separator/>
      </w:r>
    </w:p>
  </w:footnote>
  <w:footnote w:type="continuationSeparator" w:id="0">
    <w:p w14:paraId="00DE32CC" w14:textId="77777777" w:rsidR="00584A99" w:rsidRDefault="00584A99" w:rsidP="008C021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DF78" w14:textId="77777777" w:rsidR="00C57179" w:rsidRDefault="00C57179">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BD84" w14:textId="77777777" w:rsidR="00C57179" w:rsidRDefault="00C57179">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1BFC" w14:textId="77777777" w:rsidR="00C57179" w:rsidRDefault="00C57179">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10991"/>
    <w:multiLevelType w:val="hybridMultilevel"/>
    <w:tmpl w:val="BB74F8AA"/>
    <w:lvl w:ilvl="0" w:tplc="D03AF2DE">
      <w:start w:val="1"/>
      <w:numFmt w:val="decimalEnclosedCircle"/>
      <w:lvlText w:val="%1"/>
      <w:lvlJc w:val="left"/>
      <w:pPr>
        <w:ind w:left="1200" w:hanging="360"/>
      </w:pPr>
      <w:rPr>
        <w:rFonts w:ascii="宋体" w:eastAsia="Times New Roman" w:hAnsi="宋体" w:cs="宋体" w:hint="eastAsia"/>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1" w15:restartNumberingAfterBreak="0">
    <w:nsid w:val="16FD14C6"/>
    <w:multiLevelType w:val="hybridMultilevel"/>
    <w:tmpl w:val="53B80DDC"/>
    <w:lvl w:ilvl="0" w:tplc="3564AE06">
      <w:start w:val="1"/>
      <w:numFmt w:val="decimal"/>
      <w:pStyle w:val="a"/>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20731A26"/>
    <w:multiLevelType w:val="hybridMultilevel"/>
    <w:tmpl w:val="5C324606"/>
    <w:lvl w:ilvl="0" w:tplc="D8AAA5E8">
      <w:start w:val="2"/>
      <w:numFmt w:val="decimal"/>
      <w:lvlText w:val="%1）"/>
      <w:lvlJc w:val="left"/>
      <w:pPr>
        <w:ind w:left="1200" w:hanging="36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3" w15:restartNumberingAfterBreak="0">
    <w:nsid w:val="22222DD6"/>
    <w:multiLevelType w:val="hybridMultilevel"/>
    <w:tmpl w:val="3ABCB616"/>
    <w:lvl w:ilvl="0" w:tplc="EC9498D2">
      <w:start w:val="1"/>
      <w:numFmt w:val="japaneseCounting"/>
      <w:lvlText w:val="%1、"/>
      <w:lvlJc w:val="left"/>
      <w:pPr>
        <w:ind w:left="960" w:hanging="720"/>
      </w:pPr>
    </w:lvl>
    <w:lvl w:ilvl="1" w:tplc="04090019">
      <w:start w:val="1"/>
      <w:numFmt w:val="lowerLetter"/>
      <w:lvlText w:val="%2)"/>
      <w:lvlJc w:val="left"/>
      <w:pPr>
        <w:ind w:left="1080" w:hanging="420"/>
      </w:pPr>
    </w:lvl>
    <w:lvl w:ilvl="2" w:tplc="0409001B">
      <w:start w:val="1"/>
      <w:numFmt w:val="lowerRoman"/>
      <w:lvlText w:val="%3."/>
      <w:lvlJc w:val="right"/>
      <w:pPr>
        <w:ind w:left="1500" w:hanging="420"/>
      </w:pPr>
    </w:lvl>
    <w:lvl w:ilvl="3" w:tplc="0409000F">
      <w:start w:val="1"/>
      <w:numFmt w:val="decimal"/>
      <w:lvlText w:val="%4."/>
      <w:lvlJc w:val="left"/>
      <w:pPr>
        <w:ind w:left="1920" w:hanging="420"/>
      </w:pPr>
    </w:lvl>
    <w:lvl w:ilvl="4" w:tplc="04090019">
      <w:start w:val="1"/>
      <w:numFmt w:val="lowerLetter"/>
      <w:lvlText w:val="%5)"/>
      <w:lvlJc w:val="left"/>
      <w:pPr>
        <w:ind w:left="2340" w:hanging="420"/>
      </w:pPr>
    </w:lvl>
    <w:lvl w:ilvl="5" w:tplc="0409001B">
      <w:start w:val="1"/>
      <w:numFmt w:val="lowerRoman"/>
      <w:lvlText w:val="%6."/>
      <w:lvlJc w:val="right"/>
      <w:pPr>
        <w:ind w:left="2760" w:hanging="420"/>
      </w:pPr>
    </w:lvl>
    <w:lvl w:ilvl="6" w:tplc="0409000F">
      <w:start w:val="1"/>
      <w:numFmt w:val="decimal"/>
      <w:lvlText w:val="%7."/>
      <w:lvlJc w:val="left"/>
      <w:pPr>
        <w:ind w:left="3180" w:hanging="420"/>
      </w:pPr>
    </w:lvl>
    <w:lvl w:ilvl="7" w:tplc="04090019">
      <w:start w:val="1"/>
      <w:numFmt w:val="lowerLetter"/>
      <w:lvlText w:val="%8)"/>
      <w:lvlJc w:val="left"/>
      <w:pPr>
        <w:ind w:left="3600" w:hanging="420"/>
      </w:pPr>
    </w:lvl>
    <w:lvl w:ilvl="8" w:tplc="0409001B">
      <w:start w:val="1"/>
      <w:numFmt w:val="lowerRoman"/>
      <w:lvlText w:val="%9."/>
      <w:lvlJc w:val="right"/>
      <w:pPr>
        <w:ind w:left="4020" w:hanging="420"/>
      </w:pPr>
    </w:lvl>
  </w:abstractNum>
  <w:abstractNum w:abstractNumId="4" w15:restartNumberingAfterBreak="0">
    <w:nsid w:val="2A1A61CC"/>
    <w:multiLevelType w:val="hybridMultilevel"/>
    <w:tmpl w:val="1710071A"/>
    <w:lvl w:ilvl="0" w:tplc="514660C8">
      <w:start w:val="1"/>
      <w:numFmt w:val="decimal"/>
      <w:lvlText w:val=" [%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317459CB"/>
    <w:multiLevelType w:val="multilevel"/>
    <w:tmpl w:val="317459C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6C438B6"/>
    <w:multiLevelType w:val="hybridMultilevel"/>
    <w:tmpl w:val="02BC2B98"/>
    <w:lvl w:ilvl="0" w:tplc="74182BC2">
      <w:start w:val="1"/>
      <w:numFmt w:val="decimal"/>
      <w:lvlText w:val="(%1)"/>
      <w:lvlJc w:val="left"/>
      <w:pPr>
        <w:ind w:left="1200" w:hanging="36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7" w15:restartNumberingAfterBreak="0">
    <w:nsid w:val="3A8E20D9"/>
    <w:multiLevelType w:val="hybridMultilevel"/>
    <w:tmpl w:val="940AAA1C"/>
    <w:lvl w:ilvl="0" w:tplc="5D060AFA">
      <w:start w:val="1"/>
      <w:numFmt w:val="decimal"/>
      <w:lvlText w:val="%1．"/>
      <w:lvlJc w:val="left"/>
      <w:pPr>
        <w:ind w:left="444" w:hanging="4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BCA69DF"/>
    <w:multiLevelType w:val="hybridMultilevel"/>
    <w:tmpl w:val="F2AEAD36"/>
    <w:lvl w:ilvl="0" w:tplc="68863D38">
      <w:start w:val="1"/>
      <w:numFmt w:val="japaneseCounting"/>
      <w:lvlText w:val="第%1章"/>
      <w:lvlJc w:val="left"/>
      <w:pPr>
        <w:ind w:left="1152" w:hanging="115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2307877"/>
    <w:multiLevelType w:val="hybridMultilevel"/>
    <w:tmpl w:val="D9E4775C"/>
    <w:lvl w:ilvl="0" w:tplc="F06CFBC2">
      <w:start w:val="1"/>
      <w:numFmt w:val="japaneseCounting"/>
      <w:lvlText w:val="第%1章"/>
      <w:lvlJc w:val="left"/>
      <w:pPr>
        <w:ind w:left="1152" w:hanging="115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63A5E72"/>
    <w:multiLevelType w:val="multilevel"/>
    <w:tmpl w:val="463A5E7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EA84997"/>
    <w:multiLevelType w:val="hybridMultilevel"/>
    <w:tmpl w:val="FA20485E"/>
    <w:lvl w:ilvl="0" w:tplc="9CD66DA6">
      <w:start w:val="1"/>
      <w:numFmt w:val="decimal"/>
      <w:lvlText w:val="[%1]"/>
      <w:lvlJc w:val="left"/>
      <w:pPr>
        <w:ind w:left="420" w:hanging="420"/>
      </w:pPr>
      <w:rPr>
        <w:rFonts w:ascii="Times New Roman" w:hAnsi="Times New Roman"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54144669"/>
    <w:multiLevelType w:val="multilevel"/>
    <w:tmpl w:val="541446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61AB469"/>
    <w:multiLevelType w:val="singleLevel"/>
    <w:tmpl w:val="561AB469"/>
    <w:lvl w:ilvl="0">
      <w:start w:val="1"/>
      <w:numFmt w:val="decimal"/>
      <w:suff w:val="nothing"/>
      <w:lvlText w:val="%1）"/>
      <w:lvlJc w:val="left"/>
    </w:lvl>
  </w:abstractNum>
  <w:abstractNum w:abstractNumId="14" w15:restartNumberingAfterBreak="0">
    <w:nsid w:val="578432CC"/>
    <w:multiLevelType w:val="multilevel"/>
    <w:tmpl w:val="578432C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591F3EE2"/>
    <w:multiLevelType w:val="multilevel"/>
    <w:tmpl w:val="17A430C0"/>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8E542C"/>
    <w:multiLevelType w:val="multilevel"/>
    <w:tmpl w:val="658E542C"/>
    <w:lvl w:ilvl="0">
      <w:start w:val="1"/>
      <w:numFmt w:val="decimal"/>
      <w:lvlText w:val="%1."/>
      <w:lvlJc w:val="left"/>
      <w:pPr>
        <w:ind w:left="420" w:hanging="420"/>
      </w:pPr>
    </w:lvl>
    <w:lvl w:ilvl="1">
      <w:start w:val="3"/>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8E02B24"/>
    <w:multiLevelType w:val="hybridMultilevel"/>
    <w:tmpl w:val="A16EA1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39914F1"/>
    <w:multiLevelType w:val="multilevel"/>
    <w:tmpl w:val="739914F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4"/>
  </w:num>
  <w:num w:numId="2">
    <w:abstractNumId w:val="5"/>
  </w:num>
  <w:num w:numId="3">
    <w:abstractNumId w:val="16"/>
  </w:num>
  <w:num w:numId="4">
    <w:abstractNumId w:val="13"/>
  </w:num>
  <w:num w:numId="5">
    <w:abstractNumId w:val="12"/>
  </w:num>
  <w:num w:numId="6">
    <w:abstractNumId w:val="18"/>
  </w:num>
  <w:num w:numId="7">
    <w:abstractNumId w:val="10"/>
  </w:num>
  <w:num w:numId="8">
    <w:abstractNumId w:val="8"/>
  </w:num>
  <w:num w:numId="9">
    <w:abstractNumId w:val="15"/>
  </w:num>
  <w:num w:numId="10">
    <w:abstractNumId w:val="7"/>
  </w:num>
  <w:num w:numId="11">
    <w:abstractNumId w:val="9"/>
  </w:num>
  <w:num w:numId="12">
    <w:abstractNumId w:val="17"/>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noPunctuationKerning/>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1tDQ1tzQ2NzEwNjBS0lEKTi0uzszPAykwqgUA/yeVKywAAAA="/>
  </w:docVars>
  <w:rsids>
    <w:rsidRoot w:val="00A92E31"/>
    <w:rsid w:val="00045215"/>
    <w:rsid w:val="000F2D0A"/>
    <w:rsid w:val="000F7A54"/>
    <w:rsid w:val="0012688D"/>
    <w:rsid w:val="00144296"/>
    <w:rsid w:val="00144A2A"/>
    <w:rsid w:val="001E3896"/>
    <w:rsid w:val="002017BC"/>
    <w:rsid w:val="00216DA2"/>
    <w:rsid w:val="00230477"/>
    <w:rsid w:val="00236EFA"/>
    <w:rsid w:val="00243537"/>
    <w:rsid w:val="00273B29"/>
    <w:rsid w:val="002A14CE"/>
    <w:rsid w:val="002D3B25"/>
    <w:rsid w:val="002E1FB5"/>
    <w:rsid w:val="00315A79"/>
    <w:rsid w:val="00321C2E"/>
    <w:rsid w:val="00345E9B"/>
    <w:rsid w:val="00355016"/>
    <w:rsid w:val="0036523D"/>
    <w:rsid w:val="0038040F"/>
    <w:rsid w:val="003D0875"/>
    <w:rsid w:val="003D20A8"/>
    <w:rsid w:val="00421ABB"/>
    <w:rsid w:val="00430894"/>
    <w:rsid w:val="00452D95"/>
    <w:rsid w:val="0047521F"/>
    <w:rsid w:val="005473F2"/>
    <w:rsid w:val="00584A99"/>
    <w:rsid w:val="00595B4B"/>
    <w:rsid w:val="006217CE"/>
    <w:rsid w:val="006278EE"/>
    <w:rsid w:val="00651D6C"/>
    <w:rsid w:val="00653E20"/>
    <w:rsid w:val="006B0A73"/>
    <w:rsid w:val="006F366B"/>
    <w:rsid w:val="0071588C"/>
    <w:rsid w:val="007505B2"/>
    <w:rsid w:val="00772C82"/>
    <w:rsid w:val="007B668B"/>
    <w:rsid w:val="008009DF"/>
    <w:rsid w:val="0081473A"/>
    <w:rsid w:val="00820014"/>
    <w:rsid w:val="008275A6"/>
    <w:rsid w:val="008706A4"/>
    <w:rsid w:val="00872484"/>
    <w:rsid w:val="00884C8F"/>
    <w:rsid w:val="008C0216"/>
    <w:rsid w:val="00912327"/>
    <w:rsid w:val="00A40F5F"/>
    <w:rsid w:val="00A4797E"/>
    <w:rsid w:val="00A538E6"/>
    <w:rsid w:val="00A92E31"/>
    <w:rsid w:val="00BB331A"/>
    <w:rsid w:val="00BB64D0"/>
    <w:rsid w:val="00BD3059"/>
    <w:rsid w:val="00BD4A0C"/>
    <w:rsid w:val="00BD7F1E"/>
    <w:rsid w:val="00C059CA"/>
    <w:rsid w:val="00C26812"/>
    <w:rsid w:val="00C57179"/>
    <w:rsid w:val="00C8157A"/>
    <w:rsid w:val="00CC3513"/>
    <w:rsid w:val="00D64E31"/>
    <w:rsid w:val="00DA3A56"/>
    <w:rsid w:val="00DB799A"/>
    <w:rsid w:val="00E65674"/>
    <w:rsid w:val="00E779C1"/>
    <w:rsid w:val="00E86CB8"/>
    <w:rsid w:val="00ED25D8"/>
    <w:rsid w:val="00F104B6"/>
    <w:rsid w:val="00F27DF2"/>
    <w:rsid w:val="00F54157"/>
    <w:rsid w:val="00F77FA2"/>
    <w:rsid w:val="00F929A1"/>
    <w:rsid w:val="00FA304C"/>
    <w:rsid w:val="00FC270B"/>
    <w:rsid w:val="00FC7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C2C9F"/>
  <w15:chartTrackingRefBased/>
  <w15:docId w15:val="{2D6A9C64-2034-44F7-BA33-84AB1773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F2D0A"/>
    <w:pPr>
      <w:spacing w:line="360" w:lineRule="auto"/>
      <w:ind w:left="113" w:right="113" w:firstLineChars="200" w:firstLine="200"/>
      <w:jc w:val="both"/>
    </w:pPr>
    <w:rPr>
      <w:rFonts w:ascii="Times New Roman" w:eastAsia="宋体" w:hAnsi="Times New Roman"/>
      <w:sz w:val="24"/>
      <w:szCs w:val="24"/>
    </w:rPr>
  </w:style>
  <w:style w:type="paragraph" w:styleId="1">
    <w:name w:val="heading 1"/>
    <w:basedOn w:val="a0"/>
    <w:link w:val="10"/>
    <w:uiPriority w:val="9"/>
    <w:qFormat/>
    <w:rsid w:val="00651D6C"/>
    <w:pPr>
      <w:keepNext/>
      <w:pageBreakBefore/>
      <w:spacing w:before="400" w:after="200" w:line="300" w:lineRule="auto"/>
      <w:ind w:left="102" w:firstLine="0"/>
      <w:jc w:val="center"/>
      <w:outlineLvl w:val="0"/>
    </w:pPr>
    <w:rPr>
      <w:b/>
      <w:bCs/>
      <w:kern w:val="36"/>
      <w:sz w:val="32"/>
      <w:szCs w:val="32"/>
    </w:rPr>
  </w:style>
  <w:style w:type="paragraph" w:styleId="2">
    <w:name w:val="heading 2"/>
    <w:basedOn w:val="a0"/>
    <w:link w:val="20"/>
    <w:uiPriority w:val="9"/>
    <w:qFormat/>
    <w:rsid w:val="000F2D0A"/>
    <w:pPr>
      <w:keepNext/>
      <w:spacing w:before="100" w:after="120" w:line="300" w:lineRule="auto"/>
      <w:jc w:val="left"/>
      <w:outlineLvl w:val="1"/>
    </w:pPr>
    <w:rPr>
      <w:b/>
      <w:bCs/>
      <w:sz w:val="28"/>
      <w:szCs w:val="28"/>
    </w:rPr>
  </w:style>
  <w:style w:type="paragraph" w:styleId="3">
    <w:name w:val="heading 3"/>
    <w:basedOn w:val="a0"/>
    <w:link w:val="30"/>
    <w:uiPriority w:val="9"/>
    <w:qFormat/>
    <w:rsid w:val="000F2D0A"/>
    <w:pPr>
      <w:keepNext/>
      <w:spacing w:before="50" w:afterLines="50" w:after="50" w:line="300" w:lineRule="auto"/>
      <w:jc w:val="left"/>
      <w:outlineLvl w:val="2"/>
    </w:pPr>
    <w:rPr>
      <w:b/>
      <w:bCs/>
    </w:rPr>
  </w:style>
  <w:style w:type="paragraph" w:styleId="4">
    <w:name w:val="heading 4"/>
    <w:basedOn w:val="a0"/>
    <w:next w:val="a0"/>
    <w:link w:val="40"/>
    <w:uiPriority w:val="9"/>
    <w:unhideWhenUsed/>
    <w:qFormat/>
    <w:rsid w:val="00F27DF2"/>
    <w:pPr>
      <w:keepNext/>
      <w:keepLines/>
      <w:widowControl w:val="0"/>
      <w:spacing w:before="280" w:after="290" w:line="376" w:lineRule="auto"/>
      <w:ind w:left="0" w:right="0" w:firstLineChars="0" w:firstLine="0"/>
      <w:outlineLvl w:val="3"/>
    </w:pPr>
    <w:rPr>
      <w:rFonts w:asciiTheme="majorHAnsi" w:eastAsia="黑体" w:hAnsiTheme="majorHAnsi" w:cstheme="majorBidi"/>
      <w:b/>
      <w:bCs/>
      <w:kern w:val="2"/>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Pr>
      <w:color w:val="0000FF"/>
      <w:u w:val="single"/>
    </w:rPr>
  </w:style>
  <w:style w:type="character" w:styleId="a5">
    <w:name w:val="FollowedHyperlink"/>
    <w:basedOn w:val="a1"/>
    <w:uiPriority w:val="99"/>
    <w:semiHidden/>
    <w:unhideWhenUsed/>
    <w:rPr>
      <w:color w:val="800080"/>
      <w:u w:val="single"/>
    </w:rPr>
  </w:style>
  <w:style w:type="character" w:customStyle="1" w:styleId="10">
    <w:name w:val="标题 1 字符"/>
    <w:basedOn w:val="a1"/>
    <w:link w:val="1"/>
    <w:uiPriority w:val="9"/>
    <w:qFormat/>
    <w:rsid w:val="00651D6C"/>
    <w:rPr>
      <w:rFonts w:ascii="Times New Roman" w:eastAsia="宋体" w:hAnsi="Times New Roman"/>
      <w:b/>
      <w:bCs/>
      <w:kern w:val="36"/>
      <w:sz w:val="32"/>
      <w:szCs w:val="32"/>
    </w:rPr>
  </w:style>
  <w:style w:type="character" w:customStyle="1" w:styleId="20">
    <w:name w:val="标题 2 字符"/>
    <w:basedOn w:val="a1"/>
    <w:link w:val="2"/>
    <w:uiPriority w:val="9"/>
    <w:qFormat/>
    <w:rsid w:val="000F2D0A"/>
    <w:rPr>
      <w:rFonts w:ascii="Times New Roman" w:eastAsia="宋体" w:hAnsi="Times New Roman"/>
      <w:b/>
      <w:bCs/>
      <w:sz w:val="28"/>
      <w:szCs w:val="28"/>
    </w:rPr>
  </w:style>
  <w:style w:type="character" w:customStyle="1" w:styleId="30">
    <w:name w:val="标题 3 字符"/>
    <w:basedOn w:val="a1"/>
    <w:link w:val="3"/>
    <w:uiPriority w:val="9"/>
    <w:qFormat/>
    <w:rsid w:val="000F2D0A"/>
    <w:rPr>
      <w:rFonts w:ascii="Times New Roman" w:eastAsia="宋体" w:hAnsi="Times New Roman"/>
      <w:b/>
      <w:bCs/>
      <w:sz w:val="24"/>
      <w:szCs w:val="24"/>
    </w:rPr>
  </w:style>
  <w:style w:type="paragraph" w:styleId="HTML">
    <w:name w:val="HTML Preformatted"/>
    <w:basedOn w:val="a0"/>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jc w:val="left"/>
    </w:pPr>
    <w:rPr>
      <w:rFonts w:ascii="宋体" w:hAnsi="宋体" w:cs="宋体"/>
    </w:rPr>
  </w:style>
  <w:style w:type="character" w:customStyle="1" w:styleId="HTML0">
    <w:name w:val="HTML 预设格式 字符"/>
    <w:basedOn w:val="a1"/>
    <w:link w:val="HTML"/>
    <w:uiPriority w:val="99"/>
    <w:semiHidden/>
    <w:rPr>
      <w:rFonts w:ascii="宋体" w:eastAsia="宋体" w:hAnsi="宋体" w:hint="eastAsia"/>
    </w:rPr>
  </w:style>
  <w:style w:type="paragraph" w:customStyle="1" w:styleId="msonormal0">
    <w:name w:val="msonormal"/>
    <w:basedOn w:val="a0"/>
    <w:pPr>
      <w:spacing w:before="100" w:beforeAutospacing="1" w:after="100" w:afterAutospacing="1" w:line="240" w:lineRule="auto"/>
      <w:ind w:left="0" w:right="0" w:firstLine="0"/>
      <w:jc w:val="left"/>
    </w:pPr>
    <w:rPr>
      <w:rFonts w:ascii="宋体" w:hAnsi="宋体" w:cs="宋体"/>
    </w:rPr>
  </w:style>
  <w:style w:type="paragraph" w:styleId="a6">
    <w:name w:val="Normal (Web)"/>
    <w:basedOn w:val="a0"/>
    <w:uiPriority w:val="99"/>
    <w:unhideWhenUsed/>
    <w:pPr>
      <w:spacing w:before="100" w:beforeAutospacing="1" w:after="100" w:afterAutospacing="1" w:line="240" w:lineRule="auto"/>
      <w:ind w:left="0" w:right="0" w:firstLine="0"/>
      <w:jc w:val="left"/>
    </w:pPr>
    <w:rPr>
      <w:rFonts w:ascii="宋体" w:hAnsi="宋体" w:cs="宋体"/>
    </w:rPr>
  </w:style>
  <w:style w:type="paragraph" w:styleId="TOC1">
    <w:name w:val="toc 1"/>
    <w:basedOn w:val="a0"/>
    <w:autoRedefine/>
    <w:uiPriority w:val="39"/>
    <w:unhideWhenUsed/>
    <w:qFormat/>
    <w:pPr>
      <w:spacing w:before="120" w:line="300" w:lineRule="auto"/>
      <w:ind w:left="480"/>
    </w:pPr>
    <w:rPr>
      <w:b/>
      <w:bCs/>
    </w:rPr>
  </w:style>
  <w:style w:type="paragraph" w:styleId="TOC2">
    <w:name w:val="toc 2"/>
    <w:basedOn w:val="a0"/>
    <w:autoRedefine/>
    <w:uiPriority w:val="39"/>
    <w:unhideWhenUsed/>
    <w:qFormat/>
    <w:pPr>
      <w:spacing w:line="300" w:lineRule="auto"/>
      <w:ind w:left="300" w:right="200"/>
    </w:pPr>
  </w:style>
  <w:style w:type="paragraph" w:styleId="TOC3">
    <w:name w:val="toc 3"/>
    <w:basedOn w:val="a0"/>
    <w:autoRedefine/>
    <w:uiPriority w:val="39"/>
    <w:unhideWhenUsed/>
    <w:qFormat/>
    <w:pPr>
      <w:spacing w:line="300" w:lineRule="auto"/>
      <w:ind w:left="400" w:right="200"/>
    </w:pPr>
  </w:style>
  <w:style w:type="paragraph" w:styleId="a7">
    <w:name w:val="annotation text"/>
    <w:basedOn w:val="a0"/>
    <w:link w:val="a8"/>
    <w:uiPriority w:val="99"/>
    <w:semiHidden/>
    <w:unhideWhenUsed/>
    <w:pPr>
      <w:jc w:val="left"/>
    </w:pPr>
  </w:style>
  <w:style w:type="character" w:customStyle="1" w:styleId="a8">
    <w:name w:val="批注文字 字符"/>
    <w:basedOn w:val="a1"/>
    <w:link w:val="a7"/>
    <w:uiPriority w:val="99"/>
    <w:semiHidden/>
    <w:rPr>
      <w:rFonts w:ascii="Times New Roman" w:hAnsi="Times New Roman" w:cs="Times New Roman" w:hint="default"/>
    </w:rPr>
  </w:style>
  <w:style w:type="paragraph" w:styleId="a9">
    <w:name w:val="header"/>
    <w:basedOn w:val="a0"/>
    <w:link w:val="aa"/>
    <w:unhideWhenUsed/>
    <w:qFormat/>
    <w:pPr>
      <w:snapToGrid w:val="0"/>
      <w:jc w:val="center"/>
    </w:pPr>
    <w:rPr>
      <w:sz w:val="18"/>
      <w:szCs w:val="18"/>
    </w:rPr>
  </w:style>
  <w:style w:type="character" w:customStyle="1" w:styleId="aa">
    <w:name w:val="页眉 字符"/>
    <w:basedOn w:val="a1"/>
    <w:link w:val="a9"/>
    <w:qFormat/>
    <w:rPr>
      <w:rFonts w:ascii="Times New Roman" w:hAnsi="Times New Roman" w:cs="Times New Roman" w:hint="default"/>
    </w:rPr>
  </w:style>
  <w:style w:type="paragraph" w:styleId="ab">
    <w:name w:val="footer"/>
    <w:basedOn w:val="a0"/>
    <w:link w:val="ac"/>
    <w:uiPriority w:val="99"/>
    <w:unhideWhenUsed/>
    <w:qFormat/>
    <w:pPr>
      <w:snapToGrid w:val="0"/>
      <w:jc w:val="left"/>
    </w:pPr>
    <w:rPr>
      <w:sz w:val="18"/>
      <w:szCs w:val="18"/>
    </w:rPr>
  </w:style>
  <w:style w:type="character" w:customStyle="1" w:styleId="ac">
    <w:name w:val="页脚 字符"/>
    <w:basedOn w:val="a1"/>
    <w:link w:val="ab"/>
    <w:uiPriority w:val="99"/>
    <w:qFormat/>
    <w:rPr>
      <w:rFonts w:ascii="Times New Roman" w:hAnsi="Times New Roman" w:cs="Times New Roman" w:hint="default"/>
    </w:rPr>
  </w:style>
  <w:style w:type="paragraph" w:styleId="ad">
    <w:name w:val="endnote text"/>
    <w:basedOn w:val="a0"/>
    <w:link w:val="ae"/>
    <w:uiPriority w:val="99"/>
    <w:semiHidden/>
    <w:unhideWhenUsed/>
    <w:pPr>
      <w:snapToGrid w:val="0"/>
      <w:jc w:val="left"/>
    </w:pPr>
  </w:style>
  <w:style w:type="character" w:customStyle="1" w:styleId="ae">
    <w:name w:val="尾注文本 字符"/>
    <w:basedOn w:val="a1"/>
    <w:link w:val="ad"/>
    <w:uiPriority w:val="99"/>
    <w:semiHidden/>
    <w:rPr>
      <w:rFonts w:ascii="Times New Roman" w:hAnsi="Times New Roman" w:cs="Times New Roman" w:hint="default"/>
    </w:rPr>
  </w:style>
  <w:style w:type="paragraph" w:styleId="af">
    <w:name w:val="Date"/>
    <w:basedOn w:val="a0"/>
    <w:link w:val="af0"/>
    <w:uiPriority w:val="99"/>
    <w:semiHidden/>
    <w:unhideWhenUsed/>
    <w:pPr>
      <w:ind w:left="100"/>
    </w:pPr>
  </w:style>
  <w:style w:type="character" w:customStyle="1" w:styleId="af0">
    <w:name w:val="日期 字符"/>
    <w:basedOn w:val="a1"/>
    <w:link w:val="af"/>
    <w:uiPriority w:val="99"/>
    <w:semiHidden/>
    <w:rPr>
      <w:rFonts w:ascii="Times New Roman" w:hAnsi="Times New Roman" w:cs="Times New Roman" w:hint="default"/>
    </w:rPr>
  </w:style>
  <w:style w:type="paragraph" w:styleId="af1">
    <w:name w:val="annotation subject"/>
    <w:basedOn w:val="a0"/>
    <w:link w:val="af2"/>
    <w:uiPriority w:val="99"/>
    <w:semiHidden/>
    <w:unhideWhenUsed/>
    <w:pPr>
      <w:jc w:val="left"/>
    </w:pPr>
    <w:rPr>
      <w:b/>
      <w:bCs/>
    </w:rPr>
  </w:style>
  <w:style w:type="character" w:customStyle="1" w:styleId="af2">
    <w:name w:val="批注主题 字符"/>
    <w:basedOn w:val="a1"/>
    <w:link w:val="af1"/>
    <w:uiPriority w:val="99"/>
    <w:semiHidden/>
    <w:rPr>
      <w:rFonts w:ascii="Times New Roman" w:hAnsi="Times New Roman" w:cs="Times New Roman" w:hint="default"/>
      <w:b/>
      <w:bCs/>
    </w:rPr>
  </w:style>
  <w:style w:type="paragraph" w:styleId="af3">
    <w:name w:val="Balloon Text"/>
    <w:basedOn w:val="a0"/>
    <w:link w:val="af4"/>
    <w:uiPriority w:val="99"/>
    <w:semiHidden/>
    <w:unhideWhenUsed/>
    <w:qFormat/>
    <w:rPr>
      <w:sz w:val="18"/>
      <w:szCs w:val="18"/>
    </w:rPr>
  </w:style>
  <w:style w:type="character" w:customStyle="1" w:styleId="af4">
    <w:name w:val="批注框文本 字符"/>
    <w:basedOn w:val="a1"/>
    <w:link w:val="af3"/>
    <w:uiPriority w:val="99"/>
    <w:semiHidden/>
    <w:qFormat/>
    <w:rPr>
      <w:rFonts w:ascii="Times New Roman" w:hAnsi="Times New Roman" w:cs="Times New Roman" w:hint="default"/>
    </w:rPr>
  </w:style>
  <w:style w:type="character" w:customStyle="1" w:styleId="af5">
    <w:name w:val="无间隔 字符"/>
    <w:basedOn w:val="a1"/>
    <w:link w:val="af6"/>
    <w:uiPriority w:val="1"/>
    <w:qFormat/>
    <w:rPr>
      <w:rFonts w:ascii="Times New Roman" w:hAnsi="Times New Roman" w:cs="Times New Roman" w:hint="default"/>
    </w:rPr>
  </w:style>
  <w:style w:type="paragraph" w:styleId="af6">
    <w:name w:val="No Spacing"/>
    <w:basedOn w:val="a0"/>
    <w:link w:val="af5"/>
    <w:uiPriority w:val="1"/>
    <w:qFormat/>
    <w:pPr>
      <w:spacing w:line="240" w:lineRule="auto"/>
      <w:ind w:left="0" w:right="0" w:firstLine="0"/>
      <w:jc w:val="left"/>
    </w:pPr>
  </w:style>
  <w:style w:type="paragraph" w:styleId="af7">
    <w:name w:val="List Paragraph"/>
    <w:basedOn w:val="a0"/>
    <w:link w:val="af8"/>
    <w:uiPriority w:val="34"/>
    <w:qFormat/>
    <w:pPr>
      <w:ind w:firstLine="420"/>
    </w:pPr>
  </w:style>
  <w:style w:type="paragraph" w:styleId="TOC">
    <w:name w:val="TOC Heading"/>
    <w:basedOn w:val="a0"/>
    <w:uiPriority w:val="39"/>
    <w:qFormat/>
    <w:pPr>
      <w:keepNext/>
      <w:spacing w:before="480" w:line="276" w:lineRule="auto"/>
      <w:ind w:left="100" w:firstLine="0"/>
      <w:jc w:val="left"/>
    </w:pPr>
    <w:rPr>
      <w:rFonts w:ascii="Cambria" w:hAnsi="Cambria" w:cs="宋体"/>
      <w:b/>
      <w:bCs/>
      <w:color w:val="365F91"/>
      <w:sz w:val="28"/>
      <w:szCs w:val="28"/>
    </w:rPr>
  </w:style>
  <w:style w:type="paragraph" w:customStyle="1" w:styleId="msochpdefault">
    <w:name w:val="msochpdefault"/>
    <w:basedOn w:val="a0"/>
    <w:pPr>
      <w:spacing w:before="100" w:beforeAutospacing="1" w:after="100" w:afterAutospacing="1" w:line="240" w:lineRule="auto"/>
      <w:ind w:left="0" w:right="0" w:firstLine="0"/>
      <w:jc w:val="left"/>
    </w:pPr>
    <w:rPr>
      <w:rFonts w:ascii="Calibri" w:hAnsi="Calibri" w:cs="宋体"/>
      <w:sz w:val="20"/>
      <w:szCs w:val="20"/>
    </w:rPr>
  </w:style>
  <w:style w:type="character" w:styleId="af9">
    <w:name w:val="endnote reference"/>
    <w:basedOn w:val="a1"/>
    <w:uiPriority w:val="99"/>
    <w:semiHidden/>
    <w:unhideWhenUsed/>
    <w:rPr>
      <w:vertAlign w:val="superscript"/>
    </w:rPr>
  </w:style>
  <w:style w:type="character" w:styleId="afa">
    <w:name w:val="Placeholder Text"/>
    <w:basedOn w:val="a1"/>
    <w:uiPriority w:val="99"/>
    <w:semiHidden/>
    <w:qFormat/>
    <w:rPr>
      <w:color w:val="808080"/>
    </w:rPr>
  </w:style>
  <w:style w:type="character" w:customStyle="1" w:styleId="fontstyle01">
    <w:name w:val="fontstyle01"/>
    <w:basedOn w:val="a1"/>
    <w:rPr>
      <w:rFonts w:ascii="宋体" w:eastAsia="宋体" w:hAnsi="宋体" w:hint="eastAsia"/>
      <w:b w:val="0"/>
      <w:bCs w:val="0"/>
      <w:i w:val="0"/>
      <w:iCs w:val="0"/>
      <w:color w:val="000000"/>
    </w:rPr>
  </w:style>
  <w:style w:type="character" w:customStyle="1" w:styleId="translated-span">
    <w:name w:val="translated-span"/>
    <w:basedOn w:val="a1"/>
  </w:style>
  <w:style w:type="character" w:styleId="afb">
    <w:name w:val="Strong"/>
    <w:basedOn w:val="a1"/>
    <w:uiPriority w:val="22"/>
    <w:qFormat/>
    <w:rPr>
      <w:b/>
      <w:bCs/>
    </w:rPr>
  </w:style>
  <w:style w:type="character" w:customStyle="1" w:styleId="last-translated-sen">
    <w:name w:val="last-translated-sen"/>
    <w:basedOn w:val="a1"/>
  </w:style>
  <w:style w:type="character" w:customStyle="1" w:styleId="not-translated-para">
    <w:name w:val="not-translated-para"/>
    <w:basedOn w:val="a1"/>
  </w:style>
  <w:style w:type="character" w:styleId="afc">
    <w:name w:val="Subtle Emphasis"/>
    <w:aliases w:val="表格"/>
    <w:basedOn w:val="a1"/>
    <w:uiPriority w:val="19"/>
    <w:qFormat/>
    <w:rsid w:val="00273B29"/>
    <w:rPr>
      <w:i/>
      <w:iCs/>
      <w:color w:val="404040" w:themeColor="text1" w:themeTint="BF"/>
    </w:rPr>
  </w:style>
  <w:style w:type="paragraph" w:styleId="afd">
    <w:name w:val="Subtitle"/>
    <w:aliases w:val="表格文字,表格名称"/>
    <w:basedOn w:val="a0"/>
    <w:next w:val="a0"/>
    <w:link w:val="11"/>
    <w:qFormat/>
    <w:rsid w:val="00E779C1"/>
    <w:pPr>
      <w:spacing w:line="300" w:lineRule="auto"/>
      <w:ind w:left="0" w:right="0" w:firstLineChars="0" w:firstLine="0"/>
      <w:jc w:val="center"/>
    </w:pPr>
    <w:rPr>
      <w:rFonts w:cstheme="majorBidi"/>
      <w:bCs/>
      <w:kern w:val="28"/>
      <w:sz w:val="20"/>
      <w:szCs w:val="32"/>
    </w:rPr>
  </w:style>
  <w:style w:type="character" w:customStyle="1" w:styleId="11">
    <w:name w:val="副标题 字符1"/>
    <w:aliases w:val="表格文字 字符,表格名称 字符"/>
    <w:basedOn w:val="a1"/>
    <w:link w:val="afd"/>
    <w:rsid w:val="00E779C1"/>
    <w:rPr>
      <w:rFonts w:ascii="Times New Roman" w:eastAsia="宋体" w:hAnsi="Times New Roman" w:cstheme="majorBidi"/>
      <w:bCs/>
      <w:kern w:val="28"/>
      <w:szCs w:val="32"/>
    </w:rPr>
  </w:style>
  <w:style w:type="table" w:styleId="afe">
    <w:name w:val="Table Grid"/>
    <w:basedOn w:val="a2"/>
    <w:uiPriority w:val="39"/>
    <w:qFormat/>
    <w:rsid w:val="0043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sid w:val="00F27DF2"/>
    <w:rPr>
      <w:rFonts w:asciiTheme="majorHAnsi" w:eastAsia="黑体" w:hAnsiTheme="majorHAnsi" w:cstheme="majorBidi"/>
      <w:b/>
      <w:bCs/>
      <w:kern w:val="2"/>
      <w:sz w:val="24"/>
      <w:szCs w:val="28"/>
    </w:rPr>
  </w:style>
  <w:style w:type="table" w:customStyle="1" w:styleId="12">
    <w:name w:val="网格型1"/>
    <w:basedOn w:val="a2"/>
    <w:uiPriority w:val="39"/>
    <w:rsid w:val="00F27DF2"/>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rsid w:val="00F27DF2"/>
    <w:rPr>
      <w:rFonts w:ascii="Times New Roman" w:eastAsia="宋体" w:hAnsi="Times New Roman"/>
    </w:rPr>
  </w:style>
  <w:style w:type="paragraph" w:customStyle="1" w:styleId="WPSOffice2">
    <w:name w:val="WPSOffice手动目录 2"/>
    <w:rsid w:val="00F27DF2"/>
    <w:pPr>
      <w:ind w:leftChars="200" w:left="200"/>
    </w:pPr>
    <w:rPr>
      <w:rFonts w:ascii="Times New Roman" w:eastAsia="宋体" w:hAnsi="Times New Roman"/>
    </w:rPr>
  </w:style>
  <w:style w:type="paragraph" w:customStyle="1" w:styleId="WPSOffice3">
    <w:name w:val="WPSOffice手动目录 3"/>
    <w:rsid w:val="00F27DF2"/>
    <w:pPr>
      <w:ind w:leftChars="400" w:left="400"/>
    </w:pPr>
    <w:rPr>
      <w:rFonts w:ascii="Times New Roman" w:eastAsia="宋体" w:hAnsi="Times New Roman"/>
    </w:rPr>
  </w:style>
  <w:style w:type="paragraph" w:customStyle="1" w:styleId="DecimalAligned">
    <w:name w:val="Decimal Aligned"/>
    <w:basedOn w:val="a0"/>
    <w:uiPriority w:val="40"/>
    <w:qFormat/>
    <w:rsid w:val="00F27DF2"/>
    <w:pPr>
      <w:tabs>
        <w:tab w:val="decimal" w:pos="360"/>
      </w:tabs>
      <w:spacing w:after="200" w:line="276" w:lineRule="auto"/>
      <w:ind w:left="0" w:right="0" w:firstLineChars="0" w:firstLine="0"/>
      <w:jc w:val="left"/>
    </w:pPr>
    <w:rPr>
      <w:rFonts w:asciiTheme="minorHAnsi" w:eastAsiaTheme="minorEastAsia" w:hAnsiTheme="minorHAnsi"/>
      <w:sz w:val="22"/>
      <w:szCs w:val="22"/>
    </w:rPr>
  </w:style>
  <w:style w:type="paragraph" w:styleId="aff">
    <w:name w:val="footnote text"/>
    <w:basedOn w:val="a0"/>
    <w:link w:val="aff0"/>
    <w:uiPriority w:val="99"/>
    <w:unhideWhenUsed/>
    <w:rsid w:val="00F27DF2"/>
    <w:pPr>
      <w:spacing w:line="240" w:lineRule="auto"/>
      <w:ind w:left="0" w:right="0" w:firstLineChars="0" w:firstLine="0"/>
      <w:jc w:val="left"/>
    </w:pPr>
    <w:rPr>
      <w:rFonts w:asciiTheme="minorHAnsi" w:eastAsiaTheme="minorEastAsia" w:hAnsiTheme="minorHAnsi"/>
      <w:sz w:val="20"/>
      <w:szCs w:val="20"/>
    </w:rPr>
  </w:style>
  <w:style w:type="character" w:customStyle="1" w:styleId="aff0">
    <w:name w:val="脚注文本 字符"/>
    <w:basedOn w:val="a1"/>
    <w:link w:val="aff"/>
    <w:uiPriority w:val="99"/>
    <w:rsid w:val="00F27DF2"/>
    <w:rPr>
      <w:rFonts w:asciiTheme="minorHAnsi" w:hAnsiTheme="minorHAnsi"/>
    </w:rPr>
  </w:style>
  <w:style w:type="table" w:styleId="2-5">
    <w:name w:val="Medium Shading 2 Accent 5"/>
    <w:basedOn w:val="a2"/>
    <w:uiPriority w:val="64"/>
    <w:rsid w:val="00F27DF2"/>
    <w:rPr>
      <w:rFonts w:ascii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1">
    <w:name w:val="annotation reference"/>
    <w:basedOn w:val="a1"/>
    <w:uiPriority w:val="99"/>
    <w:semiHidden/>
    <w:unhideWhenUsed/>
    <w:rsid w:val="00F27DF2"/>
    <w:rPr>
      <w:sz w:val="21"/>
      <w:szCs w:val="21"/>
    </w:rPr>
  </w:style>
  <w:style w:type="paragraph" w:styleId="aff2">
    <w:name w:val="Document Map"/>
    <w:basedOn w:val="a0"/>
    <w:link w:val="aff3"/>
    <w:uiPriority w:val="99"/>
    <w:semiHidden/>
    <w:unhideWhenUsed/>
    <w:qFormat/>
    <w:rsid w:val="00F27DF2"/>
    <w:pPr>
      <w:widowControl w:val="0"/>
      <w:spacing w:line="240" w:lineRule="auto"/>
      <w:ind w:left="0" w:right="0" w:firstLineChars="0" w:firstLine="0"/>
    </w:pPr>
    <w:rPr>
      <w:rFonts w:ascii="宋体" w:hAnsiTheme="minorHAnsi" w:cstheme="minorBidi"/>
      <w:kern w:val="2"/>
      <w:sz w:val="18"/>
      <w:szCs w:val="18"/>
    </w:rPr>
  </w:style>
  <w:style w:type="character" w:customStyle="1" w:styleId="aff3">
    <w:name w:val="文档结构图 字符"/>
    <w:basedOn w:val="a1"/>
    <w:link w:val="aff2"/>
    <w:uiPriority w:val="99"/>
    <w:semiHidden/>
    <w:qFormat/>
    <w:rsid w:val="00F27DF2"/>
    <w:rPr>
      <w:rFonts w:ascii="宋体" w:eastAsia="宋体" w:hAnsiTheme="minorHAnsi" w:cstheme="minorBidi"/>
      <w:kern w:val="2"/>
      <w:sz w:val="18"/>
      <w:szCs w:val="18"/>
    </w:rPr>
  </w:style>
  <w:style w:type="table" w:customStyle="1" w:styleId="13">
    <w:name w:val="网格型浅色1"/>
    <w:basedOn w:val="a2"/>
    <w:uiPriority w:val="40"/>
    <w:rsid w:val="00F27DF2"/>
    <w:rPr>
      <w:rFonts w:eastAsia="宋体"/>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无格式表格 21"/>
    <w:basedOn w:val="a2"/>
    <w:uiPriority w:val="42"/>
    <w:rsid w:val="00F27DF2"/>
    <w:rPr>
      <w:rFonts w:eastAsia="宋体"/>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无格式表格 11"/>
    <w:basedOn w:val="a2"/>
    <w:uiPriority w:val="41"/>
    <w:rsid w:val="00F27DF2"/>
    <w:rPr>
      <w:rFonts w:eastAsia="宋体"/>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4">
    <w:name w:val="标题 字符"/>
    <w:aliases w:val="标题3 字符"/>
    <w:basedOn w:val="a1"/>
    <w:link w:val="aff5"/>
    <w:uiPriority w:val="10"/>
    <w:locked/>
    <w:rsid w:val="00F27DF2"/>
    <w:rPr>
      <w:rFonts w:ascii="Times New Roman" w:eastAsia="宋体" w:hAnsi="Times New Roman" w:cstheme="majorBidi"/>
      <w:bCs/>
      <w:sz w:val="24"/>
      <w:szCs w:val="32"/>
    </w:rPr>
  </w:style>
  <w:style w:type="paragraph" w:styleId="aff5">
    <w:name w:val="Title"/>
    <w:aliases w:val="标题3"/>
    <w:basedOn w:val="a0"/>
    <w:next w:val="a0"/>
    <w:link w:val="aff4"/>
    <w:uiPriority w:val="10"/>
    <w:qFormat/>
    <w:rsid w:val="00F27DF2"/>
    <w:pPr>
      <w:adjustRightInd w:val="0"/>
      <w:snapToGrid w:val="0"/>
      <w:ind w:left="0" w:right="0"/>
      <w:outlineLvl w:val="2"/>
    </w:pPr>
    <w:rPr>
      <w:rFonts w:cstheme="majorBidi"/>
      <w:bCs/>
      <w:szCs w:val="32"/>
    </w:rPr>
  </w:style>
  <w:style w:type="character" w:customStyle="1" w:styleId="Char1">
    <w:name w:val="标题 Char1"/>
    <w:basedOn w:val="a1"/>
    <w:uiPriority w:val="10"/>
    <w:rsid w:val="00F27DF2"/>
    <w:rPr>
      <w:rFonts w:asciiTheme="majorHAnsi" w:eastAsia="宋体" w:hAnsiTheme="majorHAnsi" w:cstheme="majorBidi"/>
      <w:b/>
      <w:bCs/>
      <w:sz w:val="32"/>
      <w:szCs w:val="32"/>
    </w:rPr>
  </w:style>
  <w:style w:type="character" w:customStyle="1" w:styleId="14">
    <w:name w:val="标题 字符1"/>
    <w:aliases w:val="标题3 字符1"/>
    <w:basedOn w:val="a1"/>
    <w:uiPriority w:val="10"/>
    <w:rsid w:val="00F27DF2"/>
    <w:rPr>
      <w:rFonts w:asciiTheme="majorHAnsi" w:eastAsiaTheme="majorEastAsia" w:hAnsiTheme="majorHAnsi" w:cstheme="majorBidi"/>
      <w:b/>
      <w:bCs/>
      <w:sz w:val="32"/>
      <w:szCs w:val="32"/>
    </w:rPr>
  </w:style>
  <w:style w:type="character" w:customStyle="1" w:styleId="aff6">
    <w:name w:val="副标题 字符"/>
    <w:aliases w:val="表格名称 字符1"/>
    <w:basedOn w:val="a1"/>
    <w:uiPriority w:val="11"/>
    <w:rsid w:val="00F27DF2"/>
    <w:rPr>
      <w:b/>
      <w:bCs/>
      <w:kern w:val="28"/>
      <w:sz w:val="32"/>
      <w:szCs w:val="32"/>
    </w:rPr>
  </w:style>
  <w:style w:type="character" w:customStyle="1" w:styleId="af8">
    <w:name w:val="列表段落 字符"/>
    <w:basedOn w:val="a1"/>
    <w:link w:val="af7"/>
    <w:uiPriority w:val="34"/>
    <w:locked/>
    <w:rsid w:val="00F27DF2"/>
    <w:rPr>
      <w:rFonts w:ascii="Times New Roman" w:eastAsia="宋体" w:hAnsi="Times New Roman"/>
      <w:sz w:val="24"/>
      <w:szCs w:val="24"/>
    </w:rPr>
  </w:style>
  <w:style w:type="character" w:customStyle="1" w:styleId="Char">
    <w:name w:val="摘要 Char"/>
    <w:basedOn w:val="a1"/>
    <w:link w:val="aff7"/>
    <w:locked/>
    <w:rsid w:val="00F27DF2"/>
    <w:rPr>
      <w:rFonts w:ascii="Times New Roman" w:eastAsia="宋体" w:hAnsi="Times New Roman"/>
      <w:sz w:val="18"/>
      <w:szCs w:val="18"/>
    </w:rPr>
  </w:style>
  <w:style w:type="paragraph" w:customStyle="1" w:styleId="aff7">
    <w:name w:val="摘要"/>
    <w:basedOn w:val="a0"/>
    <w:link w:val="Char"/>
    <w:qFormat/>
    <w:rsid w:val="00F27DF2"/>
    <w:pPr>
      <w:adjustRightInd w:val="0"/>
      <w:snapToGrid w:val="0"/>
      <w:ind w:left="0" w:right="0"/>
    </w:pPr>
    <w:rPr>
      <w:sz w:val="18"/>
      <w:szCs w:val="18"/>
    </w:rPr>
  </w:style>
  <w:style w:type="character" w:customStyle="1" w:styleId="Char0">
    <w:name w:val="图片 Char"/>
    <w:basedOn w:val="a1"/>
    <w:link w:val="aff8"/>
    <w:locked/>
    <w:rsid w:val="0071588C"/>
    <w:rPr>
      <w:rFonts w:ascii="Times New Roman" w:eastAsia="黑体" w:hAnsi="Times New Roman"/>
      <w:b/>
    </w:rPr>
  </w:style>
  <w:style w:type="paragraph" w:customStyle="1" w:styleId="aff8">
    <w:name w:val="图片"/>
    <w:basedOn w:val="a0"/>
    <w:link w:val="Char0"/>
    <w:qFormat/>
    <w:rsid w:val="0071588C"/>
    <w:pPr>
      <w:adjustRightInd w:val="0"/>
      <w:snapToGrid w:val="0"/>
      <w:ind w:left="0" w:right="0"/>
      <w:jc w:val="center"/>
    </w:pPr>
    <w:rPr>
      <w:rFonts w:eastAsia="黑体"/>
      <w:b/>
      <w:sz w:val="20"/>
      <w:szCs w:val="20"/>
    </w:rPr>
  </w:style>
  <w:style w:type="character" w:customStyle="1" w:styleId="Char2">
    <w:name w:val="题目 Char"/>
    <w:basedOn w:val="11"/>
    <w:link w:val="aff9"/>
    <w:locked/>
    <w:rsid w:val="00F27DF2"/>
    <w:rPr>
      <w:rFonts w:ascii="Times New Roman" w:eastAsia="黑体" w:hAnsi="Times New Roman" w:cstheme="majorBidi"/>
      <w:b/>
      <w:bCs/>
      <w:kern w:val="28"/>
      <w:sz w:val="44"/>
      <w:szCs w:val="32"/>
    </w:rPr>
  </w:style>
  <w:style w:type="paragraph" w:customStyle="1" w:styleId="aff9">
    <w:name w:val="题目"/>
    <w:basedOn w:val="afd"/>
    <w:link w:val="Char2"/>
    <w:qFormat/>
    <w:rsid w:val="00F27DF2"/>
    <w:pPr>
      <w:adjustRightInd w:val="0"/>
      <w:snapToGrid w:val="0"/>
      <w:spacing w:beforeLines="200" w:afterLines="200" w:line="360" w:lineRule="auto"/>
    </w:pPr>
    <w:rPr>
      <w:rFonts w:eastAsia="黑体"/>
      <w:b/>
      <w:sz w:val="44"/>
    </w:rPr>
  </w:style>
  <w:style w:type="character" w:customStyle="1" w:styleId="Char3">
    <w:name w:val="参考文献 Char"/>
    <w:basedOn w:val="af8"/>
    <w:link w:val="a"/>
    <w:locked/>
    <w:rsid w:val="00F27DF2"/>
    <w:rPr>
      <w:rFonts w:ascii="Times New Roman" w:eastAsia="宋体" w:hAnsi="Times New Roman"/>
      <w:sz w:val="18"/>
      <w:szCs w:val="24"/>
    </w:rPr>
  </w:style>
  <w:style w:type="paragraph" w:customStyle="1" w:styleId="a">
    <w:name w:val="参考文献"/>
    <w:basedOn w:val="af7"/>
    <w:link w:val="Char3"/>
    <w:qFormat/>
    <w:rsid w:val="00F27DF2"/>
    <w:pPr>
      <w:numPr>
        <w:numId w:val="23"/>
      </w:numPr>
      <w:snapToGrid w:val="0"/>
      <w:ind w:right="0" w:firstLineChars="0" w:firstLine="0"/>
    </w:pPr>
    <w:rPr>
      <w:sz w:val="18"/>
    </w:rPr>
  </w:style>
  <w:style w:type="character" w:customStyle="1" w:styleId="MTDisplayEquationChar">
    <w:name w:val="MTDisplayEquation Char"/>
    <w:basedOn w:val="a1"/>
    <w:link w:val="MTDisplayEquation"/>
    <w:locked/>
    <w:rsid w:val="00F27DF2"/>
    <w:rPr>
      <w:rFonts w:ascii="Times New Roman" w:eastAsia="宋体" w:hAnsi="Times New Roman"/>
      <w:sz w:val="24"/>
    </w:rPr>
  </w:style>
  <w:style w:type="paragraph" w:customStyle="1" w:styleId="MTDisplayEquation">
    <w:name w:val="MTDisplayEquation"/>
    <w:basedOn w:val="a0"/>
    <w:next w:val="a0"/>
    <w:link w:val="MTDisplayEquationChar"/>
    <w:rsid w:val="00F27DF2"/>
    <w:pPr>
      <w:tabs>
        <w:tab w:val="center" w:pos="2240"/>
        <w:tab w:val="right" w:pos="4460"/>
      </w:tabs>
      <w:adjustRightInd w:val="0"/>
      <w:snapToGrid w:val="0"/>
      <w:ind w:left="0" w:right="0" w:firstLine="420"/>
    </w:pPr>
    <w:rPr>
      <w:szCs w:val="20"/>
    </w:rPr>
  </w:style>
  <w:style w:type="character" w:customStyle="1" w:styleId="font21">
    <w:name w:val="font21"/>
    <w:rsid w:val="00F27DF2"/>
    <w:rPr>
      <w:rFonts w:ascii="Calibri" w:hAnsi="Calibri" w:cs="Calibri" w:hint="default"/>
      <w:strike w:val="0"/>
      <w:dstrike w:val="0"/>
      <w:color w:val="000000"/>
      <w:sz w:val="24"/>
      <w:szCs w:val="24"/>
      <w:u w:val="none"/>
      <w:effect w:val="none"/>
    </w:rPr>
  </w:style>
  <w:style w:type="character" w:customStyle="1" w:styleId="fontstyle21">
    <w:name w:val="fontstyle21"/>
    <w:basedOn w:val="a1"/>
    <w:rsid w:val="00F27DF2"/>
    <w:rPr>
      <w:rFonts w:ascii="TimesNewRoman" w:hAnsi="TimesNewRoman" w:hint="default"/>
      <w:b w:val="0"/>
      <w:bCs w:val="0"/>
      <w:i/>
      <w:iCs/>
      <w:color w:val="000000"/>
      <w:sz w:val="18"/>
      <w:szCs w:val="18"/>
    </w:rPr>
  </w:style>
  <w:style w:type="character" w:customStyle="1" w:styleId="fontstyle31">
    <w:name w:val="fontstyle31"/>
    <w:basedOn w:val="a1"/>
    <w:rsid w:val="00F27DF2"/>
    <w:rPr>
      <w:rFonts w:ascii="宋体" w:eastAsia="宋体" w:hAnsi="宋体" w:hint="eastAsia"/>
      <w:b w:val="0"/>
      <w:bCs w:val="0"/>
      <w:i w:val="0"/>
      <w:iCs w:val="0"/>
      <w:color w:val="000000"/>
      <w:sz w:val="18"/>
      <w:szCs w:val="18"/>
    </w:rPr>
  </w:style>
  <w:style w:type="character" w:customStyle="1" w:styleId="MTEquationSection">
    <w:name w:val="MTEquationSection"/>
    <w:basedOn w:val="a1"/>
    <w:rsid w:val="00F27DF2"/>
    <w:rPr>
      <w:rFonts w:ascii="黑体" w:eastAsia="黑体" w:hAnsi="黑体" w:cstheme="majorBidi" w:hint="eastAsia"/>
      <w:b/>
      <w:bCs/>
      <w:vanish/>
      <w:webHidden w:val="0"/>
      <w:color w:val="FF0000"/>
      <w:kern w:val="28"/>
      <w:sz w:val="36"/>
      <w:szCs w:val="32"/>
      <w:specVanish w:val="0"/>
    </w:rPr>
  </w:style>
  <w:style w:type="character" w:customStyle="1" w:styleId="fontstyle11">
    <w:name w:val="fontstyle11"/>
    <w:rsid w:val="00F27DF2"/>
    <w:rPr>
      <w:rFonts w:ascii="E-BZ+ZEFBgW-2" w:hAnsi="E-BZ+ZEFBgW-2" w:hint="default"/>
      <w:b w:val="0"/>
      <w:bCs w:val="0"/>
      <w:i w:val="0"/>
      <w:iCs w:val="0"/>
      <w:color w:val="000000"/>
      <w:sz w:val="22"/>
      <w:szCs w:val="22"/>
    </w:rPr>
  </w:style>
  <w:style w:type="table" w:customStyle="1" w:styleId="41">
    <w:name w:val="无格式表格 41"/>
    <w:basedOn w:val="a2"/>
    <w:uiPriority w:val="44"/>
    <w:rsid w:val="00F27DF2"/>
    <w:rPr>
      <w:rFonts w:asciiTheme="minorHAnsi" w:eastAsia="微软雅黑"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无格式表格 31"/>
    <w:basedOn w:val="a2"/>
    <w:uiPriority w:val="43"/>
    <w:rsid w:val="00F27DF2"/>
    <w:rPr>
      <w:rFonts w:asciiTheme="minorHAnsi" w:eastAsia="微软雅黑"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fa">
    <w:name w:val="Emphasis"/>
    <w:basedOn w:val="a1"/>
    <w:uiPriority w:val="20"/>
    <w:qFormat/>
    <w:rsid w:val="00F27D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80.wmf"/><Relationship Id="rId170" Type="http://schemas.openxmlformats.org/officeDocument/2006/relationships/oleObject" Target="embeddings/oleObject77.bin"/><Relationship Id="rId191" Type="http://schemas.openxmlformats.org/officeDocument/2006/relationships/image" Target="media/image103.png"/><Relationship Id="rId205" Type="http://schemas.openxmlformats.org/officeDocument/2006/relationships/fontTable" Target="fontTable.xml"/><Relationship Id="rId107" Type="http://schemas.openxmlformats.org/officeDocument/2006/relationships/image" Target="media/image54.wmf"/><Relationship Id="rId11" Type="http://schemas.openxmlformats.org/officeDocument/2006/relationships/image" Target="media/image3.wmf"/><Relationship Id="rId32" Type="http://schemas.openxmlformats.org/officeDocument/2006/relationships/image" Target="media/image13.png"/><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72.bin"/><Relationship Id="rId181" Type="http://schemas.openxmlformats.org/officeDocument/2006/relationships/image" Target="media/image93.png"/><Relationship Id="rId22" Type="http://schemas.openxmlformats.org/officeDocument/2006/relationships/oleObject" Target="embeddings/oleObject6.bin"/><Relationship Id="rId43" Type="http://schemas.openxmlformats.org/officeDocument/2006/relationships/oleObject" Target="embeddings/oleObject14.bin"/><Relationship Id="rId64" Type="http://schemas.openxmlformats.org/officeDocument/2006/relationships/image" Target="media/image32.wmf"/><Relationship Id="rId118" Type="http://schemas.openxmlformats.org/officeDocument/2006/relationships/oleObject" Target="embeddings/oleObject51.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67.bin"/><Relationship Id="rId171" Type="http://schemas.openxmlformats.org/officeDocument/2006/relationships/image" Target="media/image86.wmf"/><Relationship Id="rId192" Type="http://schemas.openxmlformats.org/officeDocument/2006/relationships/image" Target="media/image104.png"/><Relationship Id="rId206"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image" Target="media/image14.png"/><Relationship Id="rId108" Type="http://schemas.openxmlformats.org/officeDocument/2006/relationships/oleObject" Target="embeddings/oleObject46.bin"/><Relationship Id="rId129" Type="http://schemas.openxmlformats.org/officeDocument/2006/relationships/image" Target="media/image65.wmf"/><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81.wmf"/><Relationship Id="rId182" Type="http://schemas.openxmlformats.org/officeDocument/2006/relationships/image" Target="media/image94.png"/><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image" Target="media/image60.wmf"/><Relationship Id="rId44" Type="http://schemas.openxmlformats.org/officeDocument/2006/relationships/image" Target="media/image22.wmf"/><Relationship Id="rId65" Type="http://schemas.openxmlformats.org/officeDocument/2006/relationships/oleObject" Target="embeddings/oleObject25.bin"/><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76.wmf"/><Relationship Id="rId172" Type="http://schemas.openxmlformats.org/officeDocument/2006/relationships/oleObject" Target="embeddings/oleObject78.bin"/><Relationship Id="rId193" Type="http://schemas.openxmlformats.org/officeDocument/2006/relationships/image" Target="media/image105.png"/><Relationship Id="rId13" Type="http://schemas.openxmlformats.org/officeDocument/2006/relationships/image" Target="media/image4.wmf"/><Relationship Id="rId109" Type="http://schemas.openxmlformats.org/officeDocument/2006/relationships/image" Target="media/image55.wmf"/><Relationship Id="rId34" Type="http://schemas.openxmlformats.org/officeDocument/2006/relationships/image" Target="media/image15.png"/><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9.wmf"/><Relationship Id="rId120" Type="http://schemas.openxmlformats.org/officeDocument/2006/relationships/oleObject" Target="embeddings/oleObject52.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95.png"/><Relationship Id="rId24" Type="http://schemas.openxmlformats.org/officeDocument/2006/relationships/oleObject" Target="embeddings/oleObject7.bin"/><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47.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0.bin"/><Relationship Id="rId157" Type="http://schemas.openxmlformats.org/officeDocument/2006/relationships/image" Target="media/image79.wmf"/><Relationship Id="rId178" Type="http://schemas.openxmlformats.org/officeDocument/2006/relationships/image" Target="media/image90.png"/><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87.wmf"/><Relationship Id="rId194" Type="http://schemas.openxmlformats.org/officeDocument/2006/relationships/image" Target="media/image106.png"/><Relationship Id="rId199" Type="http://schemas.openxmlformats.org/officeDocument/2006/relationships/header" Target="header1.xml"/><Relationship Id="rId203" Type="http://schemas.openxmlformats.org/officeDocument/2006/relationships/header" Target="header3.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2.bin"/><Relationship Id="rId105" Type="http://schemas.openxmlformats.org/officeDocument/2006/relationships/image" Target="media/image53.wmf"/><Relationship Id="rId126" Type="http://schemas.openxmlformats.org/officeDocument/2006/relationships/oleObject" Target="embeddings/oleObject55.bin"/><Relationship Id="rId147" Type="http://schemas.openxmlformats.org/officeDocument/2006/relationships/image" Target="media/image74.wmf"/><Relationship Id="rId168" Type="http://schemas.openxmlformats.org/officeDocument/2006/relationships/oleObject" Target="embeddings/oleObject76.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7.wmf"/><Relationship Id="rId98" Type="http://schemas.openxmlformats.org/officeDocument/2006/relationships/oleObject" Target="embeddings/oleObject41.bin"/><Relationship Id="rId121" Type="http://schemas.openxmlformats.org/officeDocument/2006/relationships/image" Target="media/image61.wmf"/><Relationship Id="rId142" Type="http://schemas.openxmlformats.org/officeDocument/2006/relationships/oleObject" Target="embeddings/oleObject63.bin"/><Relationship Id="rId163" Type="http://schemas.openxmlformats.org/officeDocument/2006/relationships/image" Target="media/image82.wmf"/><Relationship Id="rId184" Type="http://schemas.openxmlformats.org/officeDocument/2006/relationships/image" Target="media/image96.png"/><Relationship Id="rId189"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3.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openxmlformats.org/officeDocument/2006/relationships/image" Target="media/image69.wmf"/><Relationship Id="rId158" Type="http://schemas.openxmlformats.org/officeDocument/2006/relationships/oleObject" Target="embeddings/oleObject71.bin"/><Relationship Id="rId20" Type="http://schemas.openxmlformats.org/officeDocument/2006/relationships/oleObject" Target="embeddings/oleObject5.bin"/><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6.bin"/><Relationship Id="rId111" Type="http://schemas.openxmlformats.org/officeDocument/2006/relationships/image" Target="media/image56.wmf"/><Relationship Id="rId132" Type="http://schemas.openxmlformats.org/officeDocument/2006/relationships/oleObject" Target="embeddings/oleObject58.bin"/><Relationship Id="rId153" Type="http://schemas.openxmlformats.org/officeDocument/2006/relationships/image" Target="media/image77.wmf"/><Relationship Id="rId174" Type="http://schemas.openxmlformats.org/officeDocument/2006/relationships/oleObject" Target="embeddings/oleObject79.bin"/><Relationship Id="rId179" Type="http://schemas.openxmlformats.org/officeDocument/2006/relationships/image" Target="media/image91.png"/><Relationship Id="rId195" Type="http://schemas.openxmlformats.org/officeDocument/2006/relationships/image" Target="media/image107.png"/><Relationship Id="rId190" Type="http://schemas.openxmlformats.org/officeDocument/2006/relationships/image" Target="media/image102.png"/><Relationship Id="rId204" Type="http://schemas.openxmlformats.org/officeDocument/2006/relationships/footer" Target="footer3.xml"/><Relationship Id="rId15" Type="http://schemas.openxmlformats.org/officeDocument/2006/relationships/image" Target="media/image5.wmf"/><Relationship Id="rId36" Type="http://schemas.openxmlformats.org/officeDocument/2006/relationships/image" Target="media/image17.png"/><Relationship Id="rId57" Type="http://schemas.openxmlformats.org/officeDocument/2006/relationships/oleObject" Target="embeddings/oleObject21.bin"/><Relationship Id="rId106" Type="http://schemas.openxmlformats.org/officeDocument/2006/relationships/oleObject" Target="embeddings/oleObject45.bin"/><Relationship Id="rId127" Type="http://schemas.openxmlformats.org/officeDocument/2006/relationships/image" Target="media/image64.wmf"/><Relationship Id="rId10" Type="http://schemas.openxmlformats.org/officeDocument/2006/relationships/image" Target="file:///D:\document\convert_tasks\transweb\1558046_1570257\1558046.docx.files\image001.png" TargetMode="External"/><Relationship Id="rId31" Type="http://schemas.openxmlformats.org/officeDocument/2006/relationships/oleObject" Target="embeddings/oleObject11.bin"/><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43" Type="http://schemas.openxmlformats.org/officeDocument/2006/relationships/image" Target="media/image72.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5.wmf"/><Relationship Id="rId185" Type="http://schemas.openxmlformats.org/officeDocument/2006/relationships/image" Target="media/image9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2.png"/><Relationship Id="rId26" Type="http://schemas.openxmlformats.org/officeDocument/2006/relationships/oleObject" Target="embeddings/oleObject8.bin"/><Relationship Id="rId47" Type="http://schemas.openxmlformats.org/officeDocument/2006/relationships/oleObject" Target="embeddings/oleObject16.bin"/><Relationship Id="rId68" Type="http://schemas.openxmlformats.org/officeDocument/2006/relationships/image" Target="media/image34.png"/><Relationship Id="rId89" Type="http://schemas.openxmlformats.org/officeDocument/2006/relationships/image" Target="media/image45.wmf"/><Relationship Id="rId112" Type="http://schemas.openxmlformats.org/officeDocument/2006/relationships/oleObject" Target="embeddings/oleObject48.bin"/><Relationship Id="rId133" Type="http://schemas.openxmlformats.org/officeDocument/2006/relationships/image" Target="media/image67.wmf"/><Relationship Id="rId154" Type="http://schemas.openxmlformats.org/officeDocument/2006/relationships/oleObject" Target="embeddings/oleObject69.bin"/><Relationship Id="rId175" Type="http://schemas.openxmlformats.org/officeDocument/2006/relationships/image" Target="media/image88.wmf"/><Relationship Id="rId196" Type="http://schemas.openxmlformats.org/officeDocument/2006/relationships/image" Target="media/image108.png"/><Relationship Id="rId200" Type="http://schemas.openxmlformats.org/officeDocument/2006/relationships/header" Target="header2.xml"/><Relationship Id="rId16" Type="http://schemas.openxmlformats.org/officeDocument/2006/relationships/oleObject" Target="embeddings/oleObject3.bin"/><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3.bin"/><Relationship Id="rId123" Type="http://schemas.openxmlformats.org/officeDocument/2006/relationships/image" Target="media/image62.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83.wmf"/><Relationship Id="rId186" Type="http://schemas.openxmlformats.org/officeDocument/2006/relationships/image" Target="media/image98.png"/><Relationship Id="rId27" Type="http://schemas.openxmlformats.org/officeDocument/2006/relationships/oleObject" Target="embeddings/oleObject9.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image" Target="media/image78.wmf"/><Relationship Id="rId176" Type="http://schemas.openxmlformats.org/officeDocument/2006/relationships/oleObject" Target="embeddings/oleObject80.bin"/><Relationship Id="rId197" Type="http://schemas.openxmlformats.org/officeDocument/2006/relationships/image" Target="media/image109.jpeg"/><Relationship Id="rId201" Type="http://schemas.openxmlformats.org/officeDocument/2006/relationships/footer" Target="footer1.xml"/><Relationship Id="rId17" Type="http://schemas.openxmlformats.org/officeDocument/2006/relationships/image" Target="media/image6.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2.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75.bin"/><Relationship Id="rId187" Type="http://schemas.openxmlformats.org/officeDocument/2006/relationships/image" Target="media/image99.png"/><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17.bin"/><Relationship Id="rId114" Type="http://schemas.openxmlformats.org/officeDocument/2006/relationships/oleObject" Target="embeddings/oleObject49.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68.wmf"/><Relationship Id="rId156" Type="http://schemas.openxmlformats.org/officeDocument/2006/relationships/oleObject" Target="embeddings/oleObject70.bin"/><Relationship Id="rId177" Type="http://schemas.openxmlformats.org/officeDocument/2006/relationships/image" Target="media/image89.jpg"/><Relationship Id="rId198" Type="http://schemas.openxmlformats.org/officeDocument/2006/relationships/image" Target="media/image110.jpeg"/><Relationship Id="rId202" Type="http://schemas.openxmlformats.org/officeDocument/2006/relationships/footer" Target="footer2.xml"/><Relationship Id="rId18" Type="http://schemas.openxmlformats.org/officeDocument/2006/relationships/oleObject" Target="embeddings/oleObject4.bin"/><Relationship Id="rId39" Type="http://schemas.openxmlformats.org/officeDocument/2006/relationships/image" Target="media/image19.png"/><Relationship Id="rId50" Type="http://schemas.openxmlformats.org/officeDocument/2006/relationships/image" Target="media/image25.wmf"/><Relationship Id="rId104" Type="http://schemas.openxmlformats.org/officeDocument/2006/relationships/oleObject" Target="embeddings/oleObject44.bin"/><Relationship Id="rId125" Type="http://schemas.openxmlformats.org/officeDocument/2006/relationships/image" Target="media/image63.wmf"/><Relationship Id="rId146" Type="http://schemas.openxmlformats.org/officeDocument/2006/relationships/oleObject" Target="embeddings/oleObject65.bin"/><Relationship Id="rId167" Type="http://schemas.openxmlformats.org/officeDocument/2006/relationships/image" Target="media/image84.wmf"/><Relationship Id="rId188" Type="http://schemas.openxmlformats.org/officeDocument/2006/relationships/image" Target="media/image100.png"/><Relationship Id="rId71" Type="http://schemas.openxmlformats.org/officeDocument/2006/relationships/image" Target="media/image36.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1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180E4-2B95-480D-A0F7-A2699B14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32</Pages>
  <Words>8340</Words>
  <Characters>47544</Characters>
  <Application>Microsoft Office Word</Application>
  <DocSecurity>0</DocSecurity>
  <Lines>396</Lines>
  <Paragraphs>111</Paragraphs>
  <ScaleCrop>false</ScaleCrop>
  <Company/>
  <LinksUpToDate>false</LinksUpToDate>
  <CharactersWithSpaces>55773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冷柜行业发展现状研究报告</dc:title>
  <dc:subject/>
  <dc:creator>Administrator</dc:creator>
  <cp:keywords/>
  <dc:description/>
  <cp:lastModifiedBy>Kerry Song</cp:lastModifiedBy>
  <cp:revision>51</cp:revision>
  <dcterms:created xsi:type="dcterms:W3CDTF">2019-07-04T09:15:00Z</dcterms:created>
  <dcterms:modified xsi:type="dcterms:W3CDTF">2022-03-01T12:15:00Z</dcterms:modified>
</cp:coreProperties>
</file>